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CF4" w:rsidRPr="00FC7CF4" w:rsidRDefault="00FC7CF4" w:rsidP="00FC7CF4">
      <w:pPr>
        <w:spacing w:after="12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FC7CF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Berikut ini yang merupakan operasi set instruksi antara lain....</w:t>
      </w:r>
    </w:p>
    <w:p w:rsidR="00FC7CF4" w:rsidRPr="00FC7CF4" w:rsidRDefault="00FC7CF4" w:rsidP="00FC7CF4">
      <w:p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FC7CF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[..Pemilihan jawaban salah, akan mengurangi skor pilihan jawaban benar...]</w:t>
      </w:r>
    </w:p>
    <w:p w:rsidR="00FC7CF4" w:rsidRPr="00FC7CF4" w:rsidRDefault="00FC7CF4" w:rsidP="00FC7CF4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FC7CF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Pilih salah satu atau lebih:</w:t>
      </w:r>
    </w:p>
    <w:p w:rsidR="00FC7CF4" w:rsidRPr="00FC7CF4" w:rsidRDefault="00FC7CF4" w:rsidP="00FC7CF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FC7CF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20.25pt;height:18pt" o:ole="">
            <v:imagedata r:id="rId4" o:title=""/>
          </v:shape>
          <w:control r:id="rId5" w:name="DefaultOcxName" w:shapeid="_x0000_i1076"/>
        </w:object>
      </w:r>
      <w:r w:rsidRPr="00FC7CF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A. SKIP</w:t>
      </w:r>
    </w:p>
    <w:p w:rsidR="00FC7CF4" w:rsidRPr="00FC7CF4" w:rsidRDefault="00FC7CF4" w:rsidP="00FC7CF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FC7CF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079" type="#_x0000_t75" style="width:20.25pt;height:18pt" o:ole="">
            <v:imagedata r:id="rId4" o:title=""/>
          </v:shape>
          <w:control r:id="rId6" w:name="DefaultOcxName1" w:shapeid="_x0000_i1079"/>
        </w:object>
      </w:r>
      <w:r w:rsidRPr="00FC7CF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B. INPUT</w:t>
      </w:r>
    </w:p>
    <w:p w:rsidR="00FC7CF4" w:rsidRPr="00FC7CF4" w:rsidRDefault="00FC7CF4" w:rsidP="00FC7CF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FC7CF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082" type="#_x0000_t75" style="width:20.25pt;height:18pt" o:ole="">
            <v:imagedata r:id="rId4" o:title=""/>
          </v:shape>
          <w:control r:id="rId7" w:name="DefaultOcxName2" w:shapeid="_x0000_i1082"/>
        </w:object>
      </w:r>
      <w:r w:rsidRPr="00FC7CF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C. OUTPUT</w:t>
      </w:r>
    </w:p>
    <w:p w:rsidR="00FC7CF4" w:rsidRPr="00FC7CF4" w:rsidRDefault="00FC7CF4" w:rsidP="00FC7CF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FC7CF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085" type="#_x0000_t75" style="width:20.25pt;height:18pt" o:ole="">
            <v:imagedata r:id="rId4" o:title=""/>
          </v:shape>
          <w:control r:id="rId8" w:name="DefaultOcxName3" w:shapeid="_x0000_i1085"/>
        </w:object>
      </w:r>
      <w:r w:rsidRPr="00FC7CF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D. JUMP</w:t>
      </w:r>
    </w:p>
    <w:p w:rsidR="00FC7CF4" w:rsidRPr="00FC7CF4" w:rsidRDefault="00FC7CF4" w:rsidP="00FC7CF4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FC7CF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088" type="#_x0000_t75" style="width:20.25pt;height:18pt" o:ole="">
            <v:imagedata r:id="rId4" o:title=""/>
          </v:shape>
          <w:control r:id="rId9" w:name="DefaultOcxName4" w:shapeid="_x0000_i1088"/>
        </w:object>
      </w:r>
      <w:r w:rsidRPr="00FC7CF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E. START I/O</w:t>
      </w:r>
    </w:p>
    <w:p w:rsidR="00AC6DC8" w:rsidRDefault="00AC6DC8" w:rsidP="00FC7CF4"/>
    <w:p w:rsidR="00FC7CF4" w:rsidRPr="00FC7CF4" w:rsidRDefault="00FC7CF4" w:rsidP="00FC7CF4">
      <w:pPr>
        <w:spacing w:after="12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FC7CF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Berikut ini yang termasuk mode dan format </w:t>
      </w:r>
      <w:proofErr w:type="spellStart"/>
      <w:r w:rsidRPr="00FC7CF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pengalamatan</w:t>
      </w:r>
      <w:proofErr w:type="spellEnd"/>
      <w:r w:rsidRPr="00FC7CF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adalah....</w:t>
      </w:r>
    </w:p>
    <w:p w:rsidR="00FC7CF4" w:rsidRPr="00FC7CF4" w:rsidRDefault="00FC7CF4" w:rsidP="00FC7CF4">
      <w:p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FC7CF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[...Pemilihan jawaban salah, akan mengurangi skor pilihan jawaban benar...]</w:t>
      </w:r>
    </w:p>
    <w:p w:rsidR="00FC7CF4" w:rsidRPr="00FC7CF4" w:rsidRDefault="00FC7CF4" w:rsidP="00FC7CF4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FC7CF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Pilih salah satu atau lebih:</w:t>
      </w:r>
    </w:p>
    <w:p w:rsidR="00FC7CF4" w:rsidRPr="00FC7CF4" w:rsidRDefault="00FC7CF4" w:rsidP="00FC7CF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FC7CF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091" type="#_x0000_t75" style="width:20.25pt;height:18pt" o:ole="">
            <v:imagedata r:id="rId4" o:title=""/>
          </v:shape>
          <w:control r:id="rId10" w:name="DefaultOcxName5" w:shapeid="_x0000_i1091"/>
        </w:object>
      </w:r>
      <w:r w:rsidRPr="00FC7CF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A. IMMEDIATE</w:t>
      </w:r>
    </w:p>
    <w:p w:rsidR="00FC7CF4" w:rsidRPr="00FC7CF4" w:rsidRDefault="00FC7CF4" w:rsidP="00FC7CF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FC7CF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094" type="#_x0000_t75" style="width:20.25pt;height:18pt" o:ole="">
            <v:imagedata r:id="rId4" o:title=""/>
          </v:shape>
          <w:control r:id="rId11" w:name="DefaultOcxName11" w:shapeid="_x0000_i1094"/>
        </w:object>
      </w:r>
      <w:r w:rsidRPr="00FC7CF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B. INHERNT</w:t>
      </w:r>
    </w:p>
    <w:p w:rsidR="00FC7CF4" w:rsidRPr="00FC7CF4" w:rsidRDefault="00FC7CF4" w:rsidP="00FC7CF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FC7CF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097" type="#_x0000_t75" style="width:20.25pt;height:18pt" o:ole="">
            <v:imagedata r:id="rId12" o:title=""/>
          </v:shape>
          <w:control r:id="rId13" w:name="DefaultOcxName21" w:shapeid="_x0000_i1097"/>
        </w:object>
      </w:r>
      <w:r w:rsidRPr="00FC7CF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C. INDEXEDED</w:t>
      </w:r>
    </w:p>
    <w:p w:rsidR="00FC7CF4" w:rsidRPr="00FC7CF4" w:rsidRDefault="00FC7CF4" w:rsidP="00FC7CF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FC7CF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00" type="#_x0000_t75" style="width:20.25pt;height:18pt" o:ole="">
            <v:imagedata r:id="rId12" o:title=""/>
          </v:shape>
          <w:control r:id="rId14" w:name="DefaultOcxName31" w:shapeid="_x0000_i1100"/>
        </w:object>
      </w:r>
      <w:r w:rsidRPr="00FC7CF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D. DETECTED</w:t>
      </w:r>
    </w:p>
    <w:p w:rsidR="00FC7CF4" w:rsidRPr="00FC7CF4" w:rsidRDefault="00FC7CF4" w:rsidP="00FC7CF4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FC7CF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03" type="#_x0000_t75" style="width:20.25pt;height:18pt" o:ole="">
            <v:imagedata r:id="rId4" o:title=""/>
          </v:shape>
          <w:control r:id="rId15" w:name="DefaultOcxName41" w:shapeid="_x0000_i1103"/>
        </w:object>
      </w:r>
      <w:r w:rsidRPr="00FC7CF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E. DIRECTION</w:t>
      </w:r>
    </w:p>
    <w:p w:rsidR="00073AD4" w:rsidRPr="00073AD4" w:rsidRDefault="00073AD4" w:rsidP="00073AD4">
      <w:pPr>
        <w:spacing w:after="12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Berikut yang terkait dengan 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Next</w:t>
      </w:r>
      <w:proofErr w:type="spellEnd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instruction</w:t>
      </w:r>
      <w:proofErr w:type="spellEnd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reference</w:t>
      </w:r>
      <w:proofErr w:type="spellEnd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adalah...</w:t>
      </w:r>
    </w:p>
    <w:p w:rsidR="00073AD4" w:rsidRPr="00073AD4" w:rsidRDefault="00073AD4" w:rsidP="00073AD4">
      <w:p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[...Pemilihan jawaban salah, akan mengurangi skor jawaban benar...]</w:t>
      </w:r>
    </w:p>
    <w:p w:rsidR="00073AD4" w:rsidRPr="00073AD4" w:rsidRDefault="00073AD4" w:rsidP="00073AD4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Pilih salah satu atau lebih: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06" type="#_x0000_t75" style="width:20.25pt;height:18pt" o:ole="">
            <v:imagedata r:id="rId12" o:title=""/>
          </v:shape>
          <w:control r:id="rId16" w:name="DefaultOcxName6" w:shapeid="_x0000_i1106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A. 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Input</w:t>
      </w:r>
      <w:proofErr w:type="spellEnd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operasi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09" type="#_x0000_t75" style="width:20.25pt;height:18pt" o:ole="">
            <v:imagedata r:id="rId12" o:title=""/>
          </v:shape>
          <w:control r:id="rId17" w:name="DefaultOcxName12" w:shapeid="_x0000_i1109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B. Hasil/keluaran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12" type="#_x0000_t75" style="width:20.25pt;height:18pt" o:ole="">
            <v:imagedata r:id="rId4" o:title=""/>
          </v:shape>
          <w:control r:id="rId18" w:name="DefaultOcxName22" w:shapeid="_x0000_i1112"/>
        </w:object>
      </w:r>
      <w:r w:rsidRPr="00073AD4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id-ID"/>
          <w14:ligatures w14:val="none"/>
        </w:rPr>
        <w:t>C. Menginformasikan CPU proses instruksi berikutnya yang harus dijalani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225" type="#_x0000_t75" style="width:20.25pt;height:18pt" o:ole="">
            <v:imagedata r:id="rId12" o:title=""/>
          </v:shape>
          <w:control r:id="rId19" w:name="DefaultOcxName32" w:shapeid="_x0000_i1225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D. 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Menspesifikasikan</w:t>
      </w:r>
      <w:proofErr w:type="spellEnd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operasi yang akan diproses</w:t>
      </w:r>
    </w:p>
    <w:p w:rsidR="00073AD4" w:rsidRPr="00073AD4" w:rsidRDefault="00073AD4" w:rsidP="00073AD4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226" type="#_x0000_t75" style="width:20.25pt;height:18pt" o:ole="">
            <v:imagedata r:id="rId12" o:title=""/>
          </v:shape>
          <w:control r:id="rId20" w:name="DefaultOcxName42" w:shapeid="_x0000_i1226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E. Menguji kondisi tertentu</w:t>
      </w:r>
    </w:p>
    <w:p w:rsidR="00FC7CF4" w:rsidRDefault="00FC7CF4" w:rsidP="00FC7CF4"/>
    <w:p w:rsidR="00073AD4" w:rsidRPr="00073AD4" w:rsidRDefault="00073AD4" w:rsidP="00073AD4">
      <w:pPr>
        <w:spacing w:after="12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Berikut yang termasuk elemen instruksi antara lain</w:t>
      </w:r>
    </w:p>
    <w:p w:rsidR="00073AD4" w:rsidRPr="00073AD4" w:rsidRDefault="00073AD4" w:rsidP="00073AD4">
      <w:p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[...Pemilihan jawaban salah, akan mengurangi skor pilihan jawaban benar...]</w:t>
      </w:r>
    </w:p>
    <w:p w:rsidR="00073AD4" w:rsidRPr="00073AD4" w:rsidRDefault="00073AD4" w:rsidP="00073AD4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Pilih salah satu atau lebih: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21" type="#_x0000_t75" style="width:20.25pt;height:18pt" o:ole="">
            <v:imagedata r:id="rId12" o:title=""/>
          </v:shape>
          <w:control r:id="rId21" w:name="DefaultOcxName7" w:shapeid="_x0000_i1121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A. 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Mnemonic</w:t>
      </w:r>
      <w:proofErr w:type="spellEnd"/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24" type="#_x0000_t75" style="width:20.25pt;height:18pt" o:ole="">
            <v:imagedata r:id="rId12" o:title=""/>
          </v:shape>
          <w:control r:id="rId22" w:name="DefaultOcxName13" w:shapeid="_x0000_i1124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B. Register AX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27" type="#_x0000_t75" style="width:20.25pt;height:18pt" o:ole="">
            <v:imagedata r:id="rId4" o:title=""/>
          </v:shape>
          <w:control r:id="rId23" w:name="DefaultOcxName23" w:shapeid="_x0000_i1127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C. 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Next</w:t>
      </w:r>
      <w:proofErr w:type="spellEnd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instruction</w:t>
      </w:r>
      <w:proofErr w:type="spellEnd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reference</w:t>
      </w:r>
      <w:proofErr w:type="spellEnd"/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30" type="#_x0000_t75" style="width:20.25pt;height:18pt" o:ole="">
            <v:imagedata r:id="rId4" o:title=""/>
          </v:shape>
          <w:control r:id="rId24" w:name="DefaultOcxName33" w:shapeid="_x0000_i1130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D. 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Opcode</w:t>
      </w:r>
      <w:proofErr w:type="spellEnd"/>
    </w:p>
    <w:p w:rsidR="00073AD4" w:rsidRPr="00073AD4" w:rsidRDefault="00073AD4" w:rsidP="00073AD4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object w:dxaOrig="225" w:dyaOrig="225">
          <v:shape id="_x0000_i1133" type="#_x0000_t75" style="width:20.25pt;height:18pt" o:ole="">
            <v:imagedata r:id="rId4" o:title=""/>
          </v:shape>
          <w:control r:id="rId25" w:name="DefaultOcxName43" w:shapeid="_x0000_i1133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E. 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Result</w:t>
      </w:r>
      <w:proofErr w:type="spellEnd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instruction</w:t>
      </w:r>
      <w:proofErr w:type="spellEnd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reference</w:t>
      </w:r>
      <w:proofErr w:type="spellEnd"/>
    </w:p>
    <w:p w:rsidR="00073AD4" w:rsidRPr="00073AD4" w:rsidRDefault="00073AD4" w:rsidP="00073AD4">
      <w:pPr>
        <w:spacing w:after="12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Berikut yang termasuk model-model 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displacement</w:t>
      </w:r>
      <w:proofErr w:type="spellEnd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adalah...</w:t>
      </w:r>
    </w:p>
    <w:p w:rsidR="00073AD4" w:rsidRPr="00073AD4" w:rsidRDefault="00073AD4" w:rsidP="00073AD4">
      <w:p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[...Pemilihan jawaban salah, akan mengurangi skor pilihan jawaban benar...]</w:t>
      </w:r>
    </w:p>
    <w:p w:rsidR="00073AD4" w:rsidRPr="00073AD4" w:rsidRDefault="00073AD4" w:rsidP="00073AD4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Pilih salah satu atau lebih: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36" type="#_x0000_t75" style="width:20.25pt;height:18pt" o:ole="">
            <v:imagedata r:id="rId12" o:title=""/>
          </v:shape>
          <w:control r:id="rId26" w:name="DefaultOcxName8" w:shapeid="_x0000_i1136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A. 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Programming</w:t>
      </w:r>
      <w:proofErr w:type="spellEnd"/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39" type="#_x0000_t75" style="width:20.25pt;height:18pt" o:ole="">
            <v:imagedata r:id="rId4" o:title=""/>
          </v:shape>
          <w:control r:id="rId27" w:name="DefaultOcxName14" w:shapeid="_x0000_i1139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B. 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Indexing</w:t>
      </w:r>
      <w:proofErr w:type="spellEnd"/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42" type="#_x0000_t75" style="width:20.25pt;height:18pt" o:ole="">
            <v:imagedata r:id="rId12" o:title=""/>
          </v:shape>
          <w:control r:id="rId28" w:name="DefaultOcxName24" w:shapeid="_x0000_i1142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C. 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Decoding</w:t>
      </w:r>
      <w:proofErr w:type="spellEnd"/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45" type="#_x0000_t75" style="width:20.25pt;height:18pt" o:ole="">
            <v:imagedata r:id="rId12" o:title=""/>
          </v:shape>
          <w:control r:id="rId29" w:name="DefaultOcxName34" w:shapeid="_x0000_i1145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D. 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Reading</w:t>
      </w:r>
      <w:proofErr w:type="spellEnd"/>
    </w:p>
    <w:p w:rsidR="00073AD4" w:rsidRPr="00073AD4" w:rsidRDefault="00073AD4" w:rsidP="00073AD4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48" type="#_x0000_t75" style="width:20.25pt;height:18pt" o:ole="">
            <v:imagedata r:id="rId12" o:title=""/>
          </v:shape>
          <w:control r:id="rId30" w:name="DefaultOcxName44" w:shapeid="_x0000_i1148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E. 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Seving</w:t>
      </w:r>
      <w:proofErr w:type="spellEnd"/>
    </w:p>
    <w:p w:rsidR="00FC7CF4" w:rsidRDefault="00FC7CF4" w:rsidP="00FC7CF4"/>
    <w:p w:rsidR="00073AD4" w:rsidRPr="00073AD4" w:rsidRDefault="00073AD4" w:rsidP="00073AD4">
      <w:pPr>
        <w:spacing w:after="12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Hal-hal berikut yang terkait dengan Instruksi untuk menghentikan eksekusi program adalah</w:t>
      </w:r>
    </w:p>
    <w:p w:rsidR="00073AD4" w:rsidRPr="00073AD4" w:rsidRDefault="00073AD4" w:rsidP="00073AD4">
      <w:p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[..Pemilihan jawaban salah, akan mengurangi skor 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pilhan</w:t>
      </w:r>
      <w:proofErr w:type="spellEnd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jawaban benar...]</w:t>
      </w:r>
    </w:p>
    <w:p w:rsidR="00073AD4" w:rsidRPr="00073AD4" w:rsidRDefault="00073AD4" w:rsidP="00073AD4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Pilih salah satu atau lebih: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51" type="#_x0000_t75" style="width:20.25pt;height:18pt" o:ole="">
            <v:imagedata r:id="rId4" o:title=""/>
          </v:shape>
          <w:control r:id="rId31" w:name="DefaultOcxName9" w:shapeid="_x0000_i1151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A. HALT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54" type="#_x0000_t75" style="width:20.25pt;height:18pt" o:ole="">
            <v:imagedata r:id="rId12" o:title=""/>
          </v:shape>
          <w:control r:id="rId32" w:name="DefaultOcxName15" w:shapeid="_x0000_i1154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B. SKIP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57" type="#_x0000_t75" style="width:20.25pt;height:18pt" o:ole="">
            <v:imagedata r:id="rId12" o:title=""/>
          </v:shape>
          <w:control r:id="rId33" w:name="DefaultOcxName25" w:shapeid="_x0000_i1157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C. STOP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60" type="#_x0000_t75" style="width:20.25pt;height:18pt" o:ole="">
            <v:imagedata r:id="rId12" o:title=""/>
          </v:shape>
          <w:control r:id="rId34" w:name="DefaultOcxName35" w:shapeid="_x0000_i1160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D. JUMP</w:t>
      </w:r>
    </w:p>
    <w:p w:rsidR="00073AD4" w:rsidRPr="00073AD4" w:rsidRDefault="00073AD4" w:rsidP="00073AD4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63" type="#_x0000_t75" style="width:20.25pt;height:18pt" o:ole="">
            <v:imagedata r:id="rId12" o:title=""/>
          </v:shape>
          <w:control r:id="rId35" w:name="DefaultOcxName45" w:shapeid="_x0000_i1163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E. RETURN</w:t>
      </w:r>
    </w:p>
    <w:p w:rsidR="00073AD4" w:rsidRDefault="00073AD4" w:rsidP="00FC7CF4"/>
    <w:p w:rsidR="00073AD4" w:rsidRPr="00073AD4" w:rsidRDefault="00073AD4" w:rsidP="00073AD4">
      <w:pPr>
        <w:spacing w:after="12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Kelemahan dari 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dirrect</w:t>
      </w:r>
      <w:proofErr w:type="spellEnd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addressing</w:t>
      </w:r>
      <w:proofErr w:type="spellEnd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antara lain....</w:t>
      </w:r>
    </w:p>
    <w:p w:rsidR="00073AD4" w:rsidRPr="00073AD4" w:rsidRDefault="00073AD4" w:rsidP="00073AD4">
      <w:p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[...Pemilihan jawaban salah, akan mengurangi skor pilihan jawaban benar...]</w:t>
      </w:r>
    </w:p>
    <w:p w:rsidR="00073AD4" w:rsidRPr="00073AD4" w:rsidRDefault="00073AD4" w:rsidP="00073AD4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Pilih salah satu atau lebih: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66" type="#_x0000_t75" style="width:20.25pt;height:18pt" o:ole="">
            <v:imagedata r:id="rId12" o:title=""/>
          </v:shape>
          <w:control r:id="rId36" w:name="DefaultOcxName10" w:shapeid="_x0000_i1166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A. Tidak memerlukan banyak waktu dalam proses data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69" type="#_x0000_t75" style="width:20.25pt;height:18pt" o:ole="">
            <v:imagedata r:id="rId12" o:title=""/>
          </v:shape>
          <w:control r:id="rId37" w:name="DefaultOcxName16" w:shapeid="_x0000_i1169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B. Memerlukan memori yang tinggi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72" type="#_x0000_t75" style="width:20.25pt;height:18pt" o:ole="">
            <v:imagedata r:id="rId12" o:title=""/>
          </v:shape>
          <w:control r:id="rId38" w:name="DefaultOcxName26" w:shapeid="_x0000_i1172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C. Banyak di gunakan pada komputer lama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75" type="#_x0000_t75" style="width:20.25pt;height:18pt" o:ole="">
            <v:imagedata r:id="rId12" o:title=""/>
          </v:shape>
          <w:control r:id="rId39" w:name="DefaultOcxName36" w:shapeid="_x0000_i1175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D. 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Field</w:t>
      </w:r>
      <w:proofErr w:type="spellEnd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alamat sangat efektif</w:t>
      </w:r>
    </w:p>
    <w:p w:rsidR="00073AD4" w:rsidRPr="00073AD4" w:rsidRDefault="00073AD4" w:rsidP="00073AD4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78" type="#_x0000_t75" style="width:20.25pt;height:18pt" o:ole="">
            <v:imagedata r:id="rId4" o:title=""/>
          </v:shape>
          <w:control r:id="rId40" w:name="DefaultOcxName46" w:shapeid="_x0000_i1178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E. 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Field</w:t>
      </w:r>
      <w:proofErr w:type="spellEnd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alamat panjangnya lebih kecil</w:t>
      </w:r>
    </w:p>
    <w:p w:rsidR="00073AD4" w:rsidRDefault="00073AD4" w:rsidP="00FC7CF4"/>
    <w:p w:rsidR="00073AD4" w:rsidRPr="00073AD4" w:rsidRDefault="00073AD4" w:rsidP="00073AD4">
      <w:pPr>
        <w:spacing w:after="12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Menspesifikasikan</w:t>
      </w:r>
      <w:proofErr w:type="spellEnd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operasi yang akan 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dilakaukan</w:t>
      </w:r>
      <w:proofErr w:type="spellEnd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adalah fungsi dari…</w:t>
      </w:r>
    </w:p>
    <w:p w:rsidR="00073AD4" w:rsidRPr="00073AD4" w:rsidRDefault="00073AD4" w:rsidP="00073AD4">
      <w:p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[...Pemilihan jawaban salah, akan mengurangi skor pilihan jawaban benar...]</w:t>
      </w:r>
    </w:p>
    <w:p w:rsidR="00073AD4" w:rsidRPr="00073AD4" w:rsidRDefault="00073AD4" w:rsidP="00073AD4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Pilih salah satu atau lebih: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81" type="#_x0000_t75" style="width:20.25pt;height:18pt" o:ole="">
            <v:imagedata r:id="rId12" o:title=""/>
          </v:shape>
          <w:control r:id="rId41" w:name="DefaultOcxName18" w:shapeid="_x0000_i1181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A. 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Source</w:t>
      </w:r>
      <w:proofErr w:type="spellEnd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operand</w:t>
      </w:r>
      <w:proofErr w:type="spellEnd"/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object w:dxaOrig="225" w:dyaOrig="225">
          <v:shape id="_x0000_i1227" type="#_x0000_t75" style="width:20.25pt;height:18pt" o:ole="">
            <v:imagedata r:id="rId4" o:title=""/>
          </v:shape>
          <w:control r:id="rId42" w:name="DefaultOcxName17" w:shapeid="_x0000_i1227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B. 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Opcode</w:t>
      </w:r>
      <w:proofErr w:type="spellEnd"/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230" type="#_x0000_t75" style="width:20.25pt;height:18pt" o:ole="">
            <v:imagedata r:id="rId12" o:title=""/>
          </v:shape>
          <w:control r:id="rId43" w:name="DefaultOcxName27" w:shapeid="_x0000_i1230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C. Elemen instruksi mesin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90" type="#_x0000_t75" style="width:20.25pt;height:18pt" o:ole="">
            <v:imagedata r:id="rId12" o:title=""/>
          </v:shape>
          <w:control r:id="rId44" w:name="DefaultOcxName37" w:shapeid="_x0000_i1190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D. 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Result</w:t>
      </w:r>
      <w:proofErr w:type="spellEnd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operand</w:t>
      </w:r>
      <w:proofErr w:type="spellEnd"/>
    </w:p>
    <w:p w:rsidR="00073AD4" w:rsidRPr="00073AD4" w:rsidRDefault="00073AD4" w:rsidP="00073AD4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93" type="#_x0000_t75" style="width:20.25pt;height:18pt" o:ole="">
            <v:imagedata r:id="rId12" o:title=""/>
          </v:shape>
          <w:control r:id="rId45" w:name="DefaultOcxName47" w:shapeid="_x0000_i1193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E. 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Next</w:t>
      </w:r>
      <w:proofErr w:type="spellEnd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operand</w:t>
      </w:r>
      <w:proofErr w:type="spellEnd"/>
    </w:p>
    <w:p w:rsidR="00073AD4" w:rsidRDefault="00073AD4" w:rsidP="00FC7CF4"/>
    <w:p w:rsidR="00073AD4" w:rsidRPr="00073AD4" w:rsidRDefault="00073AD4" w:rsidP="00073AD4">
      <w:pPr>
        <w:spacing w:after="12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Perintah-perintah berikut termasuk dalam kategori tindakan transfer kontrol adalah</w:t>
      </w:r>
    </w:p>
    <w:p w:rsidR="00073AD4" w:rsidRPr="00073AD4" w:rsidRDefault="00073AD4" w:rsidP="00073AD4">
      <w:p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[...Pemilihan jawaban salah, akan mengurangi skor pilihan jawaban benar...]</w:t>
      </w:r>
    </w:p>
    <w:p w:rsidR="00073AD4" w:rsidRPr="00073AD4" w:rsidRDefault="00073AD4" w:rsidP="00073AD4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Pilih salah satu atau lebih: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96" type="#_x0000_t75" style="width:20.25pt;height:18pt" o:ole="">
            <v:imagedata r:id="rId4" o:title=""/>
          </v:shape>
          <w:control r:id="rId46" w:name="DefaultOcxName20" w:shapeid="_x0000_i1196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A. RETURN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199" type="#_x0000_t75" style="width:20.25pt;height:18pt" o:ole="">
            <v:imagedata r:id="rId4" o:title=""/>
          </v:shape>
          <w:control r:id="rId47" w:name="DefaultOcxName19" w:shapeid="_x0000_i1199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B. JUMP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202" type="#_x0000_t75" style="width:20.25pt;height:18pt" o:ole="">
            <v:imagedata r:id="rId12" o:title=""/>
          </v:shape>
          <w:control r:id="rId48" w:name="DefaultOcxName28" w:shapeid="_x0000_i1202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C. OUTPUT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205" type="#_x0000_t75" style="width:20.25pt;height:18pt" o:ole="">
            <v:imagedata r:id="rId12" o:title=""/>
          </v:shape>
          <w:control r:id="rId49" w:name="DefaultOcxName38" w:shapeid="_x0000_i1205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D. INPUT</w:t>
      </w:r>
    </w:p>
    <w:p w:rsidR="00073AD4" w:rsidRPr="00073AD4" w:rsidRDefault="00073AD4" w:rsidP="00073AD4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208" type="#_x0000_t75" style="width:20.25pt;height:18pt" o:ole="">
            <v:imagedata r:id="rId4" o:title=""/>
          </v:shape>
          <w:control r:id="rId50" w:name="DefaultOcxName48" w:shapeid="_x0000_i1208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E. EXECUTE</w:t>
      </w:r>
    </w:p>
    <w:p w:rsidR="00073AD4" w:rsidRDefault="00073AD4" w:rsidP="00FC7CF4"/>
    <w:p w:rsidR="00073AD4" w:rsidRPr="00073AD4" w:rsidRDefault="00073AD4" w:rsidP="00073AD4">
      <w:pPr>
        <w:spacing w:after="12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Berikut yang termasuk jenis-jenis himpunan instruksi untuk mikroprosesor adalah?</w:t>
      </w:r>
    </w:p>
    <w:p w:rsidR="00073AD4" w:rsidRPr="00073AD4" w:rsidRDefault="00073AD4" w:rsidP="00073AD4">
      <w:p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[...Pemilihan opsi yang salah, akan mengurangi skor benar yang dipilih...]</w:t>
      </w:r>
    </w:p>
    <w:p w:rsidR="00073AD4" w:rsidRPr="00073AD4" w:rsidRDefault="00073AD4" w:rsidP="00073AD4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Pilih salah satu atau lebih: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211" type="#_x0000_t75" style="width:20.25pt;height:18pt" o:ole="">
            <v:imagedata r:id="rId12" o:title=""/>
          </v:shape>
          <w:control r:id="rId51" w:name="DefaultOcxName30" w:shapeid="_x0000_i1211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A. </w: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val="en-US" w:eastAsia="id-ID"/>
          <w14:ligatures w14:val="none"/>
        </w:rPr>
        <w:t>Multiple instructions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214" type="#_x0000_t75" style="width:20.25pt;height:18pt" o:ole="">
            <v:imagedata r:id="rId12" o:title=""/>
          </v:shape>
          <w:control r:id="rId52" w:name="DefaultOcxName110" w:shapeid="_x0000_i1214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B. </w: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val="en-US" w:eastAsia="id-ID"/>
          <w14:ligatures w14:val="none"/>
        </w:rPr>
        <w:t>Moving instructions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217" type="#_x0000_t75" style="width:20.25pt;height:18pt" o:ole="">
            <v:imagedata r:id="rId4" o:title=""/>
          </v:shape>
          <w:control r:id="rId53" w:name="DefaultOcxName29" w:shapeid="_x0000_i1217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C. </w: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val="en-US" w:eastAsia="id-ID"/>
          <w14:ligatures w14:val="none"/>
        </w:rPr>
        <w:t>Compare instructions</w:t>
      </w:r>
    </w:p>
    <w:p w:rsidR="00073AD4" w:rsidRPr="00073AD4" w:rsidRDefault="00073AD4" w:rsidP="00073AD4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220" type="#_x0000_t75" style="width:20.25pt;height:18pt" o:ole="">
            <v:imagedata r:id="rId4" o:title=""/>
          </v:shape>
          <w:control r:id="rId54" w:name="DefaultOcxName39" w:shapeid="_x0000_i1220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D. </w: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val="en-US" w:eastAsia="id-ID"/>
          <w14:ligatures w14:val="none"/>
        </w:rPr>
        <w:t>Arithmetic instructions</w:t>
      </w:r>
    </w:p>
    <w:p w:rsidR="00073AD4" w:rsidRPr="00073AD4" w:rsidRDefault="00073AD4" w:rsidP="00073AD4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</w:pPr>
      <w:r w:rsidRPr="00073AD4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223" type="#_x0000_t75" style="width:20.25pt;height:18pt" o:ole="">
            <v:imagedata r:id="rId12" o:title=""/>
          </v:shape>
          <w:control r:id="rId55" w:name="DefaultOcxName49" w:shapeid="_x0000_i1223"/>
        </w:object>
      </w:r>
      <w:r w:rsidRPr="00073AD4">
        <w:rPr>
          <w:rFonts w:ascii="Roboto" w:eastAsia="Times New Roman" w:hAnsi="Roboto" w:cs="Times New Roman"/>
          <w:color w:val="000000"/>
          <w:sz w:val="24"/>
          <w:szCs w:val="24"/>
          <w:lang w:eastAsia="id-ID"/>
          <w14:ligatures w14:val="none"/>
        </w:rPr>
        <w:t>E. </w:t>
      </w:r>
      <w:proofErr w:type="spellStart"/>
      <w:r w:rsidRPr="00073AD4">
        <w:rPr>
          <w:rFonts w:ascii="Roboto" w:eastAsia="Times New Roman" w:hAnsi="Roboto" w:cs="Times New Roman"/>
          <w:color w:val="000000"/>
          <w:sz w:val="24"/>
          <w:szCs w:val="24"/>
          <w:lang w:val="en-US" w:eastAsia="id-ID"/>
          <w14:ligatures w14:val="none"/>
        </w:rPr>
        <w:t>Devided</w:t>
      </w:r>
      <w:proofErr w:type="spellEnd"/>
      <w:r w:rsidRPr="00073AD4">
        <w:rPr>
          <w:rFonts w:ascii="Roboto" w:eastAsia="Times New Roman" w:hAnsi="Roboto" w:cs="Times New Roman"/>
          <w:color w:val="000000"/>
          <w:sz w:val="24"/>
          <w:szCs w:val="24"/>
          <w:lang w:val="en-US" w:eastAsia="id-ID"/>
          <w14:ligatures w14:val="none"/>
        </w:rPr>
        <w:t xml:space="preserve"> instructions</w:t>
      </w:r>
    </w:p>
    <w:p w:rsidR="00073AD4" w:rsidRPr="00FC7CF4" w:rsidRDefault="00073AD4" w:rsidP="00FC7CF4"/>
    <w:sectPr w:rsidR="00073AD4" w:rsidRPr="00FC7CF4" w:rsidSect="00144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56"/>
    <w:rsid w:val="000108F5"/>
    <w:rsid w:val="00073AD4"/>
    <w:rsid w:val="0014401D"/>
    <w:rsid w:val="00157701"/>
    <w:rsid w:val="00344656"/>
    <w:rsid w:val="005D5C16"/>
    <w:rsid w:val="00AC6DC8"/>
    <w:rsid w:val="00E072E8"/>
    <w:rsid w:val="00F83521"/>
    <w:rsid w:val="00FC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,"/>
  <w:listSeparator w:val=";"/>
  <w14:docId w14:val="0D40FA7C"/>
  <w15:chartTrackingRefBased/>
  <w15:docId w15:val="{8ACA5A10-8AD1-402C-A3F0-941201CE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  <w14:ligatures w14:val="none"/>
    </w:rPr>
  </w:style>
  <w:style w:type="character" w:customStyle="1" w:styleId="answernumber">
    <w:name w:val="answernumber"/>
    <w:basedOn w:val="DefaultParagraphFont"/>
    <w:rsid w:val="00344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4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401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9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06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880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5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35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8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9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0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06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921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3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5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3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389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9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5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60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285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41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29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4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92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1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9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7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58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648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9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8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74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6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30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217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" Type="http://schemas.openxmlformats.org/officeDocument/2006/relationships/control" Target="activeX/activeX1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fontTable" Target="fontTable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theme" Target="theme/theme1.xml"/><Relationship Id="rId10" Type="http://schemas.openxmlformats.org/officeDocument/2006/relationships/control" Target="activeX/activeX6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</cp:revision>
  <dcterms:created xsi:type="dcterms:W3CDTF">2022-11-30T07:39:00Z</dcterms:created>
  <dcterms:modified xsi:type="dcterms:W3CDTF">2022-11-30T14:40:00Z</dcterms:modified>
</cp:coreProperties>
</file>