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7EF34" w14:textId="55B30B43" w:rsidR="006E5120" w:rsidRDefault="006E5120">
      <w:r>
        <w:t>Kisi-Kisi</w:t>
      </w:r>
    </w:p>
    <w:p w14:paraId="64E54695" w14:textId="79B4D839" w:rsidR="002F32C0" w:rsidRDefault="00A62379">
      <w:proofErr w:type="spellStart"/>
      <w:r>
        <w:t>Konsep</w:t>
      </w:r>
      <w:proofErr w:type="spellEnd"/>
      <w:r>
        <w:t xml:space="preserve"> Dasar</w:t>
      </w:r>
    </w:p>
    <w:p w14:paraId="72B935D9" w14:textId="77777777" w:rsidR="00A62379" w:rsidRDefault="00A62379"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 / Human Computer Interaction (HCI)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Software Engineering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HCI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software. </w:t>
      </w:r>
    </w:p>
    <w:p w14:paraId="285ADA54" w14:textId="471B40C9" w:rsidR="00A62379" w:rsidRDefault="00A62379" w:rsidP="00A62379">
      <w:pPr>
        <w:pStyle w:val="ListParagraph"/>
        <w:numPr>
          <w:ilvl w:val="0"/>
          <w:numId w:val="1"/>
        </w:numPr>
      </w:pPr>
      <w:proofErr w:type="spellStart"/>
      <w:r>
        <w:t>Profesi</w:t>
      </w:r>
      <w:proofErr w:type="spellEnd"/>
      <w:r>
        <w:t xml:space="preserve">: UX Designer. </w:t>
      </w:r>
    </w:p>
    <w:p w14:paraId="013EEA16" w14:textId="1F129E97" w:rsidR="00A62379" w:rsidRDefault="00A62379" w:rsidP="00A62379">
      <w:pPr>
        <w:pStyle w:val="ListParagraph"/>
        <w:numPr>
          <w:ilvl w:val="0"/>
          <w:numId w:val="1"/>
        </w:numPr>
      </w:pPr>
      <w:proofErr w:type="spellStart"/>
      <w:r>
        <w:t>Menuntut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riset</w:t>
      </w:r>
      <w:proofErr w:type="spellEnd"/>
    </w:p>
    <w:p w14:paraId="72DC7E1C" w14:textId="4D0DA227" w:rsidR="00A62379" w:rsidRDefault="00A62379" w:rsidP="00A62379">
      <w:pPr>
        <w:pStyle w:val="ListParagraph"/>
        <w:numPr>
          <w:ilvl w:val="0"/>
          <w:numId w:val="1"/>
        </w:numPr>
      </w:pPr>
      <w:proofErr w:type="spellStart"/>
      <w:r>
        <w:t>Penting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berkomunikasi</w:t>
      </w:r>
      <w:proofErr w:type="spellEnd"/>
    </w:p>
    <w:p w14:paraId="1D8D9B14" w14:textId="6BAACA30" w:rsidR="00A62379" w:rsidRDefault="00A62379" w:rsidP="00A62379">
      <w:proofErr w:type="spellStart"/>
      <w:r>
        <w:t>Lapisan</w:t>
      </w:r>
      <w:proofErr w:type="spellEnd"/>
      <w:r>
        <w:t xml:space="preserve"> User </w:t>
      </w:r>
      <w:proofErr w:type="spellStart"/>
      <w:r>
        <w:t>Experince</w:t>
      </w:r>
      <w:proofErr w:type="spellEnd"/>
      <w:r>
        <w:t xml:space="preserve"> (5 </w:t>
      </w:r>
      <w:proofErr w:type="spellStart"/>
      <w:r>
        <w:t>lapisan</w:t>
      </w:r>
      <w:proofErr w:type="spellEnd"/>
      <w:r>
        <w:t>)</w:t>
      </w:r>
    </w:p>
    <w:p w14:paraId="5064D79D" w14:textId="6FA71F54" w:rsidR="00A62379" w:rsidRDefault="00A62379" w:rsidP="00A62379">
      <w:pPr>
        <w:pStyle w:val="ListParagraph"/>
        <w:numPr>
          <w:ilvl w:val="0"/>
          <w:numId w:val="2"/>
        </w:numPr>
      </w:pPr>
      <w:r>
        <w:t>Surface -&gt;Visual Design</w:t>
      </w:r>
    </w:p>
    <w:p w14:paraId="68E15FC1" w14:textId="20459472" w:rsidR="00A62379" w:rsidRDefault="00A62379" w:rsidP="00A62379">
      <w:pPr>
        <w:pStyle w:val="ListParagraph"/>
        <w:numPr>
          <w:ilvl w:val="0"/>
          <w:numId w:val="2"/>
        </w:numPr>
      </w:pPr>
      <w:r>
        <w:t xml:space="preserve">Skeleton -&gt; Information Design (Interface dan </w:t>
      </w:r>
      <w:proofErr w:type="spellStart"/>
      <w:r>
        <w:t>navigasi</w:t>
      </w:r>
      <w:proofErr w:type="spellEnd"/>
      <w:r>
        <w:t>)</w:t>
      </w:r>
    </w:p>
    <w:p w14:paraId="57175852" w14:textId="03D8F133" w:rsidR="00A62379" w:rsidRDefault="00A62379" w:rsidP="00A62379">
      <w:pPr>
        <w:pStyle w:val="ListParagraph"/>
        <w:numPr>
          <w:ilvl w:val="0"/>
          <w:numId w:val="2"/>
        </w:numPr>
      </w:pPr>
      <w:r>
        <w:t xml:space="preserve">Structure -&gt; Interaction Design dan </w:t>
      </w:r>
      <w:proofErr w:type="spellStart"/>
      <w:r>
        <w:t>Infromation</w:t>
      </w:r>
      <w:proofErr w:type="spellEnd"/>
      <w:r>
        <w:t xml:space="preserve"> Architecture</w:t>
      </w:r>
    </w:p>
    <w:p w14:paraId="35A4224C" w14:textId="02390575" w:rsidR="00A62379" w:rsidRDefault="00A62379" w:rsidP="00A62379">
      <w:pPr>
        <w:pStyle w:val="ListParagraph"/>
        <w:numPr>
          <w:ilvl w:val="0"/>
          <w:numId w:val="2"/>
        </w:numPr>
      </w:pPr>
      <w:r>
        <w:t>Scope -&gt; Functional Specifications dan Content Requirements</w:t>
      </w:r>
    </w:p>
    <w:p w14:paraId="01C3D66F" w14:textId="73E8B2DC" w:rsidR="00A62379" w:rsidRDefault="00A62379" w:rsidP="00A62379">
      <w:pPr>
        <w:pStyle w:val="ListParagraph"/>
        <w:numPr>
          <w:ilvl w:val="0"/>
          <w:numId w:val="2"/>
        </w:numPr>
      </w:pPr>
      <w:r>
        <w:t>Strategy -&gt; User Needs dan Product Objectives</w:t>
      </w:r>
    </w:p>
    <w:p w14:paraId="42B8ED5E" w14:textId="32609A9C" w:rsidR="00A62379" w:rsidRDefault="00A62379" w:rsidP="00A62379">
      <w:r>
        <w:t xml:space="preserve">Strategi </w:t>
      </w:r>
      <w:proofErr w:type="spellStart"/>
      <w:r>
        <w:t>Pengembangan</w:t>
      </w:r>
      <w:proofErr w:type="spellEnd"/>
      <w:r>
        <w:t xml:space="preserve"> UX</w:t>
      </w:r>
    </w:p>
    <w:p w14:paraId="1B6546CD" w14:textId="43C1AD3E" w:rsidR="00A62379" w:rsidRDefault="00A62379" w:rsidP="00A62379">
      <w:pPr>
        <w:pStyle w:val="ListParagraph"/>
        <w:numPr>
          <w:ilvl w:val="0"/>
          <w:numId w:val="3"/>
        </w:numPr>
      </w:pPr>
      <w:r>
        <w:t xml:space="preserve">Harus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kaitan</w:t>
      </w:r>
      <w:proofErr w:type="spellEnd"/>
    </w:p>
    <w:p w14:paraId="7E1C8C65" w14:textId="473E4C70" w:rsidR="00A62379" w:rsidRDefault="00A62379" w:rsidP="00A62379">
      <w:pPr>
        <w:ind w:left="360"/>
      </w:pPr>
      <w:r>
        <w:t xml:space="preserve">Goals, </w:t>
      </w:r>
      <w:proofErr w:type="spellStart"/>
      <w:r>
        <w:t>penentuan</w:t>
      </w:r>
      <w:proofErr w:type="spellEnd"/>
      <w:r>
        <w:t xml:space="preserve"> business goals, user model, </w:t>
      </w:r>
      <w:proofErr w:type="spellStart"/>
      <w:r>
        <w:t>ar</w:t>
      </w:r>
      <w:proofErr w:type="spellEnd"/>
    </w:p>
    <w:p w14:paraId="16A56931" w14:textId="77777777" w:rsidR="00D11E00" w:rsidRDefault="00D11E00">
      <w:r>
        <w:br w:type="page"/>
      </w:r>
    </w:p>
    <w:p w14:paraId="0C59525A" w14:textId="7271E685" w:rsidR="00D11E00" w:rsidRDefault="00D11E00" w:rsidP="00D11E00">
      <w:proofErr w:type="spellStart"/>
      <w:r>
        <w:lastRenderedPageBreak/>
        <w:t>Pembahasan</w:t>
      </w:r>
      <w:proofErr w:type="spellEnd"/>
      <w:r>
        <w:t xml:space="preserve"> UTS</w:t>
      </w:r>
    </w:p>
    <w:p w14:paraId="00074C49" w14:textId="77777777" w:rsidR="00D11E00" w:rsidRDefault="00D11E00" w:rsidP="00D11E00">
      <w:r>
        <w:t xml:space="preserve">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TI (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UX dan </w:t>
      </w:r>
      <w:proofErr w:type="spellStart"/>
      <w:r>
        <w:t>Perancang</w:t>
      </w:r>
      <w:proofErr w:type="spellEnd"/>
      <w:r>
        <w:t xml:space="preserve"> UX)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merk Federal dan </w:t>
      </w:r>
      <w:proofErr w:type="spellStart"/>
      <w:r>
        <w:t>sparepart-nya</w:t>
      </w:r>
      <w:proofErr w:type="spellEnd"/>
      <w:r>
        <w:t xml:space="preserve">. Dua actor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yang hobby </w:t>
      </w:r>
      <w:proofErr w:type="spellStart"/>
      <w:r>
        <w:t>sepeda</w:t>
      </w:r>
      <w:proofErr w:type="spellEnd"/>
      <w:r>
        <w:t xml:space="preserve"> Federal </w:t>
      </w:r>
      <w:proofErr w:type="spellStart"/>
      <w:r>
        <w:t>dengan</w:t>
      </w:r>
      <w:proofErr w:type="spellEnd"/>
      <w:r>
        <w:t xml:space="preserve"> persona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062CF7" w14:textId="77777777" w:rsidR="00D11E00" w:rsidRDefault="00D11E00" w:rsidP="00D11E00">
      <w:pPr>
        <w:pStyle w:val="ListParagraph"/>
        <w:ind w:left="36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kantoran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80an dan 90an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digital yang </w:t>
      </w:r>
      <w:proofErr w:type="spellStart"/>
      <w:r>
        <w:t>baik</w:t>
      </w:r>
      <w:proofErr w:type="spellEnd"/>
      <w:r>
        <w:t>.</w:t>
      </w:r>
    </w:p>
    <w:p w14:paraId="0EF7CC29" w14:textId="77777777" w:rsidR="00D11E00" w:rsidRDefault="00D11E00" w:rsidP="00D11E00">
      <w:pPr>
        <w:pStyle w:val="ListParagraph"/>
        <w:ind w:left="360"/>
      </w:pPr>
      <w:r>
        <w:t xml:space="preserve">78%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detail visual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53600C7F" w14:textId="77777777" w:rsidR="00D11E00" w:rsidRDefault="00D11E00" w:rsidP="00D11E00">
      <w:pPr>
        <w:pStyle w:val="ListParagraph"/>
        <w:ind w:left="360"/>
      </w:pPr>
      <w:proofErr w:type="spellStart"/>
      <w:r>
        <w:t>Pengguna</w:t>
      </w:r>
      <w:proofErr w:type="spellEnd"/>
      <w:r>
        <w:t xml:space="preserve"> juga sangat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.</w:t>
      </w:r>
    </w:p>
    <w:p w14:paraId="491B8B26" w14:textId="5AEFE546" w:rsidR="00D11E00" w:rsidRDefault="00D11E00" w:rsidP="00D11E00">
      <w:pPr>
        <w:pStyle w:val="ListParagraph"/>
        <w:numPr>
          <w:ilvl w:val="0"/>
          <w:numId w:val="6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persona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Task dan </w:t>
      </w:r>
      <w:proofErr w:type="spellStart"/>
      <w:r>
        <w:t>rancangan</w:t>
      </w:r>
      <w:proofErr w:type="spellEnd"/>
      <w:r>
        <w:t xml:space="preserve"> Ui/UX?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mencapatkannya</w:t>
      </w:r>
      <w:proofErr w:type="spellEnd"/>
      <w:r>
        <w:t>?.</w:t>
      </w:r>
      <w:proofErr w:type="gramEnd"/>
      <w:r>
        <w:t xml:space="preserve"> [</w:t>
      </w:r>
      <w:proofErr w:type="spellStart"/>
      <w:r>
        <w:t>Poin</w:t>
      </w:r>
      <w:proofErr w:type="spellEnd"/>
      <w:r>
        <w:t xml:space="preserve"> 20]</w:t>
      </w:r>
    </w:p>
    <w:p w14:paraId="342F2830" w14:textId="77777777" w:rsidR="00D11E00" w:rsidRDefault="00D11E00" w:rsidP="00D11E00">
      <w:proofErr w:type="spellStart"/>
      <w:r>
        <w:t>Informasi</w:t>
      </w:r>
      <w:proofErr w:type="spellEnd"/>
      <w:r>
        <w:t xml:space="preserve"> persona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102596F4" w14:textId="77777777" w:rsidR="00D11E00" w:rsidRDefault="00D11E00" w:rsidP="00D11E00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p w14:paraId="0D1CB622" w14:textId="77777777" w:rsidR="00D11E00" w:rsidRDefault="00D11E00" w:rsidP="00D11E00">
      <w:proofErr w:type="spellStart"/>
      <w:r>
        <w:t>Motivasi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>/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Federal &amp; </w:t>
      </w:r>
      <w:proofErr w:type="spellStart"/>
      <w:r>
        <w:t>sparepart</w:t>
      </w:r>
      <w:proofErr w:type="spellEnd"/>
      <w:r>
        <w:t>? (</w:t>
      </w:r>
      <w:proofErr w:type="spellStart"/>
      <w:r>
        <w:t>Investasi</w:t>
      </w:r>
      <w:proofErr w:type="spellEnd"/>
      <w:r>
        <w:t>? Nostalgia? Hobi?)</w:t>
      </w:r>
    </w:p>
    <w:p w14:paraId="2183DF44" w14:textId="77777777" w:rsidR="00D11E00" w:rsidRDefault="00D11E00" w:rsidP="00D11E00">
      <w:proofErr w:type="spellStart"/>
      <w:r>
        <w:t>Kebiasaan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>/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Federal &amp; </w:t>
      </w:r>
      <w:proofErr w:type="spellStart"/>
      <w:r>
        <w:t>sparepart</w:t>
      </w:r>
      <w:proofErr w:type="spellEnd"/>
      <w:r>
        <w:t>? (Platform online? Forum? Offline?)</w:t>
      </w:r>
    </w:p>
    <w:p w14:paraId="5B18EDEC" w14:textId="77777777" w:rsidR="00D11E00" w:rsidRDefault="00D11E00" w:rsidP="00D11E00">
      <w:r>
        <w:t xml:space="preserve">Pain point: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 (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? Harga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? Sulit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>/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>?)</w:t>
      </w:r>
    </w:p>
    <w:p w14:paraId="666C55BE" w14:textId="77777777" w:rsidR="00D11E00" w:rsidRDefault="00D11E00" w:rsidP="00D11E00">
      <w:proofErr w:type="spellStart"/>
      <w:r>
        <w:t>Kebutuhan</w:t>
      </w:r>
      <w:proofErr w:type="spellEnd"/>
      <w:r>
        <w:t xml:space="preserve">: Fitur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 (</w:t>
      </w:r>
      <w:proofErr w:type="spellStart"/>
      <w:r>
        <w:t>Sistem</w:t>
      </w:r>
      <w:proofErr w:type="spellEnd"/>
      <w:r>
        <w:t xml:space="preserve"> rating </w:t>
      </w:r>
      <w:proofErr w:type="spellStart"/>
      <w:r>
        <w:t>penjual</w:t>
      </w:r>
      <w:proofErr w:type="spellEnd"/>
      <w:r>
        <w:t xml:space="preserve">? Fitur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menawar</w:t>
      </w:r>
      <w:proofErr w:type="spellEnd"/>
      <w:r>
        <w:t xml:space="preserve">?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?)</w:t>
      </w:r>
    </w:p>
    <w:p w14:paraId="65224026" w14:textId="77777777" w:rsidR="00D11E00" w:rsidRDefault="00D11E00" w:rsidP="00D11E00">
      <w:r>
        <w:t xml:space="preserve">Cara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</w:t>
      </w:r>
    </w:p>
    <w:p w14:paraId="6E03E1BF" w14:textId="77777777" w:rsidR="00D11E00" w:rsidRDefault="00D11E00" w:rsidP="00D11E00">
      <w:r>
        <w:t xml:space="preserve">Survey online: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forum/</w:t>
      </w:r>
      <w:proofErr w:type="spellStart"/>
      <w:r>
        <w:t>grup</w:t>
      </w:r>
      <w:proofErr w:type="spellEnd"/>
      <w:r>
        <w:t xml:space="preserve"> online.</w:t>
      </w:r>
    </w:p>
    <w:p w14:paraId="25F84477" w14:textId="77777777" w:rsidR="00D11E00" w:rsidRDefault="00D11E00" w:rsidP="00D11E00">
      <w:proofErr w:type="spellStart"/>
      <w:r>
        <w:t>Wawancara</w:t>
      </w:r>
      <w:proofErr w:type="spellEnd"/>
      <w:r>
        <w:t xml:space="preserve">: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>.</w:t>
      </w:r>
    </w:p>
    <w:p w14:paraId="4B0DFB63" w14:textId="4067483F" w:rsidR="00D11E00" w:rsidRDefault="00D11E00" w:rsidP="00D11E00">
      <w:r>
        <w:t xml:space="preserve">Studi </w:t>
      </w:r>
      <w:proofErr w:type="spellStart"/>
      <w:r>
        <w:t>kompetitor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dan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>.</w:t>
      </w:r>
    </w:p>
    <w:p w14:paraId="26B82888" w14:textId="6002A9A1" w:rsidR="00A21C20" w:rsidRDefault="00A21C20" w:rsidP="00A21C20">
      <w:pPr>
        <w:pStyle w:val="ListParagraph"/>
        <w:numPr>
          <w:ilvl w:val="0"/>
          <w:numId w:val="6"/>
        </w:numPr>
      </w:pPr>
      <w:proofErr w:type="spellStart"/>
      <w:r w:rsidRPr="00A21C20">
        <w:t>Buatlah</w:t>
      </w:r>
      <w:proofErr w:type="spellEnd"/>
      <w:r w:rsidRPr="00A21C20">
        <w:t xml:space="preserve"> </w:t>
      </w:r>
      <w:proofErr w:type="spellStart"/>
      <w:r w:rsidRPr="00A21C20">
        <w:t>rancangan</w:t>
      </w:r>
      <w:proofErr w:type="spellEnd"/>
      <w:r w:rsidRPr="00A21C20">
        <w:t xml:space="preserve"> minimal 2 </w:t>
      </w:r>
      <w:proofErr w:type="spellStart"/>
      <w:r w:rsidRPr="00A21C20">
        <w:t>halaman</w:t>
      </w:r>
      <w:proofErr w:type="spellEnd"/>
      <w:r w:rsidRPr="00A21C20">
        <w:t xml:space="preserve"> (</w:t>
      </w:r>
      <w:proofErr w:type="spellStart"/>
      <w:r w:rsidRPr="00A21C20">
        <w:t>selain</w:t>
      </w:r>
      <w:proofErr w:type="spellEnd"/>
      <w:r w:rsidRPr="00A21C20">
        <w:t xml:space="preserve"> login dan register) </w:t>
      </w:r>
      <w:proofErr w:type="spellStart"/>
      <w:r w:rsidRPr="00A21C20">
        <w:t>dalam</w:t>
      </w:r>
      <w:proofErr w:type="spellEnd"/>
      <w:r w:rsidRPr="00A21C20">
        <w:t xml:space="preserve"> </w:t>
      </w:r>
      <w:proofErr w:type="spellStart"/>
      <w:r w:rsidRPr="00A21C20">
        <w:t>bentuk</w:t>
      </w:r>
      <w:proofErr w:type="spellEnd"/>
      <w:r w:rsidRPr="00A21C20">
        <w:t xml:space="preserve"> wireframe. </w:t>
      </w:r>
      <w:proofErr w:type="spellStart"/>
      <w:r w:rsidRPr="00A21C20">
        <w:t>Jelaskan</w:t>
      </w:r>
      <w:proofErr w:type="spellEnd"/>
      <w:r w:rsidRPr="00A21C20">
        <w:t xml:space="preserve"> </w:t>
      </w:r>
      <w:proofErr w:type="spellStart"/>
      <w:r w:rsidRPr="00A21C20">
        <w:t>dengan</w:t>
      </w:r>
      <w:proofErr w:type="spellEnd"/>
      <w:r w:rsidRPr="00A21C20">
        <w:t xml:space="preserve"> </w:t>
      </w:r>
      <w:proofErr w:type="spellStart"/>
      <w:r w:rsidRPr="00A21C20">
        <w:t>singkat</w:t>
      </w:r>
      <w:proofErr w:type="spellEnd"/>
      <w:r w:rsidRPr="00A21C20">
        <w:t xml:space="preserve"> </w:t>
      </w:r>
      <w:proofErr w:type="spellStart"/>
      <w:r w:rsidRPr="00A21C20">
        <w:t>komponen</w:t>
      </w:r>
      <w:proofErr w:type="spellEnd"/>
      <w:r w:rsidRPr="00A21C20">
        <w:t xml:space="preserve"> </w:t>
      </w:r>
      <w:proofErr w:type="spellStart"/>
      <w:r w:rsidRPr="00A21C20">
        <w:t>apa</w:t>
      </w:r>
      <w:proofErr w:type="spellEnd"/>
      <w:r w:rsidRPr="00A21C20">
        <w:t xml:space="preserve"> </w:t>
      </w:r>
      <w:proofErr w:type="spellStart"/>
      <w:r w:rsidRPr="00A21C20">
        <w:t>saja</w:t>
      </w:r>
      <w:proofErr w:type="spellEnd"/>
      <w:r w:rsidRPr="00A21C20">
        <w:t xml:space="preserve"> yang </w:t>
      </w:r>
      <w:proofErr w:type="spellStart"/>
      <w:r w:rsidRPr="00A21C20">
        <w:t>ada</w:t>
      </w:r>
      <w:proofErr w:type="spellEnd"/>
      <w:r w:rsidRPr="00A21C20">
        <w:t xml:space="preserve"> </w:t>
      </w:r>
      <w:proofErr w:type="spellStart"/>
      <w:r w:rsidRPr="00A21C20">
        <w:t>dalam</w:t>
      </w:r>
      <w:proofErr w:type="spellEnd"/>
      <w:r w:rsidRPr="00A21C20">
        <w:t xml:space="preserve"> </w:t>
      </w:r>
      <w:proofErr w:type="spellStart"/>
      <w:r w:rsidRPr="00A21C20">
        <w:t>rancangan</w:t>
      </w:r>
      <w:proofErr w:type="spellEnd"/>
      <w:r w:rsidRPr="00A21C20">
        <w:t xml:space="preserve"> </w:t>
      </w:r>
      <w:proofErr w:type="spellStart"/>
      <w:r w:rsidRPr="00A21C20">
        <w:t>antarmuka</w:t>
      </w:r>
      <w:proofErr w:type="spellEnd"/>
      <w:r w:rsidRPr="00A21C20">
        <w:t xml:space="preserve"> </w:t>
      </w:r>
      <w:proofErr w:type="spellStart"/>
      <w:r w:rsidRPr="00A21C20">
        <w:t>tersebut</w:t>
      </w:r>
      <w:proofErr w:type="spellEnd"/>
      <w:r w:rsidRPr="00A21C20">
        <w:t>!</w:t>
      </w:r>
    </w:p>
    <w:p w14:paraId="69A962C3" w14:textId="38AFEB96" w:rsidR="00D11E00" w:rsidRDefault="00D11E00" w:rsidP="00D11E00">
      <w:pPr>
        <w:pStyle w:val="ListParagraph"/>
        <w:numPr>
          <w:ilvl w:val="0"/>
          <w:numId w:val="6"/>
        </w:numPr>
      </w:pPr>
      <w:r w:rsidRPr="00D11E00">
        <w:t xml:space="preserve">Analisa </w:t>
      </w:r>
      <w:proofErr w:type="spellStart"/>
      <w:r w:rsidRPr="00D11E00">
        <w:t>rancangan</w:t>
      </w:r>
      <w:proofErr w:type="spellEnd"/>
      <w:r w:rsidRPr="00D11E00">
        <w:t xml:space="preserve"> </w:t>
      </w:r>
      <w:proofErr w:type="spellStart"/>
      <w:r w:rsidRPr="00D11E00">
        <w:t>antarmuka</w:t>
      </w:r>
      <w:proofErr w:type="spellEnd"/>
      <w:r w:rsidRPr="00D11E00">
        <w:t xml:space="preserve"> </w:t>
      </w:r>
      <w:proofErr w:type="spellStart"/>
      <w:r w:rsidRPr="00D11E00">
        <w:t>berikut</w:t>
      </w:r>
      <w:proofErr w:type="spellEnd"/>
      <w:r w:rsidRPr="00D11E00">
        <w:t xml:space="preserve"> </w:t>
      </w:r>
      <w:proofErr w:type="spellStart"/>
      <w:r w:rsidRPr="00D11E00">
        <w:t>kemudian</w:t>
      </w:r>
      <w:proofErr w:type="spellEnd"/>
      <w:r w:rsidRPr="00D11E00">
        <w:t xml:space="preserve"> </w:t>
      </w:r>
      <w:proofErr w:type="spellStart"/>
      <w:r w:rsidRPr="00D11E00">
        <w:t>jawab</w:t>
      </w:r>
      <w:proofErr w:type="spellEnd"/>
      <w:r w:rsidRPr="00D11E00">
        <w:t xml:space="preserve"> </w:t>
      </w:r>
      <w:proofErr w:type="spellStart"/>
      <w:r w:rsidRPr="00D11E00">
        <w:t>pertanyaan</w:t>
      </w:r>
      <w:proofErr w:type="spellEnd"/>
      <w:r w:rsidRPr="00D11E00">
        <w:t xml:space="preserve"> </w:t>
      </w:r>
      <w:proofErr w:type="spellStart"/>
      <w:r w:rsidRPr="00D11E00">
        <w:t>dengan</w:t>
      </w:r>
      <w:proofErr w:type="spellEnd"/>
      <w:r w:rsidRPr="00D11E00">
        <w:t xml:space="preserve"> </w:t>
      </w:r>
      <w:proofErr w:type="spellStart"/>
      <w:r w:rsidRPr="00D11E00">
        <w:t>memberikan</w:t>
      </w:r>
      <w:proofErr w:type="spellEnd"/>
      <w:r w:rsidRPr="00D11E00">
        <w:t xml:space="preserve"> </w:t>
      </w:r>
      <w:proofErr w:type="spellStart"/>
      <w:r w:rsidRPr="00D11E00">
        <w:t>penjelasan</w:t>
      </w:r>
      <w:proofErr w:type="spellEnd"/>
      <w:r w:rsidRPr="00D11E00">
        <w:t>/</w:t>
      </w:r>
      <w:proofErr w:type="spellStart"/>
      <w:r w:rsidRPr="00D11E00">
        <w:t>alasan</w:t>
      </w:r>
      <w:proofErr w:type="spellEnd"/>
      <w:r w:rsidRPr="00D11E00">
        <w:t xml:space="preserve"> </w:t>
      </w:r>
      <w:proofErr w:type="spellStart"/>
      <w:r w:rsidRPr="00D11E00">
        <w:t>singkat</w:t>
      </w:r>
      <w:proofErr w:type="spellEnd"/>
      <w:r w:rsidRPr="00D11E00">
        <w:t>!</w:t>
      </w:r>
    </w:p>
    <w:p w14:paraId="53D8A31E" w14:textId="0D0DF4E9" w:rsidR="00D11E00" w:rsidRDefault="00D11E00" w:rsidP="00D11E00">
      <w:r w:rsidRPr="00D11E00">
        <w:t xml:space="preserve">3.1 Mana yang </w:t>
      </w:r>
      <w:proofErr w:type="spellStart"/>
      <w:r w:rsidRPr="00D11E00">
        <w:t>lebih</w:t>
      </w:r>
      <w:proofErr w:type="spellEnd"/>
      <w:r w:rsidRPr="00D11E00">
        <w:t xml:space="preserve"> Accessible?</w:t>
      </w:r>
    </w:p>
    <w:p w14:paraId="69AFDBF5" w14:textId="47592790" w:rsidR="00D11E00" w:rsidRDefault="00D11E00" w:rsidP="00D11E00">
      <w:r w:rsidRPr="00D11E00">
        <w:rPr>
          <w:noProof/>
        </w:rPr>
        <w:lastRenderedPageBreak/>
        <w:drawing>
          <wp:inline distT="0" distB="0" distL="0" distR="0" wp14:anchorId="15F2E6A5" wp14:editId="6502AFF9">
            <wp:extent cx="5731510" cy="3841750"/>
            <wp:effectExtent l="0" t="0" r="2540" b="6350"/>
            <wp:docPr id="141730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8C3C" w14:textId="77777777" w:rsidR="003D5C32" w:rsidRDefault="003D5C32" w:rsidP="003D5C32"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B </w:t>
      </w:r>
      <w:proofErr w:type="spellStart"/>
      <w:r>
        <w:t>lebih</w:t>
      </w:r>
      <w:proofErr w:type="spellEnd"/>
      <w:r>
        <w:t xml:space="preserve"> accessible </w:t>
      </w:r>
      <w:proofErr w:type="spellStart"/>
      <w:r>
        <w:t>daripada</w:t>
      </w:r>
      <w:proofErr w:type="spellEnd"/>
      <w:r>
        <w:t xml:space="preserve"> A. </w:t>
      </w:r>
      <w:proofErr w:type="spellStart"/>
      <w:r>
        <w:t>Alasannya</w:t>
      </w:r>
      <w:proofErr w:type="spellEnd"/>
      <w:r>
        <w:t>:</w:t>
      </w:r>
    </w:p>
    <w:p w14:paraId="1FE9BC2E" w14:textId="77777777" w:rsidR="003D5C32" w:rsidRDefault="003D5C32" w:rsidP="003D5C32">
      <w:r>
        <w:t xml:space="preserve">B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pendengaran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audio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liriknya</w:t>
      </w:r>
      <w:proofErr w:type="spellEnd"/>
      <w:r>
        <w:t>.</w:t>
      </w:r>
    </w:p>
    <w:p w14:paraId="64E4F724" w14:textId="4372DFF9" w:rsidR="003D5C32" w:rsidRDefault="003D5C32" w:rsidP="003D5C32">
      <w:proofErr w:type="spellStart"/>
      <w:r>
        <w:t>Tombol</w:t>
      </w:r>
      <w:proofErr w:type="spellEnd"/>
      <w:r>
        <w:t xml:space="preserve"> "Hide" di B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lirik</w:t>
      </w:r>
      <w:proofErr w:type="spellEnd"/>
      <w:r w:rsidR="00710556">
        <w:t xml:space="preserve"> (transcript)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.</w:t>
      </w:r>
    </w:p>
    <w:p w14:paraId="15B92285" w14:textId="3EEA1664" w:rsidR="003D5C32" w:rsidRDefault="003D5C32" w:rsidP="003D5C32">
      <w:proofErr w:type="spellStart"/>
      <w:r>
        <w:t>Meskipun</w:t>
      </w:r>
      <w:proofErr w:type="spellEnd"/>
      <w:r>
        <w:t xml:space="preserve">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minimalis</w:t>
      </w:r>
      <w:proofErr w:type="spellEnd"/>
      <w:r>
        <w:t xml:space="preserve">, B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>.</w:t>
      </w:r>
    </w:p>
    <w:p w14:paraId="4A20E6A4" w14:textId="77777777" w:rsidR="00D11E00" w:rsidRDefault="00D11E00" w:rsidP="00D11E00"/>
    <w:p w14:paraId="1041B2BC" w14:textId="34A3E85B" w:rsidR="00710556" w:rsidRPr="00710556" w:rsidRDefault="00710556" w:rsidP="00710556">
      <w:pPr>
        <w:pStyle w:val="ListParagraph"/>
        <w:numPr>
          <w:ilvl w:val="1"/>
          <w:numId w:val="6"/>
        </w:numPr>
      </w:pPr>
      <w:r w:rsidRPr="00710556">
        <w:t xml:space="preserve">Mana yang </w:t>
      </w:r>
      <w:proofErr w:type="spellStart"/>
      <w:r w:rsidRPr="00710556">
        <w:t>lebih</w:t>
      </w:r>
      <w:proofErr w:type="spellEnd"/>
      <w:r w:rsidRPr="00710556">
        <w:t xml:space="preserve"> Intuitive?</w:t>
      </w:r>
    </w:p>
    <w:p w14:paraId="3E021550" w14:textId="3F9D545E" w:rsidR="00710556" w:rsidRDefault="00EE701C" w:rsidP="00EE701C">
      <w:pPr>
        <w:jc w:val="center"/>
      </w:pPr>
      <w:r w:rsidRPr="00EE701C">
        <w:rPr>
          <w:noProof/>
        </w:rPr>
        <w:lastRenderedPageBreak/>
        <w:drawing>
          <wp:inline distT="0" distB="0" distL="0" distR="0" wp14:anchorId="3F22140E" wp14:editId="160CE6E4">
            <wp:extent cx="4006654" cy="2655418"/>
            <wp:effectExtent l="0" t="0" r="0" b="0"/>
            <wp:docPr id="184199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86" cy="26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522" w14:textId="77777777" w:rsidR="00710556" w:rsidRDefault="00710556" w:rsidP="00710556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gambar</w:t>
      </w:r>
      <w:proofErr w:type="spellEnd"/>
      <w:r>
        <w:t>:</w:t>
      </w:r>
    </w:p>
    <w:p w14:paraId="7488256E" w14:textId="77777777" w:rsidR="00710556" w:rsidRDefault="00710556" w:rsidP="00710556">
      <w:r>
        <w:t xml:space="preserve">Gambar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dikenali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65E6401" w14:textId="2610E55F" w:rsidR="00710556" w:rsidRDefault="00710556" w:rsidP="00710556">
      <w:r>
        <w:t xml:space="preserve">Gambar B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29CA001" w14:textId="5F069EEE" w:rsidR="00EE701C" w:rsidRDefault="00EE701C" w:rsidP="00EE701C">
      <w:pPr>
        <w:pStyle w:val="ListParagraph"/>
        <w:numPr>
          <w:ilvl w:val="1"/>
          <w:numId w:val="6"/>
        </w:numPr>
      </w:pPr>
      <w:r>
        <w:t xml:space="preserve">Mana yang </w:t>
      </w:r>
      <w:proofErr w:type="spellStart"/>
      <w:r>
        <w:t>lebih</w:t>
      </w:r>
      <w:proofErr w:type="spellEnd"/>
      <w:r>
        <w:t xml:space="preserve"> Visible</w:t>
      </w:r>
    </w:p>
    <w:p w14:paraId="5DD91A38" w14:textId="5C0653FA" w:rsidR="00494469" w:rsidRDefault="00494469" w:rsidP="00494469">
      <w:r w:rsidRPr="00494469">
        <w:rPr>
          <w:noProof/>
        </w:rPr>
        <w:drawing>
          <wp:inline distT="0" distB="0" distL="0" distR="0" wp14:anchorId="2B4C9187" wp14:editId="372A091B">
            <wp:extent cx="5731510" cy="3805555"/>
            <wp:effectExtent l="0" t="0" r="2540" b="4445"/>
            <wp:docPr id="476461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76C6" w14:textId="4E907F00" w:rsidR="003E6E27" w:rsidRDefault="003E6E27" w:rsidP="003E6E27">
      <w:proofErr w:type="spellStart"/>
      <w:r>
        <w:t>Rancangan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visible.</w:t>
      </w:r>
    </w:p>
    <w:p w14:paraId="6B224B0A" w14:textId="77777777" w:rsidR="003E6E27" w:rsidRDefault="003E6E27" w:rsidP="003E6E27">
      <w:r>
        <w:t>Alasan:</w:t>
      </w:r>
    </w:p>
    <w:p w14:paraId="1DA5B8EB" w14:textId="7542C26F" w:rsidR="003E6E27" w:rsidRDefault="003E6E27" w:rsidP="003E6E27">
      <w:proofErr w:type="spellStart"/>
      <w:r>
        <w:lastRenderedPageBreak/>
        <w:t>Tombol</w:t>
      </w:r>
      <w:proofErr w:type="spellEnd"/>
      <w:r>
        <w:t xml:space="preserve"> "Delete Account" pada A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(</w:t>
      </w:r>
      <w:r w:rsidR="00D14D5D">
        <w:t xml:space="preserve">pink </w:t>
      </w:r>
      <w:proofErr w:type="spellStart"/>
      <w:r w:rsidR="00D14D5D">
        <w:t>ke</w:t>
      </w:r>
      <w:proofErr w:type="spellEnd"/>
      <w:r w:rsidR="00D14D5D">
        <w:t xml:space="preserve"> </w:t>
      </w:r>
      <w:proofErr w:type="spellStart"/>
      <w:r w:rsidR="00D14D5D">
        <w:t>merah</w:t>
      </w:r>
      <w:proofErr w:type="spellEnd"/>
      <w:r>
        <w:t xml:space="preserve">),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"Delete Account" pada </w:t>
      </w:r>
      <w:r w:rsidR="00D14D5D">
        <w:t>B</w:t>
      </w:r>
      <w:r>
        <w:t xml:space="preserve"> yang </w:t>
      </w:r>
      <w:proofErr w:type="spellStart"/>
      <w:r>
        <w:t>berwarna</w:t>
      </w:r>
      <w:proofErr w:type="spellEnd"/>
      <w:r w:rsidR="00D14D5D">
        <w:t xml:space="preserve"> </w:t>
      </w:r>
      <w:proofErr w:type="spellStart"/>
      <w:r w:rsidR="00D14D5D">
        <w:t>abu-abu</w:t>
      </w:r>
      <w:proofErr w:type="spellEnd"/>
      <w:r>
        <w:t>.</w:t>
      </w:r>
    </w:p>
    <w:p w14:paraId="79B3D3A1" w14:textId="3D4555DD" w:rsidR="003E6E27" w:rsidRDefault="003E6E27" w:rsidP="003E6E27">
      <w:proofErr w:type="spellStart"/>
      <w:r>
        <w:t>Perbedaan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("Delete Account") dan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("Cancel") pada 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2B7C1C3B" w14:textId="04410CBD" w:rsidR="003E6E27" w:rsidRDefault="003E6E27" w:rsidP="003E6E27">
      <w:r>
        <w:t xml:space="preserve">Pada B,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visibility </w:t>
      </w:r>
      <w:proofErr w:type="spellStart"/>
      <w:r>
        <w:t>tombol</w:t>
      </w:r>
      <w:proofErr w:type="spellEnd"/>
      <w:r>
        <w:t xml:space="preserve"> "Delete Account".</w:t>
      </w:r>
    </w:p>
    <w:p w14:paraId="36A8E1D8" w14:textId="05E5CA3F" w:rsidR="003E6E27" w:rsidRDefault="008E7124" w:rsidP="008E7124">
      <w:pPr>
        <w:pStyle w:val="ListParagraph"/>
        <w:numPr>
          <w:ilvl w:val="1"/>
          <w:numId w:val="6"/>
        </w:numPr>
      </w:pPr>
      <w:r w:rsidRPr="008E7124">
        <w:t xml:space="preserve">Mana </w:t>
      </w:r>
      <w:proofErr w:type="spellStart"/>
      <w:r w:rsidRPr="008E7124">
        <w:t>penempatan</w:t>
      </w:r>
      <w:proofErr w:type="spellEnd"/>
      <w:r w:rsidRPr="008E7124">
        <w:t xml:space="preserve"> info error yang </w:t>
      </w:r>
      <w:proofErr w:type="spellStart"/>
      <w:r w:rsidRPr="008E7124">
        <w:t>lebih</w:t>
      </w:r>
      <w:proofErr w:type="spellEnd"/>
      <w:r w:rsidRPr="008E7124">
        <w:t xml:space="preserve"> </w:t>
      </w:r>
      <w:proofErr w:type="spellStart"/>
      <w:r w:rsidRPr="008E7124">
        <w:t>tepat</w:t>
      </w:r>
      <w:proofErr w:type="spellEnd"/>
      <w:r w:rsidRPr="008E7124">
        <w:t>?</w:t>
      </w:r>
      <w:r w:rsidR="003E6E27" w:rsidRPr="003E6E27">
        <w:rPr>
          <w:noProof/>
        </w:rPr>
        <w:drawing>
          <wp:inline distT="0" distB="0" distL="0" distR="0" wp14:anchorId="1896D2AF" wp14:editId="0AF1A2B9">
            <wp:extent cx="5731510" cy="3803650"/>
            <wp:effectExtent l="0" t="0" r="2540" b="6350"/>
            <wp:docPr id="1657008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A2E7" w14:textId="77777777" w:rsidR="000E3930" w:rsidRDefault="000E3930" w:rsidP="000E3930"/>
    <w:p w14:paraId="0D4A8887" w14:textId="77777777" w:rsidR="000E3930" w:rsidRDefault="000E3930" w:rsidP="000E3930"/>
    <w:p w14:paraId="31F3ABE1" w14:textId="77777777" w:rsidR="000E3930" w:rsidRDefault="000E3930" w:rsidP="000E3930">
      <w:r>
        <w:t xml:space="preserve">Alasan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error.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input password,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>.</w:t>
      </w:r>
    </w:p>
    <w:p w14:paraId="6C15B6B8" w14:textId="77777777" w:rsidR="000E3930" w:rsidRDefault="000E3930" w:rsidP="000E3930"/>
    <w:p w14:paraId="022F1102" w14:textId="180FA4D6" w:rsidR="00494469" w:rsidRDefault="000E3930" w:rsidP="000E3930">
      <w:r>
        <w:t xml:space="preserve">Pada </w:t>
      </w:r>
      <w:proofErr w:type="spellStart"/>
      <w:r>
        <w:t>opsi</w:t>
      </w:r>
      <w:proofErr w:type="spellEnd"/>
      <w:r>
        <w:t xml:space="preserve"> B,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input password,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>.</w:t>
      </w:r>
    </w:p>
    <w:p w14:paraId="5A2D222E" w14:textId="77777777" w:rsidR="00A21C20" w:rsidRDefault="00A21C20" w:rsidP="000E3930"/>
    <w:p w14:paraId="5FD48AD2" w14:textId="77777777" w:rsidR="00A21C20" w:rsidRDefault="00A21C20" w:rsidP="000E3930"/>
    <w:p w14:paraId="2EE75CE3" w14:textId="6B172349" w:rsidR="00A21C20" w:rsidRDefault="00A21C20" w:rsidP="00A21C20">
      <w:pPr>
        <w:pStyle w:val="ListParagraph"/>
        <w:numPr>
          <w:ilvl w:val="0"/>
          <w:numId w:val="6"/>
        </w:numPr>
      </w:pPr>
      <w:r w:rsidRPr="00A21C20">
        <w:t xml:space="preserve">Anda </w:t>
      </w:r>
      <w:proofErr w:type="spellStart"/>
      <w:r w:rsidRPr="00A21C20">
        <w:t>akan</w:t>
      </w:r>
      <w:proofErr w:type="spellEnd"/>
      <w:r w:rsidRPr="00A21C20">
        <w:t xml:space="preserve"> </w:t>
      </w:r>
      <w:proofErr w:type="spellStart"/>
      <w:r w:rsidRPr="00A21C20">
        <w:t>melakukan</w:t>
      </w:r>
      <w:proofErr w:type="spellEnd"/>
      <w:r w:rsidRPr="00A21C20">
        <w:t xml:space="preserve"> </w:t>
      </w:r>
      <w:proofErr w:type="spellStart"/>
      <w:r w:rsidRPr="00A21C20">
        <w:t>pengisian</w:t>
      </w:r>
      <w:proofErr w:type="spellEnd"/>
      <w:r w:rsidRPr="00A21C20">
        <w:t xml:space="preserve"> KRS pada semester </w:t>
      </w:r>
      <w:proofErr w:type="spellStart"/>
      <w:r w:rsidRPr="00A21C20">
        <w:t>Genap</w:t>
      </w:r>
      <w:proofErr w:type="spellEnd"/>
      <w:r w:rsidRPr="00A21C20">
        <w:t xml:space="preserve"> </w:t>
      </w:r>
      <w:proofErr w:type="spellStart"/>
      <w:r w:rsidRPr="00A21C20">
        <w:t>melalui</w:t>
      </w:r>
      <w:proofErr w:type="spellEnd"/>
      <w:r w:rsidRPr="00A21C20">
        <w:t xml:space="preserve"> Portal. </w:t>
      </w:r>
      <w:proofErr w:type="spellStart"/>
      <w:r w:rsidRPr="00A21C20">
        <w:t>Asumsikan</w:t>
      </w:r>
      <w:proofErr w:type="spellEnd"/>
      <w:r w:rsidRPr="00A21C20">
        <w:t xml:space="preserve"> </w:t>
      </w:r>
      <w:proofErr w:type="spellStart"/>
      <w:r w:rsidRPr="00A21C20">
        <w:t>anda</w:t>
      </w:r>
      <w:proofErr w:type="spellEnd"/>
      <w:r w:rsidRPr="00A21C20">
        <w:t xml:space="preserve"> </w:t>
      </w:r>
      <w:proofErr w:type="spellStart"/>
      <w:r w:rsidRPr="00A21C20">
        <w:t>telah</w:t>
      </w:r>
      <w:proofErr w:type="spellEnd"/>
      <w:r w:rsidRPr="00A21C20">
        <w:t xml:space="preserve"> </w:t>
      </w:r>
      <w:proofErr w:type="spellStart"/>
      <w:r w:rsidRPr="00A21C20">
        <w:t>melakukan</w:t>
      </w:r>
      <w:proofErr w:type="spellEnd"/>
      <w:r w:rsidRPr="00A21C20">
        <w:t xml:space="preserve"> </w:t>
      </w:r>
      <w:proofErr w:type="spellStart"/>
      <w:r w:rsidRPr="00A21C20">
        <w:t>pembayaran</w:t>
      </w:r>
      <w:proofErr w:type="spellEnd"/>
      <w:r w:rsidRPr="00A21C20">
        <w:t xml:space="preserve"> Uang </w:t>
      </w:r>
      <w:proofErr w:type="spellStart"/>
      <w:r w:rsidRPr="00A21C20">
        <w:t>Kuliah</w:t>
      </w:r>
      <w:proofErr w:type="spellEnd"/>
      <w:r w:rsidRPr="00A21C20">
        <w:t xml:space="preserve"> </w:t>
      </w:r>
      <w:proofErr w:type="spellStart"/>
      <w:r w:rsidRPr="00A21C20">
        <w:t>untuk</w:t>
      </w:r>
      <w:proofErr w:type="spellEnd"/>
      <w:r w:rsidRPr="00A21C20">
        <w:t xml:space="preserve"> </w:t>
      </w:r>
      <w:proofErr w:type="spellStart"/>
      <w:r w:rsidRPr="00A21C20">
        <w:t>Registrasi</w:t>
      </w:r>
      <w:proofErr w:type="spellEnd"/>
      <w:r w:rsidRPr="00A21C20">
        <w:t xml:space="preserve"> dan </w:t>
      </w:r>
      <w:proofErr w:type="spellStart"/>
      <w:r w:rsidRPr="00A21C20">
        <w:t>aktivasi</w:t>
      </w:r>
      <w:proofErr w:type="spellEnd"/>
      <w:r w:rsidRPr="00A21C20">
        <w:t xml:space="preserve"> pada semester </w:t>
      </w:r>
      <w:proofErr w:type="spellStart"/>
      <w:r w:rsidRPr="00A21C20">
        <w:t>tersebut</w:t>
      </w:r>
      <w:proofErr w:type="spellEnd"/>
      <w:r w:rsidRPr="00A21C20">
        <w:t xml:space="preserve">. </w:t>
      </w:r>
      <w:proofErr w:type="spellStart"/>
      <w:r w:rsidRPr="00A21C20">
        <w:t>Buatlah</w:t>
      </w:r>
      <w:proofErr w:type="spellEnd"/>
      <w:r w:rsidRPr="00A21C20">
        <w:t xml:space="preserve"> </w:t>
      </w:r>
      <w:proofErr w:type="spellStart"/>
      <w:r w:rsidRPr="00A21C20">
        <w:t>analisis</w:t>
      </w:r>
      <w:proofErr w:type="spellEnd"/>
      <w:r w:rsidRPr="00A21C20">
        <w:t xml:space="preserve"> task </w:t>
      </w:r>
      <w:proofErr w:type="spellStart"/>
      <w:r w:rsidRPr="00A21C20">
        <w:t>apa</w:t>
      </w:r>
      <w:proofErr w:type="spellEnd"/>
      <w:r w:rsidRPr="00A21C20">
        <w:t xml:space="preserve"> </w:t>
      </w:r>
      <w:proofErr w:type="spellStart"/>
      <w:r w:rsidRPr="00A21C20">
        <w:t>saja</w:t>
      </w:r>
      <w:proofErr w:type="spellEnd"/>
      <w:r w:rsidRPr="00A21C20">
        <w:t xml:space="preserve"> yang </w:t>
      </w:r>
      <w:proofErr w:type="spellStart"/>
      <w:r w:rsidRPr="00A21C20">
        <w:t>harus</w:t>
      </w:r>
      <w:proofErr w:type="spellEnd"/>
      <w:r w:rsidRPr="00A21C20">
        <w:t xml:space="preserve"> </w:t>
      </w:r>
      <w:proofErr w:type="spellStart"/>
      <w:r w:rsidRPr="00A21C20">
        <w:t>dilakukan</w:t>
      </w:r>
      <w:proofErr w:type="spellEnd"/>
      <w:r w:rsidRPr="00A21C20">
        <w:t xml:space="preserve"> </w:t>
      </w:r>
      <w:proofErr w:type="spellStart"/>
      <w:r w:rsidRPr="00A21C20">
        <w:t>dalam</w:t>
      </w:r>
      <w:proofErr w:type="spellEnd"/>
      <w:r w:rsidRPr="00A21C20">
        <w:t xml:space="preserve"> </w:t>
      </w:r>
      <w:proofErr w:type="spellStart"/>
      <w:r w:rsidRPr="00A21C20">
        <w:t>bentuk</w:t>
      </w:r>
      <w:proofErr w:type="spellEnd"/>
      <w:r w:rsidRPr="00A21C20">
        <w:t xml:space="preserve"> Hierarchical Task Analysis (HTA)! </w:t>
      </w:r>
      <w:proofErr w:type="spellStart"/>
      <w:r w:rsidRPr="00A21C20">
        <w:t>Lengkapi</w:t>
      </w:r>
      <w:proofErr w:type="spellEnd"/>
      <w:r w:rsidRPr="00A21C20">
        <w:t xml:space="preserve"> HTA </w:t>
      </w:r>
      <w:proofErr w:type="spellStart"/>
      <w:r w:rsidRPr="00A21C20">
        <w:t>dengan</w:t>
      </w:r>
      <w:proofErr w:type="spellEnd"/>
      <w:r w:rsidRPr="00A21C20">
        <w:t xml:space="preserve"> action plan yang </w:t>
      </w:r>
      <w:proofErr w:type="spellStart"/>
      <w:r w:rsidRPr="00A21C20">
        <w:t>rinci</w:t>
      </w:r>
      <w:proofErr w:type="spellEnd"/>
      <w:r w:rsidRPr="00A21C20">
        <w:t>!</w:t>
      </w:r>
    </w:p>
    <w:p w14:paraId="3284939A" w14:textId="77777777" w:rsidR="00A21C20" w:rsidRDefault="00A21C20" w:rsidP="000E3930"/>
    <w:p w14:paraId="434BB5A1" w14:textId="77777777" w:rsidR="00A21C20" w:rsidRPr="00A21C20" w:rsidRDefault="00A21C20" w:rsidP="00A21C20">
      <w:pPr>
        <w:pStyle w:val="NormalWeb"/>
        <w:spacing w:before="0" w:beforeAutospacing="0" w:after="240" w:afterAutospacing="0"/>
        <w:rPr>
          <w:rFonts w:ascii="Noto Sans" w:hAnsi="Noto Sans" w:cs="Noto Sans"/>
          <w:sz w:val="21"/>
          <w:szCs w:val="21"/>
        </w:rPr>
      </w:pPr>
      <w:r w:rsidRPr="00A21C20">
        <w:rPr>
          <w:rFonts w:ascii="Noto Sans" w:hAnsi="Noto Sans" w:cs="Noto Sans"/>
          <w:sz w:val="21"/>
          <w:szCs w:val="21"/>
        </w:rPr>
        <w:t xml:space="preserve">Hierarchical Task Analysis (HTA)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adalah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metode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digunakan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untuk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memecah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tugas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menjadi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sub-</w:t>
      </w:r>
      <w:proofErr w:type="spellStart"/>
      <w:r w:rsidRPr="00A21C20">
        <w:rPr>
          <w:rFonts w:ascii="Noto Sans" w:hAnsi="Noto Sans" w:cs="Noto Sans"/>
          <w:sz w:val="21"/>
          <w:szCs w:val="21"/>
        </w:rPr>
        <w:t>tugas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lebih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kecil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dan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mengidentifikasi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langkah-langkah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diperlukan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untuk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menyelesaikan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setiap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sub-</w:t>
      </w:r>
      <w:proofErr w:type="spellStart"/>
      <w:r w:rsidRPr="00A21C20">
        <w:rPr>
          <w:rFonts w:ascii="Noto Sans" w:hAnsi="Noto Sans" w:cs="Noto Sans"/>
          <w:sz w:val="21"/>
          <w:szCs w:val="21"/>
        </w:rPr>
        <w:t>tugas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tersebut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Berikut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adalah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HTA </w:t>
      </w:r>
      <w:proofErr w:type="spellStart"/>
      <w:r w:rsidRPr="00A21C20">
        <w:rPr>
          <w:rFonts w:ascii="Noto Sans" w:hAnsi="Noto Sans" w:cs="Noto Sans"/>
          <w:sz w:val="21"/>
          <w:szCs w:val="21"/>
        </w:rPr>
        <w:t>untuk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melakukan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pengisian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KRS pada semester </w:t>
      </w:r>
      <w:proofErr w:type="spellStart"/>
      <w:r w:rsidRPr="00A21C20">
        <w:rPr>
          <w:rFonts w:ascii="Noto Sans" w:hAnsi="Noto Sans" w:cs="Noto Sans"/>
          <w:sz w:val="21"/>
          <w:szCs w:val="21"/>
        </w:rPr>
        <w:t>genap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melalui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portal:</w:t>
      </w:r>
    </w:p>
    <w:p w14:paraId="4A83C106" w14:textId="6EF2B93C" w:rsidR="00A21C20" w:rsidRPr="00A21C20" w:rsidRDefault="00A21C20" w:rsidP="002A75F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Mempersiapkan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</w:t>
      </w: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perangkat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dan </w:t>
      </w: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koneksi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internet</w:t>
      </w:r>
      <w:r w:rsidRPr="00A21C20">
        <w:rPr>
          <w:rFonts w:ascii="Noto Sans" w:hAnsi="Noto Sans" w:cs="Noto Sans"/>
          <w:sz w:val="21"/>
          <w:szCs w:val="21"/>
        </w:rPr>
        <w:br/>
        <w:t xml:space="preserve">1.1.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Menyalakan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perangkat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(</w:t>
      </w:r>
      <w:proofErr w:type="spellStart"/>
      <w:r w:rsidRPr="00A21C20">
        <w:rPr>
          <w:rFonts w:ascii="Noto Sans" w:hAnsi="Noto Sans" w:cs="Noto Sans"/>
          <w:sz w:val="21"/>
          <w:szCs w:val="21"/>
        </w:rPr>
        <w:t>komputer</w:t>
      </w:r>
      <w:proofErr w:type="spellEnd"/>
      <w:r w:rsidRPr="00A21C20">
        <w:rPr>
          <w:rFonts w:ascii="Noto Sans" w:hAnsi="Noto Sans" w:cs="Noto Sans"/>
          <w:sz w:val="21"/>
          <w:szCs w:val="21"/>
        </w:rPr>
        <w:t>/laptop/smartphone)</w:t>
      </w:r>
      <w:r w:rsidRPr="00A21C20">
        <w:rPr>
          <w:rFonts w:ascii="Noto Sans" w:hAnsi="Noto Sans" w:cs="Noto Sans"/>
          <w:sz w:val="21"/>
          <w:szCs w:val="21"/>
        </w:rPr>
        <w:br/>
        <w:t xml:space="preserve">1.2.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Memastikan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koneksi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internet </w:t>
      </w:r>
      <w:proofErr w:type="spellStart"/>
      <w:r w:rsidRPr="00A21C20">
        <w:rPr>
          <w:rFonts w:ascii="Noto Sans" w:hAnsi="Noto Sans" w:cs="Noto Sans"/>
          <w:sz w:val="21"/>
          <w:szCs w:val="21"/>
        </w:rPr>
        <w:t>stabil</w:t>
      </w:r>
      <w:proofErr w:type="spellEnd"/>
    </w:p>
    <w:p w14:paraId="3B90CD5C" w14:textId="3A411654" w:rsidR="00A21C20" w:rsidRPr="00A21C2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Mengakses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Portal Akademik</w:t>
      </w:r>
      <w:r w:rsidRPr="00A21C20">
        <w:rPr>
          <w:rFonts w:ascii="Noto Sans" w:hAnsi="Noto Sans" w:cs="Noto Sans"/>
          <w:sz w:val="21"/>
          <w:szCs w:val="21"/>
        </w:rPr>
        <w:br/>
        <w:t xml:space="preserve">2.1.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Membuka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browser internet</w:t>
      </w:r>
      <w:r w:rsidRPr="00A21C20">
        <w:rPr>
          <w:rFonts w:ascii="Noto Sans" w:hAnsi="Noto Sans" w:cs="Noto Sans"/>
          <w:sz w:val="21"/>
          <w:szCs w:val="21"/>
        </w:rPr>
        <w:br/>
        <w:t xml:space="preserve">2.2.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Mengetikkan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alamat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portal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akademik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di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kolom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URL</w:t>
      </w:r>
      <w:r>
        <w:rPr>
          <w:rFonts w:ascii="Noto Sans" w:hAnsi="Noto Sans" w:cs="Noto Sans"/>
          <w:sz w:val="21"/>
          <w:szCs w:val="21"/>
        </w:rPr>
        <w:t xml:space="preserve"> (portal.uad.ac.id)</w:t>
      </w:r>
      <w:r w:rsidRPr="00A21C20">
        <w:rPr>
          <w:rFonts w:ascii="Noto Sans" w:hAnsi="Noto Sans" w:cs="Noto Sans"/>
          <w:sz w:val="21"/>
          <w:szCs w:val="21"/>
        </w:rPr>
        <w:br/>
        <w:t xml:space="preserve">2.3.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Menekan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enter </w:t>
      </w:r>
      <w:proofErr w:type="spellStart"/>
      <w:r w:rsidRPr="00A21C20">
        <w:rPr>
          <w:rFonts w:ascii="Noto Sans" w:hAnsi="Noto Sans" w:cs="Noto Sans"/>
          <w:sz w:val="21"/>
          <w:szCs w:val="21"/>
        </w:rPr>
        <w:t>untuk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mengakses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portal</w:t>
      </w:r>
    </w:p>
    <w:p w14:paraId="0303B7AF" w14:textId="51533DD0" w:rsidR="00A21C2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Login </w:t>
      </w: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ke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Portal Akademik</w:t>
      </w:r>
      <w:r w:rsidRPr="00A21C20">
        <w:rPr>
          <w:rFonts w:ascii="Noto Sans" w:hAnsi="Noto Sans" w:cs="Noto Sans"/>
          <w:sz w:val="21"/>
          <w:szCs w:val="21"/>
        </w:rPr>
        <w:br/>
        <w:t xml:space="preserve">3.1.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Memasukkan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username dan password</w:t>
      </w:r>
      <w:r w:rsidRPr="00A21C20">
        <w:rPr>
          <w:rFonts w:ascii="Noto Sans" w:hAnsi="Noto Sans" w:cs="Noto Sans"/>
          <w:sz w:val="21"/>
          <w:szCs w:val="21"/>
        </w:rPr>
        <w:br/>
        <w:t xml:space="preserve">3.2. </w:t>
      </w:r>
      <w:proofErr w:type="spellStart"/>
      <w:r>
        <w:rPr>
          <w:rFonts w:ascii="Noto Sans" w:hAnsi="Noto Sans" w:cs="Noto Sans"/>
          <w:sz w:val="21"/>
          <w:szCs w:val="21"/>
        </w:rPr>
        <w:t>Memasukkan</w:t>
      </w:r>
      <w:proofErr w:type="spellEnd"/>
      <w:r>
        <w:rPr>
          <w:rFonts w:ascii="Noto Sans" w:hAnsi="Noto Sans" w:cs="Noto Sans"/>
          <w:sz w:val="21"/>
          <w:szCs w:val="21"/>
        </w:rPr>
        <w:t xml:space="preserve"> captcha (</w:t>
      </w:r>
      <w:proofErr w:type="spellStart"/>
      <w:r>
        <w:rPr>
          <w:rFonts w:ascii="Noto Sans" w:hAnsi="Noto Sans" w:cs="Noto Sans"/>
          <w:sz w:val="21"/>
          <w:szCs w:val="21"/>
        </w:rPr>
        <w:t>opsional</w:t>
      </w:r>
      <w:proofErr w:type="spellEnd"/>
      <w:r>
        <w:rPr>
          <w:rFonts w:ascii="Noto Sans" w:hAnsi="Noto Sans" w:cs="Noto Sans"/>
          <w:sz w:val="21"/>
          <w:szCs w:val="21"/>
        </w:rPr>
        <w:t>)</w:t>
      </w:r>
    </w:p>
    <w:p w14:paraId="610A4724" w14:textId="67B8E612" w:rsidR="00A21C20" w:rsidRPr="00A21C20" w:rsidRDefault="00A21C20" w:rsidP="00A21C20">
      <w:pPr>
        <w:pStyle w:val="NormalWeb"/>
        <w:spacing w:before="240" w:beforeAutospacing="0" w:after="240" w:afterAutospacing="0"/>
        <w:ind w:left="720"/>
        <w:rPr>
          <w:rFonts w:ascii="Noto Sans" w:hAnsi="Noto Sans" w:cs="Noto Sans"/>
          <w:b/>
          <w:bCs/>
          <w:sz w:val="21"/>
          <w:szCs w:val="21"/>
        </w:rPr>
      </w:pPr>
      <w:r w:rsidRPr="00A21C20">
        <w:rPr>
          <w:rStyle w:val="Strong"/>
          <w:rFonts w:ascii="Noto Sans" w:eastAsiaTheme="majorEastAsia" w:hAnsi="Noto Sans" w:cs="Noto Sans"/>
          <w:b w:val="0"/>
          <w:bCs w:val="0"/>
          <w:sz w:val="21"/>
          <w:szCs w:val="21"/>
        </w:rPr>
        <w:t xml:space="preserve">3.3.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Menekan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tombol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"Login"</w:t>
      </w:r>
    </w:p>
    <w:p w14:paraId="05FD53A8" w14:textId="77777777" w:rsidR="00A21C20" w:rsidRPr="00A21C2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Mengakses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menu KRS</w:t>
      </w:r>
      <w:r w:rsidRPr="00A21C20">
        <w:rPr>
          <w:rFonts w:ascii="Noto Sans" w:hAnsi="Noto Sans" w:cs="Noto Sans"/>
          <w:sz w:val="21"/>
          <w:szCs w:val="21"/>
        </w:rPr>
        <w:br/>
        <w:t xml:space="preserve">4.1.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Mencari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dan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menekan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menu "KRS" pada </w:t>
      </w:r>
      <w:proofErr w:type="spellStart"/>
      <w:r w:rsidRPr="00A21C20">
        <w:rPr>
          <w:rFonts w:ascii="Noto Sans" w:hAnsi="Noto Sans" w:cs="Noto Sans"/>
          <w:sz w:val="21"/>
          <w:szCs w:val="21"/>
        </w:rPr>
        <w:t>halaman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utama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portal</w:t>
      </w:r>
      <w:r w:rsidRPr="00A21C20">
        <w:rPr>
          <w:rFonts w:ascii="Noto Sans" w:hAnsi="Noto Sans" w:cs="Noto Sans"/>
          <w:sz w:val="21"/>
          <w:szCs w:val="21"/>
        </w:rPr>
        <w:br/>
        <w:t xml:space="preserve">4.2.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Memilih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semester </w:t>
      </w:r>
      <w:proofErr w:type="spellStart"/>
      <w:r w:rsidRPr="00A21C20">
        <w:rPr>
          <w:rFonts w:ascii="Noto Sans" w:hAnsi="Noto Sans" w:cs="Noto Sans"/>
          <w:sz w:val="21"/>
          <w:szCs w:val="21"/>
        </w:rPr>
        <w:t>genap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pada </w:t>
      </w:r>
      <w:proofErr w:type="spellStart"/>
      <w:r w:rsidRPr="00A21C20">
        <w:rPr>
          <w:rFonts w:ascii="Noto Sans" w:hAnsi="Noto Sans" w:cs="Noto Sans"/>
          <w:sz w:val="21"/>
          <w:szCs w:val="21"/>
        </w:rPr>
        <w:t>opsi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semester</w:t>
      </w:r>
    </w:p>
    <w:p w14:paraId="337D1B89" w14:textId="77777777" w:rsidR="002A75F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Mengisi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KRS</w:t>
      </w:r>
      <w:r w:rsidRPr="00A21C20">
        <w:rPr>
          <w:rFonts w:ascii="Noto Sans" w:hAnsi="Noto Sans" w:cs="Noto Sans"/>
          <w:sz w:val="21"/>
          <w:szCs w:val="21"/>
        </w:rPr>
        <w:br/>
        <w:t xml:space="preserve">5.1.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Memilih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mata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kuliah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diambil</w:t>
      </w:r>
      <w:proofErr w:type="spellEnd"/>
      <w:r w:rsidRPr="00A21C20">
        <w:rPr>
          <w:rFonts w:ascii="Noto Sans" w:hAnsi="Noto Sans" w:cs="Noto Sans"/>
          <w:sz w:val="21"/>
          <w:szCs w:val="21"/>
        </w:rPr>
        <w:br/>
        <w:t xml:space="preserve">5.2.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Memeriksa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prasyarat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mata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kuliah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(</w:t>
      </w:r>
      <w:proofErr w:type="spellStart"/>
      <w:r w:rsidRPr="00A21C20">
        <w:rPr>
          <w:rFonts w:ascii="Noto Sans" w:hAnsi="Noto Sans" w:cs="Noto Sans"/>
          <w:sz w:val="21"/>
          <w:szCs w:val="21"/>
        </w:rPr>
        <w:t>jika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ada</w:t>
      </w:r>
      <w:proofErr w:type="spellEnd"/>
      <w:r w:rsidRPr="00A21C20">
        <w:rPr>
          <w:rFonts w:ascii="Noto Sans" w:hAnsi="Noto Sans" w:cs="Noto Sans"/>
          <w:sz w:val="21"/>
          <w:szCs w:val="21"/>
        </w:rPr>
        <w:t>)</w:t>
      </w:r>
    </w:p>
    <w:p w14:paraId="79B82C9E" w14:textId="253F9CEB" w:rsidR="002A75F0" w:rsidRDefault="002A75F0" w:rsidP="002A75F0">
      <w:pPr>
        <w:pStyle w:val="NormalWeb"/>
        <w:numPr>
          <w:ilvl w:val="1"/>
          <w:numId w:val="8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>
        <w:rPr>
          <w:rFonts w:ascii="Noto Sans" w:hAnsi="Noto Sans" w:cs="Noto Sans"/>
          <w:sz w:val="21"/>
          <w:szCs w:val="21"/>
        </w:rPr>
        <w:t>Memeriksa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apabila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kuota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kelas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masih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ada</w:t>
      </w:r>
      <w:proofErr w:type="spellEnd"/>
    </w:p>
    <w:p w14:paraId="32D34478" w14:textId="6B3BA721" w:rsidR="002A75F0" w:rsidRDefault="002A75F0" w:rsidP="002A75F0">
      <w:pPr>
        <w:pStyle w:val="NormalWeb"/>
        <w:numPr>
          <w:ilvl w:val="1"/>
          <w:numId w:val="8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>
        <w:rPr>
          <w:rFonts w:ascii="Noto Sans" w:hAnsi="Noto Sans" w:cs="Noto Sans"/>
          <w:sz w:val="21"/>
          <w:szCs w:val="21"/>
        </w:rPr>
        <w:t>Memilih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kelas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berdasarkan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mata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kuliah</w:t>
      </w:r>
      <w:proofErr w:type="spellEnd"/>
      <w:r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>
        <w:rPr>
          <w:rFonts w:ascii="Noto Sans" w:hAnsi="Noto Sans" w:cs="Noto Sans"/>
          <w:sz w:val="21"/>
          <w:szCs w:val="21"/>
        </w:rPr>
        <w:t>akan</w:t>
      </w:r>
      <w:proofErr w:type="spellEnd"/>
      <w:r>
        <w:rPr>
          <w:rFonts w:ascii="Noto Sans" w:hAnsi="Noto Sans" w:cs="Noto Sans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sz w:val="21"/>
          <w:szCs w:val="21"/>
        </w:rPr>
        <w:t>diambil</w:t>
      </w:r>
      <w:proofErr w:type="spellEnd"/>
    </w:p>
    <w:p w14:paraId="7C569D38" w14:textId="77777777" w:rsidR="002A75F0" w:rsidRDefault="00A21C20" w:rsidP="002A75F0">
      <w:pPr>
        <w:pStyle w:val="NormalWeb"/>
        <w:numPr>
          <w:ilvl w:val="1"/>
          <w:numId w:val="8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Fonts w:ascii="Noto Sans" w:hAnsi="Noto Sans" w:cs="Noto Sans"/>
          <w:sz w:val="21"/>
          <w:szCs w:val="21"/>
        </w:rPr>
        <w:t>Menambahkan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mata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kuliah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ke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dalam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daftar KRS</w:t>
      </w:r>
    </w:p>
    <w:p w14:paraId="627EFA51" w14:textId="1CD3970D" w:rsidR="00A21C20" w:rsidRPr="00A21C20" w:rsidRDefault="00A21C20" w:rsidP="002A75F0">
      <w:pPr>
        <w:pStyle w:val="NormalWeb"/>
        <w:numPr>
          <w:ilvl w:val="1"/>
          <w:numId w:val="8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Fonts w:ascii="Noto Sans" w:hAnsi="Noto Sans" w:cs="Noto Sans"/>
          <w:sz w:val="21"/>
          <w:szCs w:val="21"/>
        </w:rPr>
        <w:t>Mengulangi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langkah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5.1 </w:t>
      </w:r>
      <w:proofErr w:type="spellStart"/>
      <w:r w:rsidRPr="00A21C20">
        <w:rPr>
          <w:rFonts w:ascii="Noto Sans" w:hAnsi="Noto Sans" w:cs="Noto Sans"/>
          <w:sz w:val="21"/>
          <w:szCs w:val="21"/>
        </w:rPr>
        <w:t>hingga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5.</w:t>
      </w:r>
      <w:r w:rsidR="002A75F0">
        <w:rPr>
          <w:rFonts w:ascii="Noto Sans" w:hAnsi="Noto Sans" w:cs="Noto Sans"/>
          <w:sz w:val="21"/>
          <w:szCs w:val="21"/>
        </w:rPr>
        <w:t>5</w:t>
      </w:r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sampai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semua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mata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kuliah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diinginkan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telah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ditambahkan</w:t>
      </w:r>
      <w:proofErr w:type="spellEnd"/>
    </w:p>
    <w:p w14:paraId="3C55EEA9" w14:textId="77777777" w:rsidR="00A21C20" w:rsidRPr="00A21C2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Mengajukan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KRS</w:t>
      </w:r>
      <w:r w:rsidRPr="00A21C20">
        <w:rPr>
          <w:rFonts w:ascii="Noto Sans" w:hAnsi="Noto Sans" w:cs="Noto Sans"/>
          <w:sz w:val="21"/>
          <w:szCs w:val="21"/>
        </w:rPr>
        <w:br/>
        <w:t xml:space="preserve">6.1.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Mengecek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kembali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mata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kuliah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yang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telah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dipilih</w:t>
      </w:r>
      <w:proofErr w:type="spellEnd"/>
      <w:r w:rsidRPr="00A21C20">
        <w:rPr>
          <w:rFonts w:ascii="Noto Sans" w:hAnsi="Noto Sans" w:cs="Noto Sans"/>
          <w:sz w:val="21"/>
          <w:szCs w:val="21"/>
        </w:rPr>
        <w:br/>
        <w:t xml:space="preserve">6.2.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Menekan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tombol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"</w:t>
      </w:r>
      <w:proofErr w:type="spellStart"/>
      <w:r w:rsidRPr="00A21C20">
        <w:rPr>
          <w:rFonts w:ascii="Noto Sans" w:hAnsi="Noto Sans" w:cs="Noto Sans"/>
          <w:sz w:val="21"/>
          <w:szCs w:val="21"/>
        </w:rPr>
        <w:t>Ajukan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KRS"</w:t>
      </w:r>
    </w:p>
    <w:p w14:paraId="47B19F30" w14:textId="77777777" w:rsidR="00A21C20" w:rsidRPr="00A21C20" w:rsidRDefault="00A21C20" w:rsidP="00A21C20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lastRenderedPageBreak/>
        <w:t xml:space="preserve">Logout </w:t>
      </w:r>
      <w:proofErr w:type="spellStart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>dari</w:t>
      </w:r>
      <w:proofErr w:type="spellEnd"/>
      <w:r w:rsidRPr="00A21C20">
        <w:rPr>
          <w:rStyle w:val="Strong"/>
          <w:rFonts w:ascii="Noto Sans" w:eastAsiaTheme="majorEastAsia" w:hAnsi="Noto Sans" w:cs="Noto Sans"/>
          <w:sz w:val="21"/>
          <w:szCs w:val="21"/>
        </w:rPr>
        <w:t xml:space="preserve"> Portal Akademik</w:t>
      </w:r>
      <w:r w:rsidRPr="00A21C20">
        <w:rPr>
          <w:rFonts w:ascii="Noto Sans" w:hAnsi="Noto Sans" w:cs="Noto Sans"/>
          <w:sz w:val="21"/>
          <w:szCs w:val="21"/>
        </w:rPr>
        <w:br/>
        <w:t xml:space="preserve">7.1.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Mencari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dan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menekan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A21C20">
        <w:rPr>
          <w:rFonts w:ascii="Noto Sans" w:hAnsi="Noto Sans" w:cs="Noto Sans"/>
          <w:sz w:val="21"/>
          <w:szCs w:val="21"/>
        </w:rPr>
        <w:t>tombol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"Logout"</w:t>
      </w:r>
      <w:r w:rsidRPr="00A21C20">
        <w:rPr>
          <w:rFonts w:ascii="Noto Sans" w:hAnsi="Noto Sans" w:cs="Noto Sans"/>
          <w:sz w:val="21"/>
          <w:szCs w:val="21"/>
        </w:rPr>
        <w:br/>
        <w:t xml:space="preserve">7.2. </w:t>
      </w:r>
      <w:proofErr w:type="spellStart"/>
      <w:r w:rsidRPr="00A21C20">
        <w:rPr>
          <w:rFonts w:ascii="Noto Sans" w:hAnsi="Noto Sans" w:cs="Noto Sans"/>
          <w:sz w:val="21"/>
          <w:szCs w:val="21"/>
        </w:rPr>
        <w:t>Menutup</w:t>
      </w:r>
      <w:proofErr w:type="spellEnd"/>
      <w:r w:rsidRPr="00A21C20">
        <w:rPr>
          <w:rFonts w:ascii="Noto Sans" w:hAnsi="Noto Sans" w:cs="Noto Sans"/>
          <w:sz w:val="21"/>
          <w:szCs w:val="21"/>
        </w:rPr>
        <w:t xml:space="preserve"> browser</w:t>
      </w:r>
    </w:p>
    <w:p w14:paraId="01471440" w14:textId="77777777" w:rsidR="00A21C20" w:rsidRDefault="00A21C20" w:rsidP="000E3930"/>
    <w:p w14:paraId="28F57A0E" w14:textId="77777777" w:rsidR="00A21C20" w:rsidRDefault="00A21C20" w:rsidP="000E3930"/>
    <w:sectPr w:rsidR="00A2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724"/>
    <w:multiLevelType w:val="hybridMultilevel"/>
    <w:tmpl w:val="22D8352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279F6"/>
    <w:multiLevelType w:val="multilevel"/>
    <w:tmpl w:val="DD884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99569A"/>
    <w:multiLevelType w:val="hybridMultilevel"/>
    <w:tmpl w:val="35820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64D2"/>
    <w:multiLevelType w:val="multilevel"/>
    <w:tmpl w:val="28A00F16"/>
    <w:lvl w:ilvl="0">
      <w:start w:val="5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Theme="majorEastAsia" w:hint="default"/>
        <w:b/>
      </w:rPr>
    </w:lvl>
  </w:abstractNum>
  <w:abstractNum w:abstractNumId="4" w15:restartNumberingAfterBreak="0">
    <w:nsid w:val="16A32B7E"/>
    <w:multiLevelType w:val="multilevel"/>
    <w:tmpl w:val="DAB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oto Sans" w:eastAsiaTheme="majorEastAsia" w:hAnsi="Noto Sans" w:cs="Noto San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35072"/>
    <w:multiLevelType w:val="hybridMultilevel"/>
    <w:tmpl w:val="0C5204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C426D"/>
    <w:multiLevelType w:val="hybridMultilevel"/>
    <w:tmpl w:val="29C867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8729D9"/>
    <w:multiLevelType w:val="hybridMultilevel"/>
    <w:tmpl w:val="D04205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9699909">
    <w:abstractNumId w:val="7"/>
  </w:num>
  <w:num w:numId="2" w16cid:durableId="199786309">
    <w:abstractNumId w:val="6"/>
  </w:num>
  <w:num w:numId="3" w16cid:durableId="2091534921">
    <w:abstractNumId w:val="2"/>
  </w:num>
  <w:num w:numId="4" w16cid:durableId="1980568066">
    <w:abstractNumId w:val="5"/>
  </w:num>
  <w:num w:numId="5" w16cid:durableId="2071688216">
    <w:abstractNumId w:val="0"/>
  </w:num>
  <w:num w:numId="6" w16cid:durableId="30351379">
    <w:abstractNumId w:val="1"/>
  </w:num>
  <w:num w:numId="7" w16cid:durableId="2074041772">
    <w:abstractNumId w:val="4"/>
  </w:num>
  <w:num w:numId="8" w16cid:durableId="4945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A2F"/>
    <w:rsid w:val="00061FC0"/>
    <w:rsid w:val="000E3930"/>
    <w:rsid w:val="00235EAD"/>
    <w:rsid w:val="002A75F0"/>
    <w:rsid w:val="002D03C7"/>
    <w:rsid w:val="002F32C0"/>
    <w:rsid w:val="003A2B7B"/>
    <w:rsid w:val="003D5C32"/>
    <w:rsid w:val="003E6E27"/>
    <w:rsid w:val="00494469"/>
    <w:rsid w:val="005E118D"/>
    <w:rsid w:val="006E5120"/>
    <w:rsid w:val="00710556"/>
    <w:rsid w:val="007B5FD4"/>
    <w:rsid w:val="008E7124"/>
    <w:rsid w:val="00A20AFB"/>
    <w:rsid w:val="00A21C20"/>
    <w:rsid w:val="00A62379"/>
    <w:rsid w:val="00C22798"/>
    <w:rsid w:val="00C83839"/>
    <w:rsid w:val="00D11E00"/>
    <w:rsid w:val="00D14D5D"/>
    <w:rsid w:val="00D16A2F"/>
    <w:rsid w:val="00E615B1"/>
    <w:rsid w:val="00E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7849"/>
  <w15:docId w15:val="{4D21FBA9-7B89-441E-919A-0F3F6349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A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21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Mohammad Farid Hendianto</cp:lastModifiedBy>
  <cp:revision>2</cp:revision>
  <dcterms:created xsi:type="dcterms:W3CDTF">2024-05-05T13:09:00Z</dcterms:created>
  <dcterms:modified xsi:type="dcterms:W3CDTF">2024-05-14T11:23:00Z</dcterms:modified>
</cp:coreProperties>
</file>