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64704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E0668" w:rsidRDefault="00B03E3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3278BE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Clientes y Cuentas Corrientes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E0668" w:rsidRDefault="003278BE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es-ES"/>
                            </w:rPr>
                            <w:t>Clientes y Cuentas Corrientes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647046" w:rsidP="002C64D2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D7690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 xml:space="preserve">MODULO DE </w:t>
                                    </w:r>
                                    <w:r w:rsidR="002D7690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br/>
                                      <w:t>DEVOLUCIONES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273C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647046" w:rsidP="002C64D2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D7690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 xml:space="preserve">MODULO DE </w:t>
                              </w:r>
                              <w:r w:rsidR="002D7690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br/>
                                <w:t>DEVOLUCIONES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-866775</wp:posOffset>
                </wp:positionH>
                <wp:positionV relativeFrom="paragraph">
                  <wp:posOffset>3472180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EF0AAA" w:rsidRPr="00EF0AAA" w:rsidRDefault="00092345" w:rsidP="00EF0AAA">
      <w:pPr>
        <w:pStyle w:val="Ttulo1"/>
        <w:rPr>
          <w:noProof/>
          <w:lang w:val="es-ES"/>
        </w:rPr>
      </w:pPr>
      <w:r>
        <w:rPr>
          <w:noProof/>
          <w:lang w:val="es-ES"/>
        </w:rPr>
        <w:t>Modulo de Devoluciones</w:t>
      </w:r>
    </w:p>
    <w:p w:rsidR="00C046DB" w:rsidRPr="00C046DB" w:rsidRDefault="00C046DB" w:rsidP="00C046DB">
      <w:pPr>
        <w:rPr>
          <w:lang w:val="es-ES"/>
        </w:rPr>
      </w:pPr>
    </w:p>
    <w:p w:rsidR="00CC5A29" w:rsidRDefault="00C046DB" w:rsidP="00C046DB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Este modul</w:t>
      </w:r>
      <w:r w:rsidR="00EF0AAA">
        <w:rPr>
          <w:noProof/>
          <w:sz w:val="24"/>
          <w:szCs w:val="24"/>
        </w:rPr>
        <w:t>o permit</w:t>
      </w:r>
      <w:r w:rsidR="00092345">
        <w:rPr>
          <w:noProof/>
          <w:sz w:val="24"/>
          <w:szCs w:val="24"/>
        </w:rPr>
        <w:t>e la devoluciónes sobre las ventas</w:t>
      </w:r>
      <w:r>
        <w:rPr>
          <w:noProof/>
          <w:sz w:val="24"/>
          <w:szCs w:val="24"/>
        </w:rPr>
        <w:t>.</w:t>
      </w:r>
    </w:p>
    <w:p w:rsidR="00957A0A" w:rsidRDefault="00957A0A" w:rsidP="00CB3112">
      <w:pPr>
        <w:rPr>
          <w:sz w:val="24"/>
        </w:rPr>
      </w:pPr>
    </w:p>
    <w:p w:rsidR="00957A0A" w:rsidRDefault="00957A0A" w:rsidP="00957A0A">
      <w:pPr>
        <w:pStyle w:val="Ttulo2"/>
        <w:jc w:val="left"/>
      </w:pPr>
      <w:bookmarkStart w:id="0" w:name="_Toc453173625"/>
      <w:r>
        <w:t>Interfaz Modulo</w:t>
      </w:r>
      <w:bookmarkEnd w:id="0"/>
      <w:r>
        <w:t xml:space="preserve"> </w:t>
      </w:r>
    </w:p>
    <w:p w:rsidR="00957A0A" w:rsidRDefault="00092345" w:rsidP="00957A0A">
      <w:bookmarkStart w:id="1" w:name="_GoBack"/>
      <w:r>
        <w:rPr>
          <w:noProof/>
          <w:lang w:val="es-GT" w:eastAsia="es-GT"/>
        </w:rPr>
        <w:drawing>
          <wp:inline distT="0" distB="0" distL="0" distR="0">
            <wp:extent cx="5944870" cy="4234815"/>
            <wp:effectExtent l="76200" t="76200" r="132080" b="127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02E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34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:rsidR="00957A0A" w:rsidRDefault="00957A0A" w:rsidP="00957A0A">
      <w:r>
        <w:tab/>
        <w:t xml:space="preserve"> </w:t>
      </w:r>
    </w:p>
    <w:p w:rsidR="00957A0A" w:rsidRDefault="00957A0A" w:rsidP="00957A0A"/>
    <w:p w:rsidR="00957A0A" w:rsidRPr="00957A0A" w:rsidRDefault="00957A0A" w:rsidP="00957A0A"/>
    <w:p w:rsidR="00957A0A" w:rsidRPr="00957A0A" w:rsidRDefault="00957A0A" w:rsidP="00957A0A"/>
    <w:p w:rsidR="00957A0A" w:rsidRPr="00CB3112" w:rsidRDefault="00957A0A" w:rsidP="00CB3112">
      <w:pPr>
        <w:rPr>
          <w:sz w:val="24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120E97" w:rsidRDefault="00120E97" w:rsidP="00CC5A29">
      <w:pPr>
        <w:rPr>
          <w:noProof/>
          <w:lang w:val="es-ES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2" w:name="_Toc453173626"/>
      <w:r>
        <w:rPr>
          <w:noProof/>
        </w:rPr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2"/>
    </w:p>
    <w:p w:rsidR="00957A0A" w:rsidRDefault="00957A0A" w:rsidP="00957A0A"/>
    <w:p w:rsidR="00957A0A" w:rsidRP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957A0A" w:rsidTr="0038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386C27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957A0A" w:rsidRPr="00E0374D" w:rsidRDefault="00957A0A" w:rsidP="00386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jc w:val="left"/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FC606B">
              <w:rPr>
                <w:noProof/>
              </w:rPr>
              <w:t>Al activar este botón se activaran los textbox para que el usuario p</w:t>
            </w:r>
            <w:r>
              <w:rPr>
                <w:noProof/>
              </w:rPr>
              <w:t>ueda ingresar información y po</w:t>
            </w:r>
            <w:r w:rsidRPr="00FC606B">
              <w:rPr>
                <w:noProof/>
              </w:rPr>
              <w:t>der guardarla, también</w:t>
            </w:r>
            <w:r w:rsidR="00120E97">
              <w:rPr>
                <w:noProof/>
              </w:rPr>
              <w:t xml:space="preserve"> se activa el botón de cancelar.</w:t>
            </w:r>
          </w:p>
          <w:p w:rsidR="00957A0A" w:rsidRPr="00E0374D" w:rsidRDefault="00957A0A" w:rsidP="00386C27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7872" behindDoc="0" locked="0" layoutInCell="1" allowOverlap="1" wp14:anchorId="036DFF80" wp14:editId="2DEF831B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botón, se cancelarán la operación que se este efectuando en el formulario.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4AB26D01" wp14:editId="3A0C8C51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 se almacenarán los datos que el usuario haya ingresado, en la base de datos.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64189509" wp14:editId="1E1A673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120E97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="00FC606B" w:rsidRPr="00FC606B">
              <w:rPr>
                <w:noProof/>
              </w:rPr>
              <w:t>Al activar este botón s</w:t>
            </w:r>
            <w:r>
              <w:rPr>
                <w:noProof/>
              </w:rPr>
              <w:t xml:space="preserve">e modificaran los datos. </w:t>
            </w:r>
            <w:r w:rsidR="00FC606B"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FC606B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5A4C659E" wp14:editId="3FE336AA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606B" w:rsidRDefault="00FC606B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12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FC606B">
              <w:rPr>
                <w:noProof/>
              </w:rPr>
              <w:t>Al a</w:t>
            </w:r>
            <w:r>
              <w:rPr>
                <w:noProof/>
              </w:rPr>
              <w:t xml:space="preserve">ctivar este botón se </w:t>
            </w:r>
            <w:r w:rsidR="00120E97">
              <w:rPr>
                <w:noProof/>
              </w:rPr>
              <w:t xml:space="preserve">eliminarán los datos </w:t>
            </w:r>
            <w:r>
              <w:rPr>
                <w:noProof/>
              </w:rPr>
              <w:t xml:space="preserve"> actual</w:t>
            </w:r>
            <w:r w:rsidR="00120E97">
              <w:rPr>
                <w:noProof/>
              </w:rPr>
              <w:t>es</w:t>
            </w:r>
            <w:r>
              <w:rPr>
                <w:noProof/>
              </w:rPr>
              <w:t xml:space="preserve"> en el módulo.</w:t>
            </w:r>
            <w:r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FC6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0C8470F8" wp14:editId="4FEE9B48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120E97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lastRenderedPageBreak/>
              <w:t>Buscar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FC606B">
              <w:rPr>
                <w:noProof/>
              </w:rPr>
              <w:t xml:space="preserve">Al activar este botón, se </w:t>
            </w:r>
            <w:r w:rsidR="00120E97">
              <w:rPr>
                <w:noProof/>
              </w:rPr>
              <w:t xml:space="preserve">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957A0A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2C64D2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</w:t>
            </w:r>
            <w:r w:rsidR="002C64D2">
              <w:rPr>
                <w:noProof/>
                <w:sz w:val="24"/>
                <w:szCs w:val="24"/>
                <w:lang w:val="es-GT"/>
              </w:rPr>
              <w:t xml:space="preserve">del detalle de la factura.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688960" behindDoc="0" locked="0" layoutInCell="1" allowOverlap="1" wp14:anchorId="761838CE" wp14:editId="1A482642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A82038" w:rsidRDefault="00A82038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2D7690" w:rsidRDefault="002D7690" w:rsidP="00CC5A29">
      <w:pPr>
        <w:rPr>
          <w:noProof/>
          <w:lang w:val="es-ES"/>
        </w:rPr>
      </w:pPr>
    </w:p>
    <w:p w:rsidR="00ED31A3" w:rsidRDefault="00ED31A3" w:rsidP="00ED31A3">
      <w:pPr>
        <w:pStyle w:val="Ttulo2"/>
        <w:jc w:val="left"/>
        <w:rPr>
          <w:noProof/>
          <w:lang w:val="es-ES"/>
        </w:rPr>
      </w:pPr>
      <w:bookmarkStart w:id="3" w:name="_Toc453173630"/>
      <w:r>
        <w:rPr>
          <w:noProof/>
          <w:lang w:val="es-ES"/>
        </w:rPr>
        <w:lastRenderedPageBreak/>
        <w:t>Uso del Botón Guardar</w:t>
      </w:r>
      <w:bookmarkEnd w:id="3"/>
    </w:p>
    <w:p w:rsidR="00ED31A3" w:rsidRDefault="00ED31A3" w:rsidP="00C62048">
      <w:pPr>
        <w:spacing w:after="0"/>
        <w:rPr>
          <w:lang w:val="es-ES"/>
        </w:rPr>
      </w:pPr>
    </w:p>
    <w:p w:rsidR="00ED31A3" w:rsidRDefault="00ED31A3" w:rsidP="00C62048">
      <w:pPr>
        <w:spacing w:after="0"/>
        <w:rPr>
          <w:lang w:val="es-ES"/>
        </w:rPr>
      </w:pPr>
      <w:r>
        <w:rPr>
          <w:lang w:val="es-ES"/>
        </w:rPr>
        <w:tab/>
      </w:r>
      <w:r w:rsidR="00386C27">
        <w:rPr>
          <w:lang w:val="es-ES"/>
        </w:rPr>
        <w:t xml:space="preserve">Al ejecutar esta opción se almacenará la información del módulo que el usuario este utilizando. </w:t>
      </w:r>
    </w:p>
    <w:p w:rsidR="00386C27" w:rsidRDefault="00386C27" w:rsidP="00C62048">
      <w:pPr>
        <w:spacing w:after="0"/>
        <w:rPr>
          <w:lang w:val="es-ES"/>
        </w:rPr>
      </w:pPr>
    </w:p>
    <w:p w:rsidR="00D26459" w:rsidRDefault="00386C27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Cl</w:t>
      </w:r>
      <w:r w:rsidR="002D7690">
        <w:rPr>
          <w:lang w:val="es-ES"/>
        </w:rPr>
        <w:t xml:space="preserve">ic en el botón nuevo; Se habilitaran el botón correspondiente a la </w:t>
      </w:r>
      <w:r w:rsidR="00D26459">
        <w:rPr>
          <w:lang w:val="es-ES"/>
        </w:rPr>
        <w:t>búsqueda</w:t>
      </w:r>
      <w:r w:rsidR="002D7690">
        <w:rPr>
          <w:lang w:val="es-ES"/>
        </w:rPr>
        <w:t xml:space="preserve"> de cliente y  abrirá el formulario para se busque el cliente, se debe de seleccionar el cliente a quien se realizara la </w:t>
      </w:r>
      <w:r w:rsidR="00D26459">
        <w:rPr>
          <w:lang w:val="es-ES"/>
        </w:rPr>
        <w:t xml:space="preserve">devolución y clic en el botón de aceptar. </w:t>
      </w:r>
    </w:p>
    <w:p w:rsidR="00FC73CF" w:rsidRDefault="00D26459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A continuación en el </w:t>
      </w:r>
      <w:r w:rsidR="00FC73CF">
        <w:rPr>
          <w:lang w:val="es-ES"/>
        </w:rPr>
        <w:t>combobox de empresa, se debe de seleccionar la misma en la que se quieran realizar devoluciones.</w:t>
      </w:r>
    </w:p>
    <w:p w:rsidR="00FC73CF" w:rsidRDefault="00FC73CF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Seleccionar el </w:t>
      </w:r>
      <w:r w:rsidR="00092345">
        <w:rPr>
          <w:lang w:val="es-ES"/>
        </w:rPr>
        <w:t>número</w:t>
      </w:r>
      <w:r>
        <w:rPr>
          <w:lang w:val="es-ES"/>
        </w:rPr>
        <w:t xml:space="preserve"> de factura en el combobox y este traerá la serie de la misma.</w:t>
      </w:r>
    </w:p>
    <w:p w:rsidR="00FC73CF" w:rsidRDefault="00FC73CF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Clic en el botón buscar producto a devolver y se abrirá un formulario con los productos pertenecientes a la factura seleccionada anteriormente, seleccionar el producto a </w:t>
      </w:r>
      <w:r w:rsidR="00092345">
        <w:rPr>
          <w:lang w:val="es-ES"/>
        </w:rPr>
        <w:t>devolver</w:t>
      </w:r>
      <w:r>
        <w:rPr>
          <w:lang w:val="es-ES"/>
        </w:rPr>
        <w:t xml:space="preserve"> y clic en el botón aceptar.</w:t>
      </w:r>
    </w:p>
    <w:p w:rsidR="00FC73CF" w:rsidRDefault="00FC73CF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EL producto seleccionado aparecerá en los textbox correspondientes y se puede editar la cantidad del mismo.</w:t>
      </w:r>
    </w:p>
    <w:p w:rsidR="00092345" w:rsidRDefault="00092345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Se debe de dar clic en el botón agregar para que el producto pueda ser agregar al datagrid. </w:t>
      </w:r>
    </w:p>
    <w:p w:rsidR="00092345" w:rsidRDefault="00092345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En el textbox de total se irán calculando el total de devoluciones. </w:t>
      </w:r>
    </w:p>
    <w:p w:rsidR="00D26459" w:rsidRPr="00D26459" w:rsidRDefault="00092345" w:rsidP="00D2645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Clic en el botón de guardar  y deberá de aparecer un mensaje especificando que la devolución se guardó exitosamente. </w:t>
      </w:r>
      <w:r w:rsidR="00D26459">
        <w:rPr>
          <w:lang w:val="es-ES"/>
        </w:rPr>
        <w:t xml:space="preserve"> </w:t>
      </w:r>
    </w:p>
    <w:p w:rsidR="00511E60" w:rsidRDefault="00511E60" w:rsidP="00511E60">
      <w:pPr>
        <w:pStyle w:val="Prrafodelista"/>
        <w:jc w:val="left"/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16AE8" w:rsidRPr="004E0BF4" w:rsidRDefault="00416AE8" w:rsidP="00416AE8">
      <w:pPr>
        <w:rPr>
          <w:lang w:val="es-ES"/>
        </w:rPr>
      </w:pPr>
    </w:p>
    <w:sectPr w:rsidR="00416AE8" w:rsidRPr="004E0BF4" w:rsidSect="00C046DB">
      <w:headerReference w:type="default" r:id="rId21"/>
      <w:footerReference w:type="default" r:id="rId22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E37" w:rsidRDefault="00B03E37">
      <w:pPr>
        <w:spacing w:after="0"/>
      </w:pPr>
      <w:r>
        <w:separator/>
      </w:r>
    </w:p>
  </w:endnote>
  <w:endnote w:type="continuationSeparator" w:id="0">
    <w:p w:rsidR="00B03E37" w:rsidRDefault="00B03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47046" w:rsidRPr="00647046">
                                <w:rPr>
                                  <w:noProof/>
                                  <w:lang w:val="es-ES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47046" w:rsidRPr="00647046">
                          <w:rPr>
                            <w:noProof/>
                            <w:lang w:val="es-ES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E37" w:rsidRDefault="00B03E37">
      <w:pPr>
        <w:spacing w:after="0"/>
      </w:pPr>
      <w:r>
        <w:separator/>
      </w:r>
    </w:p>
  </w:footnote>
  <w:footnote w:type="continuationSeparator" w:id="0">
    <w:p w:rsidR="00B03E37" w:rsidRDefault="00B03E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668" w:rsidRPr="00052F93" w:rsidRDefault="003E0668">
    <w:pPr>
      <w:pStyle w:val="Encabezado"/>
      <w:rPr>
        <w:b/>
      </w:rPr>
    </w:pPr>
    <w:r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59120E9F" wp14:editId="24C7DD87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4D2">
      <w:rPr>
        <w:b/>
      </w:rPr>
      <w:t>Ayuda</w:t>
    </w:r>
    <w:r w:rsidR="002C64D2">
      <w:rPr>
        <w:b/>
      </w:rPr>
      <w:tab/>
    </w:r>
    <w:r w:rsidR="002C64D2">
      <w:rPr>
        <w:b/>
      </w:rPr>
      <w:tab/>
      <w:t>Modulo de Facturación</w:t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15AF8"/>
    <w:rsid w:val="00052F93"/>
    <w:rsid w:val="00066685"/>
    <w:rsid w:val="00092345"/>
    <w:rsid w:val="00120E97"/>
    <w:rsid w:val="001C2531"/>
    <w:rsid w:val="0026306B"/>
    <w:rsid w:val="0029462B"/>
    <w:rsid w:val="002C64D2"/>
    <w:rsid w:val="002D7690"/>
    <w:rsid w:val="003278BE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615D76"/>
    <w:rsid w:val="00647046"/>
    <w:rsid w:val="007A7FC4"/>
    <w:rsid w:val="0083362F"/>
    <w:rsid w:val="00845D83"/>
    <w:rsid w:val="008A4675"/>
    <w:rsid w:val="00911907"/>
    <w:rsid w:val="00957A0A"/>
    <w:rsid w:val="00A5041E"/>
    <w:rsid w:val="00A82038"/>
    <w:rsid w:val="00AB2D55"/>
    <w:rsid w:val="00B03E37"/>
    <w:rsid w:val="00BE0598"/>
    <w:rsid w:val="00C046DB"/>
    <w:rsid w:val="00C60999"/>
    <w:rsid w:val="00C62048"/>
    <w:rsid w:val="00CB3112"/>
    <w:rsid w:val="00CC1647"/>
    <w:rsid w:val="00CC5A29"/>
    <w:rsid w:val="00D26459"/>
    <w:rsid w:val="00D27C66"/>
    <w:rsid w:val="00E0374D"/>
    <w:rsid w:val="00E72613"/>
    <w:rsid w:val="00E8196E"/>
    <w:rsid w:val="00ED31A3"/>
    <w:rsid w:val="00EF0AAA"/>
    <w:rsid w:val="00F26506"/>
    <w:rsid w:val="00F8192C"/>
    <w:rsid w:val="00FC606B"/>
    <w:rsid w:val="00F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CBF78-8C9A-40F1-9B3E-004CF930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</TotalTime>
  <Pages>5</Pages>
  <Words>333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DE 
FACTURACION</vt:lpstr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
DEVOLUCIONES</dc:title>
  <dc:subject>Ayuda.</dc:subject>
  <dc:creator>Olivia Vicente Tinoco</dc:creator>
  <cp:keywords/>
  <cp:lastModifiedBy>Olivia Vicente Tinoco</cp:lastModifiedBy>
  <cp:revision>2</cp:revision>
  <cp:lastPrinted>2016-11-03T17:31:00Z</cp:lastPrinted>
  <dcterms:created xsi:type="dcterms:W3CDTF">2016-11-03T18:20:00Z</dcterms:created>
  <dcterms:modified xsi:type="dcterms:W3CDTF">2016-11-03T18:20:00Z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