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9" w:type="dxa"/>
        <w:tblInd w:w="-187" w:type="dxa"/>
        <w:tblCellMar>
          <w:top w:w="1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346"/>
        <w:gridCol w:w="3763"/>
      </w:tblGrid>
      <w:tr w:rsidR="00F054D6" w14:paraId="0C80E809" w14:textId="77777777" w:rsidTr="00E53C8A">
        <w:trPr>
          <w:trHeight w:val="1747"/>
        </w:trPr>
        <w:tc>
          <w:tcPr>
            <w:tcW w:w="63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</w:tcPr>
          <w:p w14:paraId="58A6E40A" w14:textId="77777777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Corso di INGEGNERIA DEL SOFTWARE  </w:t>
            </w:r>
          </w:p>
          <w:p w14:paraId="15873245" w14:textId="77777777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Corsi di Laurea in INGEGNERIA INFORMATICA </w:t>
            </w:r>
          </w:p>
          <w:p w14:paraId="7EA04459" w14:textId="597A9035" w:rsidR="00F054D6" w:rsidRDefault="00F054D6" w:rsidP="00E53C8A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A.A. 2020-2021 </w:t>
            </w:r>
          </w:p>
          <w:p w14:paraId="656B0EE1" w14:textId="77777777" w:rsidR="00F054D6" w:rsidRDefault="00F054D6" w:rsidP="00E53C8A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02D4D4F9" w14:textId="4DFB2D00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FB0DED" w14:textId="77777777" w:rsidR="00F054D6" w:rsidRDefault="00F054D6" w:rsidP="00E53C8A">
            <w:pPr>
              <w:spacing w:after="99" w:line="259" w:lineRule="auto"/>
              <w:ind w:left="6" w:firstLine="0"/>
              <w:jc w:val="center"/>
            </w:pPr>
            <w:r>
              <w:rPr>
                <w:b/>
                <w:color w:val="000090"/>
                <w:sz w:val="20"/>
                <w:u w:val="single" w:color="000090"/>
              </w:rPr>
              <w:t>STUDENTE</w:t>
            </w:r>
            <w:r>
              <w:rPr>
                <w:b/>
                <w:color w:val="000090"/>
                <w:sz w:val="20"/>
              </w:rPr>
              <w:t xml:space="preserve"> </w:t>
            </w:r>
          </w:p>
          <w:p w14:paraId="6F522326" w14:textId="0DEA69A9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>Cognome e Nome:</w:t>
            </w:r>
            <w:r>
              <w:rPr>
                <w:color w:val="000090"/>
                <w:sz w:val="20"/>
              </w:rPr>
              <w:t xml:space="preserve"> </w:t>
            </w:r>
            <w:r>
              <w:rPr>
                <w:b/>
                <w:color w:val="000090"/>
                <w:sz w:val="20"/>
              </w:rPr>
              <w:t xml:space="preserve"> Vittorio Libretti</w:t>
            </w:r>
          </w:p>
          <w:p w14:paraId="3D1B68C8" w14:textId="77777777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5F8FA3C9" w14:textId="77777777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248B3BC6" w14:textId="4E19B595" w:rsidR="00F054D6" w:rsidRDefault="00F054D6" w:rsidP="00E53C8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Matricola: </w:t>
            </w:r>
            <w:r>
              <w:rPr>
                <w:color w:val="000090"/>
                <w:sz w:val="20"/>
              </w:rPr>
              <w:t xml:space="preserve"> M63/001123</w:t>
            </w:r>
          </w:p>
        </w:tc>
      </w:tr>
    </w:tbl>
    <w:p w14:paraId="2230E5CF" w14:textId="4B57F3D7" w:rsidR="0004370D" w:rsidRDefault="0004370D"/>
    <w:p w14:paraId="0832495D" w14:textId="0C35287D" w:rsidR="00F054D6" w:rsidRDefault="00F054D6"/>
    <w:p w14:paraId="6E5F039F" w14:textId="77354CE9" w:rsidR="00F054D6" w:rsidRPr="003B5876" w:rsidRDefault="006F03CA" w:rsidP="00F054D6">
      <w:pPr>
        <w:pStyle w:val="Titolo1"/>
        <w:jc w:val="center"/>
      </w:pPr>
      <w:r w:rsidRPr="003B5876">
        <w:t>KeepFit</w:t>
      </w:r>
      <w:r w:rsidR="00F054D6" w:rsidRPr="003B5876">
        <w:t xml:space="preserve"> Enterprise Edition</w:t>
      </w:r>
    </w:p>
    <w:p w14:paraId="3813F5FC" w14:textId="70D09E85" w:rsidR="00F054D6" w:rsidRPr="003B5876" w:rsidRDefault="00F054D6" w:rsidP="00F054D6"/>
    <w:p w14:paraId="655D0869" w14:textId="4BC1A795" w:rsidR="00C85005" w:rsidRDefault="004B2D56" w:rsidP="004B2D56">
      <w:pPr>
        <w:rPr>
          <w:rFonts w:asciiTheme="majorHAnsi" w:hAnsiTheme="majorHAnsi" w:cstheme="majorHAnsi"/>
        </w:rPr>
      </w:pPr>
      <w:r w:rsidRPr="004B2D56">
        <w:rPr>
          <w:rFonts w:asciiTheme="majorHAnsi" w:hAnsiTheme="majorHAnsi" w:cstheme="majorHAnsi"/>
        </w:rPr>
        <w:t>Si vuole realizzare un</w:t>
      </w:r>
      <w:r>
        <w:rPr>
          <w:rFonts w:asciiTheme="majorHAnsi" w:hAnsiTheme="majorHAnsi" w:cstheme="majorHAnsi"/>
        </w:rPr>
        <w:t xml:space="preserve">’applicazione per gestire gli abbonati di una palestra e per offrire loro un </w:t>
      </w:r>
      <w:r w:rsidR="00144EFF">
        <w:rPr>
          <w:rFonts w:asciiTheme="majorHAnsi" w:hAnsiTheme="majorHAnsi" w:cstheme="majorHAnsi"/>
        </w:rPr>
        <w:t>elenco</w:t>
      </w:r>
      <w:r>
        <w:rPr>
          <w:rFonts w:asciiTheme="majorHAnsi" w:hAnsiTheme="majorHAnsi" w:cstheme="majorHAnsi"/>
        </w:rPr>
        <w:t xml:space="preserve"> di esercizi da consultare durante la loro sessione di allenamento.</w:t>
      </w:r>
    </w:p>
    <w:p w14:paraId="16670582" w14:textId="77777777" w:rsidR="002E5A3E" w:rsidRDefault="002E5A3E" w:rsidP="004B2D56">
      <w:pPr>
        <w:rPr>
          <w:rFonts w:asciiTheme="majorHAnsi" w:hAnsiTheme="majorHAnsi" w:cstheme="majorHAnsi"/>
        </w:rPr>
      </w:pPr>
    </w:p>
    <w:p w14:paraId="029C0E30" w14:textId="7318E1E3" w:rsidR="004B2D56" w:rsidRDefault="004B2D56" w:rsidP="004B2D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 utente amministratore, accedendo all’applicazione con username e password, può visualizzare un elenco di abbonati i</w:t>
      </w:r>
      <w:r w:rsidR="00CB1C1A">
        <w:rPr>
          <w:rFonts w:asciiTheme="majorHAnsi" w:hAnsiTheme="majorHAnsi" w:cstheme="majorHAnsi"/>
        </w:rPr>
        <w:t xml:space="preserve">scritti alla palestra. L’admin può aggiungere nuovi abbonati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modificare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cancellare abbonati precedentemente registrati.</w:t>
      </w:r>
      <w:r w:rsidR="008C7CD1">
        <w:rPr>
          <w:rFonts w:asciiTheme="majorHAnsi" w:hAnsiTheme="majorHAnsi" w:cstheme="majorHAnsi"/>
        </w:rPr>
        <w:t xml:space="preserve"> </w:t>
      </w:r>
      <w:r w:rsidR="005E2468">
        <w:rPr>
          <w:rFonts w:asciiTheme="majorHAnsi" w:hAnsiTheme="majorHAnsi" w:cstheme="majorHAnsi"/>
        </w:rPr>
        <w:t xml:space="preserve">Di ogni abbonato </w:t>
      </w:r>
      <w:r w:rsidR="009D15EB">
        <w:rPr>
          <w:rFonts w:asciiTheme="majorHAnsi" w:hAnsiTheme="majorHAnsi" w:cstheme="majorHAnsi"/>
        </w:rPr>
        <w:t xml:space="preserve">si vuole visualizzare </w:t>
      </w:r>
      <w:r w:rsidR="008C7CD1">
        <w:rPr>
          <w:rFonts w:asciiTheme="majorHAnsi" w:hAnsiTheme="majorHAnsi" w:cstheme="majorHAnsi"/>
        </w:rPr>
        <w:t xml:space="preserve">nome, cognome, </w:t>
      </w:r>
      <w:r w:rsidR="00261D8D">
        <w:rPr>
          <w:rFonts w:asciiTheme="majorHAnsi" w:hAnsiTheme="majorHAnsi" w:cstheme="majorHAnsi"/>
        </w:rPr>
        <w:t>data di nascita</w:t>
      </w:r>
      <w:r w:rsidR="008C7CD1">
        <w:rPr>
          <w:rFonts w:asciiTheme="majorHAnsi" w:hAnsiTheme="majorHAnsi" w:cstheme="majorHAnsi"/>
        </w:rPr>
        <w:t>, stato dell’abbonamento (“</w:t>
      </w:r>
      <w:r w:rsidR="00261D8D">
        <w:rPr>
          <w:rFonts w:asciiTheme="majorHAnsi" w:hAnsiTheme="majorHAnsi" w:cstheme="majorHAnsi"/>
        </w:rPr>
        <w:t>attivo</w:t>
      </w:r>
      <w:r w:rsidR="008C7CD1">
        <w:rPr>
          <w:rFonts w:asciiTheme="majorHAnsi" w:hAnsiTheme="majorHAnsi" w:cstheme="majorHAnsi"/>
        </w:rPr>
        <w:t>”, “scaduto”).</w:t>
      </w:r>
      <w:r w:rsidR="008C7CD1" w:rsidRPr="008C7CD1">
        <w:rPr>
          <w:rFonts w:asciiTheme="majorHAnsi" w:hAnsiTheme="majorHAnsi" w:cstheme="majorHAnsi"/>
        </w:rPr>
        <w:t xml:space="preserve"> </w:t>
      </w:r>
      <w:r w:rsidR="008C7CD1">
        <w:rPr>
          <w:rFonts w:asciiTheme="majorHAnsi" w:hAnsiTheme="majorHAnsi" w:cstheme="majorHAnsi"/>
        </w:rPr>
        <w:t>Inoltre, selezionando un abbonato dalla lista, l’amministratore può visualizzare una scheda di dettaglio della persona: nome, cognome, codice fiscale, data di nascita, residenza e/o domicilio, data di iscrizione, telefono fisso e/o mobile, data di inizio e fine abbonamento.</w:t>
      </w:r>
    </w:p>
    <w:p w14:paraId="5FA007E1" w14:textId="77777777" w:rsidR="0044050E" w:rsidRDefault="0044050E" w:rsidP="004B2D56">
      <w:pPr>
        <w:rPr>
          <w:rFonts w:asciiTheme="majorHAnsi" w:hAnsiTheme="majorHAnsi" w:cstheme="majorHAnsi"/>
        </w:rPr>
      </w:pPr>
    </w:p>
    <w:p w14:paraId="24EA6E59" w14:textId="29DE51D1" w:rsidR="00D731EE" w:rsidRDefault="0044050E" w:rsidP="004B2D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Quando l’abbonamento della palestra scade</w:t>
      </w:r>
      <w:r w:rsidR="00261D8D">
        <w:rPr>
          <w:rFonts w:asciiTheme="majorHAnsi" w:hAnsiTheme="majorHAnsi" w:cstheme="majorHAnsi"/>
        </w:rPr>
        <w:t>, esso</w:t>
      </w:r>
      <w:r>
        <w:rPr>
          <w:rFonts w:asciiTheme="majorHAnsi" w:hAnsiTheme="majorHAnsi" w:cstheme="majorHAnsi"/>
        </w:rPr>
        <w:t xml:space="preserve"> viene segnato come scaduto; l’amministratore provvederà a riattivarlo.</w:t>
      </w:r>
    </w:p>
    <w:p w14:paraId="7462812B" w14:textId="77777777" w:rsidR="00D731EE" w:rsidRDefault="00D731EE" w:rsidP="001874F2">
      <w:pPr>
        <w:ind w:left="0" w:firstLine="0"/>
        <w:rPr>
          <w:rFonts w:asciiTheme="majorHAnsi" w:hAnsiTheme="majorHAnsi" w:cstheme="majorHAnsi"/>
        </w:rPr>
      </w:pPr>
    </w:p>
    <w:p w14:paraId="2A8BC960" w14:textId="02E04B87" w:rsidR="00D731EE" w:rsidRDefault="00F85266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può </w:t>
      </w:r>
      <w:r w:rsidR="008034DE" w:rsidRPr="00E5792E">
        <w:rPr>
          <w:rFonts w:asciiTheme="majorHAnsi" w:hAnsiTheme="majorHAnsi" w:cstheme="majorHAnsi"/>
        </w:rPr>
        <w:t>promuovere gli abbonati a premium</w:t>
      </w:r>
      <w:r w:rsidR="00E5792E">
        <w:rPr>
          <w:rFonts w:asciiTheme="majorHAnsi" w:hAnsiTheme="majorHAnsi" w:cstheme="majorHAnsi"/>
        </w:rPr>
        <w:t xml:space="preserve">, in </w:t>
      </w:r>
      <w:r w:rsidR="006F7E76">
        <w:rPr>
          <w:rFonts w:asciiTheme="majorHAnsi" w:hAnsiTheme="majorHAnsi" w:cstheme="majorHAnsi"/>
        </w:rPr>
        <w:t>seguito al pagamento di un supplemento</w:t>
      </w:r>
      <w:r w:rsidR="00501D1B">
        <w:rPr>
          <w:rFonts w:asciiTheme="majorHAnsi" w:hAnsiTheme="majorHAnsi" w:cstheme="majorHAnsi"/>
        </w:rPr>
        <w:t xml:space="preserve"> mensile</w:t>
      </w:r>
      <w:r w:rsidR="006F7E76">
        <w:rPr>
          <w:rFonts w:asciiTheme="majorHAnsi" w:hAnsiTheme="majorHAnsi" w:cstheme="majorHAnsi"/>
        </w:rPr>
        <w:t xml:space="preserve">. </w:t>
      </w:r>
      <w:r w:rsidR="00E5792E">
        <w:rPr>
          <w:rFonts w:asciiTheme="majorHAnsi" w:hAnsiTheme="majorHAnsi" w:cstheme="majorHAnsi"/>
        </w:rPr>
        <w:t xml:space="preserve">L’abbonato premium ha diritto ad avere un account personale nell’applicazione, al quale può eccedere tramite username e password. </w:t>
      </w:r>
      <w:r w:rsidR="005E2468">
        <w:rPr>
          <w:rFonts w:asciiTheme="majorHAnsi" w:hAnsiTheme="majorHAnsi" w:cstheme="majorHAnsi"/>
        </w:rPr>
        <w:t>L’amministratore</w:t>
      </w:r>
      <w:r w:rsidR="00273B5A">
        <w:rPr>
          <w:rFonts w:asciiTheme="majorHAnsi" w:hAnsiTheme="majorHAnsi" w:cstheme="majorHAnsi"/>
        </w:rPr>
        <w:t xml:space="preserve"> </w:t>
      </w:r>
      <w:r w:rsidR="00E5792E">
        <w:rPr>
          <w:rFonts w:asciiTheme="majorHAnsi" w:hAnsiTheme="majorHAnsi" w:cstheme="majorHAnsi"/>
        </w:rPr>
        <w:t>fornirà all’abbonato le credenziali</w:t>
      </w:r>
      <w:r w:rsidR="00532AB3">
        <w:rPr>
          <w:rFonts w:asciiTheme="majorHAnsi" w:hAnsiTheme="majorHAnsi" w:cstheme="majorHAnsi"/>
        </w:rPr>
        <w:t xml:space="preserve"> di accesso. L’abbonato premium</w:t>
      </w:r>
      <w:r w:rsidR="00E5792E">
        <w:rPr>
          <w:rFonts w:asciiTheme="majorHAnsi" w:hAnsiTheme="majorHAnsi" w:cstheme="majorHAnsi"/>
        </w:rPr>
        <w:t xml:space="preserve"> può visualizzare protocolli</w:t>
      </w:r>
      <w:r w:rsidR="00532AB3">
        <w:rPr>
          <w:rFonts w:asciiTheme="majorHAnsi" w:hAnsiTheme="majorHAnsi" w:cstheme="majorHAnsi"/>
        </w:rPr>
        <w:t xml:space="preserve"> predefiniti</w:t>
      </w:r>
      <w:r w:rsidR="00E5792E">
        <w:rPr>
          <w:rFonts w:asciiTheme="majorHAnsi" w:hAnsiTheme="majorHAnsi" w:cstheme="majorHAnsi"/>
        </w:rPr>
        <w:t xml:space="preserve"> di allenamento</w:t>
      </w:r>
      <w:r w:rsidR="002F7B47">
        <w:rPr>
          <w:rFonts w:asciiTheme="majorHAnsi" w:hAnsiTheme="majorHAnsi" w:cstheme="majorHAnsi"/>
        </w:rPr>
        <w:t>.</w:t>
      </w:r>
    </w:p>
    <w:p w14:paraId="0BEDCDC7" w14:textId="3E48FDC0" w:rsidR="00D731EE" w:rsidRDefault="00D731EE" w:rsidP="002E5A3E">
      <w:pPr>
        <w:ind w:left="0" w:firstLine="0"/>
        <w:rPr>
          <w:rFonts w:asciiTheme="majorHAnsi" w:hAnsiTheme="majorHAnsi" w:cstheme="majorHAnsi"/>
        </w:rPr>
      </w:pPr>
    </w:p>
    <w:p w14:paraId="113B8A04" w14:textId="177559BA" w:rsidR="00261D8D" w:rsidRDefault="00261D8D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può visualizzare un elenco di </w:t>
      </w:r>
      <w:r w:rsidR="008B27B8">
        <w:rPr>
          <w:rFonts w:asciiTheme="majorHAnsi" w:hAnsiTheme="majorHAnsi" w:cstheme="majorHAnsi"/>
        </w:rPr>
        <w:t xml:space="preserve">account </w:t>
      </w:r>
      <w:r>
        <w:rPr>
          <w:rFonts w:asciiTheme="majorHAnsi" w:hAnsiTheme="majorHAnsi" w:cstheme="majorHAnsi"/>
        </w:rPr>
        <w:t>visualizzando</w:t>
      </w:r>
      <w:r w:rsidR="0056642C">
        <w:rPr>
          <w:rFonts w:asciiTheme="majorHAnsi" w:hAnsiTheme="majorHAnsi" w:cstheme="majorHAnsi"/>
        </w:rPr>
        <w:t xml:space="preserve"> username,</w:t>
      </w:r>
      <w:r>
        <w:rPr>
          <w:rFonts w:asciiTheme="majorHAnsi" w:hAnsiTheme="majorHAnsi" w:cstheme="majorHAnsi"/>
        </w:rPr>
        <w:t xml:space="preserve"> nome e cognome dell’abbonato, data di nascita, stato dell’abbonamento premium (“in corso”, “scaduto”). L’</w:t>
      </w:r>
      <w:r w:rsidR="008B27B8">
        <w:rPr>
          <w:rFonts w:asciiTheme="majorHAnsi" w:hAnsiTheme="majorHAnsi" w:cstheme="majorHAnsi"/>
        </w:rPr>
        <w:t>account</w:t>
      </w:r>
      <w:r>
        <w:rPr>
          <w:rFonts w:asciiTheme="majorHAnsi" w:hAnsiTheme="majorHAnsi" w:cstheme="majorHAnsi"/>
        </w:rPr>
        <w:t xml:space="preserve"> </w:t>
      </w:r>
      <w:r w:rsidR="00B172AA">
        <w:rPr>
          <w:rFonts w:asciiTheme="majorHAnsi" w:hAnsiTheme="majorHAnsi" w:cstheme="majorHAnsi"/>
        </w:rPr>
        <w:t>viene</w:t>
      </w:r>
      <w:r>
        <w:rPr>
          <w:rFonts w:asciiTheme="majorHAnsi" w:hAnsiTheme="majorHAnsi" w:cstheme="majorHAnsi"/>
        </w:rPr>
        <w:t xml:space="preserve"> </w:t>
      </w:r>
      <w:r w:rsidR="00BF511D">
        <w:rPr>
          <w:rFonts w:asciiTheme="majorHAnsi" w:hAnsiTheme="majorHAnsi" w:cstheme="majorHAnsi"/>
        </w:rPr>
        <w:t>cancellato</w:t>
      </w:r>
      <w:r>
        <w:rPr>
          <w:rFonts w:asciiTheme="majorHAnsi" w:hAnsiTheme="majorHAnsi" w:cstheme="majorHAnsi"/>
        </w:rPr>
        <w:t xml:space="preserve"> automaticamente quando scade l’abbonamento premium o manualmente dall’</w:t>
      </w:r>
      <w:r w:rsidR="00B172AA">
        <w:rPr>
          <w:rFonts w:asciiTheme="majorHAnsi" w:hAnsiTheme="majorHAnsi" w:cstheme="majorHAnsi"/>
        </w:rPr>
        <w:t>admin</w:t>
      </w:r>
      <w:r>
        <w:rPr>
          <w:rFonts w:asciiTheme="majorHAnsi" w:hAnsiTheme="majorHAnsi" w:cstheme="majorHAnsi"/>
        </w:rPr>
        <w:t xml:space="preserve">, e può essere </w:t>
      </w:r>
      <w:r w:rsidR="00BF511D">
        <w:rPr>
          <w:rFonts w:asciiTheme="majorHAnsi" w:hAnsiTheme="majorHAnsi" w:cstheme="majorHAnsi"/>
        </w:rPr>
        <w:t>ricreato</w:t>
      </w:r>
      <w:r>
        <w:rPr>
          <w:rFonts w:asciiTheme="majorHAnsi" w:hAnsiTheme="majorHAnsi" w:cstheme="majorHAnsi"/>
        </w:rPr>
        <w:t xml:space="preserve"> dall’</w:t>
      </w:r>
      <w:r w:rsidR="00B172AA">
        <w:rPr>
          <w:rFonts w:asciiTheme="majorHAnsi" w:hAnsiTheme="majorHAnsi" w:cstheme="majorHAnsi"/>
        </w:rPr>
        <w:t>admin</w:t>
      </w:r>
      <w:r>
        <w:rPr>
          <w:rFonts w:asciiTheme="majorHAnsi" w:hAnsiTheme="majorHAnsi" w:cstheme="majorHAnsi"/>
        </w:rPr>
        <w:t xml:space="preserve"> con il rinnovo.</w:t>
      </w:r>
    </w:p>
    <w:p w14:paraId="5C4D225B" w14:textId="77777777" w:rsidR="00261D8D" w:rsidRDefault="00261D8D" w:rsidP="002E5A3E">
      <w:pPr>
        <w:ind w:left="0" w:firstLine="0"/>
        <w:rPr>
          <w:rFonts w:asciiTheme="majorHAnsi" w:hAnsiTheme="majorHAnsi" w:cstheme="majorHAnsi"/>
        </w:rPr>
      </w:pPr>
    </w:p>
    <w:p w14:paraId="50AADE43" w14:textId="17014406" w:rsidR="00261D8D" w:rsidRDefault="002E5A3E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protocollo di allenamento </w:t>
      </w:r>
      <w:r w:rsidR="00426C3D">
        <w:rPr>
          <w:rFonts w:asciiTheme="majorHAnsi" w:hAnsiTheme="majorHAnsi" w:cstheme="majorHAnsi"/>
        </w:rPr>
        <w:t>è</w:t>
      </w:r>
      <w:r>
        <w:rPr>
          <w:rFonts w:asciiTheme="majorHAnsi" w:hAnsiTheme="majorHAnsi" w:cstheme="majorHAnsi"/>
        </w:rPr>
        <w:t xml:space="preserve"> un elenco di esercizi suddivisi per sessioni di allenamento. Ogni protocollo appartiene ad una specifica categoria determinata dall’obiettivo che si vuole raggiungere </w:t>
      </w:r>
      <w:r w:rsidRPr="006351F3">
        <w:rPr>
          <w:rFonts w:asciiTheme="majorHAnsi" w:hAnsiTheme="majorHAnsi" w:cstheme="majorHAnsi"/>
        </w:rPr>
        <w:t>(“restare in forma”, “dimagrire”, “aumenta massa muscolare”, ecc).</w:t>
      </w:r>
    </w:p>
    <w:p w14:paraId="534FFA7A" w14:textId="77777777" w:rsidR="00261D8D" w:rsidRDefault="00261D8D" w:rsidP="002E5A3E">
      <w:pPr>
        <w:ind w:left="0" w:firstLine="0"/>
        <w:rPr>
          <w:rFonts w:asciiTheme="majorHAnsi" w:hAnsiTheme="majorHAnsi" w:cstheme="majorHAnsi"/>
        </w:rPr>
      </w:pPr>
    </w:p>
    <w:p w14:paraId="233E111F" w14:textId="269B51EE" w:rsidR="002E5A3E" w:rsidRDefault="00261D8D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Gli esercizi sono raggruppati per gruppo muscolare; ogni esercizio è caratterizzato da un nome, da una descrizione dei movimenti da eseguire, da un contenuto multimediale (immagine o video) che mostra visivamente l’esecuzione dell’esercizio.</w:t>
      </w:r>
    </w:p>
    <w:p w14:paraId="2995A8A3" w14:textId="168DFC8C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 w:rsidRPr="00C85005">
        <w:rPr>
          <w:rFonts w:asciiTheme="majorHAnsi" w:hAnsiTheme="majorHAnsi" w:cstheme="majorHAnsi"/>
        </w:rPr>
        <w:lastRenderedPageBreak/>
        <w:t>Mediante delle postazioni dislocate in vari punti della palestra, l’abbonato ha la possibilità di utilizzare l’applicazione; le postazioni consistono in monitor touchscreen agganciati a colonnine o supporto a muro</w:t>
      </w:r>
      <w:r>
        <w:rPr>
          <w:rFonts w:asciiTheme="majorHAnsi" w:hAnsiTheme="majorHAnsi" w:cstheme="majorHAnsi"/>
        </w:rPr>
        <w:t>.</w:t>
      </w:r>
    </w:p>
    <w:p w14:paraId="112C03B5" w14:textId="77777777" w:rsidR="00A56253" w:rsidRPr="00F054D6" w:rsidRDefault="00A56253" w:rsidP="00CB479C">
      <w:pPr>
        <w:ind w:left="0" w:firstLine="0"/>
        <w:rPr>
          <w:rFonts w:asciiTheme="majorHAnsi" w:hAnsiTheme="majorHAnsi" w:cstheme="majorHAnsi"/>
        </w:rPr>
      </w:pPr>
    </w:p>
    <w:sectPr w:rsidR="00A56253" w:rsidRPr="00F0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BDF"/>
    <w:multiLevelType w:val="hybridMultilevel"/>
    <w:tmpl w:val="96FA74D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7B8868FE"/>
    <w:multiLevelType w:val="hybridMultilevel"/>
    <w:tmpl w:val="4372CC72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9"/>
    <w:rsid w:val="00034469"/>
    <w:rsid w:val="0004370D"/>
    <w:rsid w:val="00144EFF"/>
    <w:rsid w:val="00185282"/>
    <w:rsid w:val="001874F2"/>
    <w:rsid w:val="001B561B"/>
    <w:rsid w:val="001C5F1E"/>
    <w:rsid w:val="00261D8D"/>
    <w:rsid w:val="00273B5A"/>
    <w:rsid w:val="002B00B4"/>
    <w:rsid w:val="002C0A71"/>
    <w:rsid w:val="002E5A3E"/>
    <w:rsid w:val="002F7B47"/>
    <w:rsid w:val="003B5876"/>
    <w:rsid w:val="003C4979"/>
    <w:rsid w:val="00426C3D"/>
    <w:rsid w:val="0044050E"/>
    <w:rsid w:val="004B2D56"/>
    <w:rsid w:val="004F4D36"/>
    <w:rsid w:val="00501D1B"/>
    <w:rsid w:val="00532AB3"/>
    <w:rsid w:val="0056642C"/>
    <w:rsid w:val="00582448"/>
    <w:rsid w:val="005E2468"/>
    <w:rsid w:val="006351F3"/>
    <w:rsid w:val="006659E7"/>
    <w:rsid w:val="006D47A6"/>
    <w:rsid w:val="006F03CA"/>
    <w:rsid w:val="006F7E76"/>
    <w:rsid w:val="007F11D6"/>
    <w:rsid w:val="007F6101"/>
    <w:rsid w:val="008034DE"/>
    <w:rsid w:val="008414AF"/>
    <w:rsid w:val="00846C76"/>
    <w:rsid w:val="008B0EC8"/>
    <w:rsid w:val="008B27B8"/>
    <w:rsid w:val="008C7CD1"/>
    <w:rsid w:val="008E0B45"/>
    <w:rsid w:val="00901003"/>
    <w:rsid w:val="00950753"/>
    <w:rsid w:val="009C6E63"/>
    <w:rsid w:val="009D1365"/>
    <w:rsid w:val="009D15EB"/>
    <w:rsid w:val="00A56253"/>
    <w:rsid w:val="00AD04D9"/>
    <w:rsid w:val="00AD0B1A"/>
    <w:rsid w:val="00B172AA"/>
    <w:rsid w:val="00BB7973"/>
    <w:rsid w:val="00BD40AF"/>
    <w:rsid w:val="00BF511D"/>
    <w:rsid w:val="00C85005"/>
    <w:rsid w:val="00CB1C1A"/>
    <w:rsid w:val="00CB479C"/>
    <w:rsid w:val="00D275D6"/>
    <w:rsid w:val="00D53DCA"/>
    <w:rsid w:val="00D731EE"/>
    <w:rsid w:val="00DB021B"/>
    <w:rsid w:val="00E53C8A"/>
    <w:rsid w:val="00E5792E"/>
    <w:rsid w:val="00EC4479"/>
    <w:rsid w:val="00F054D6"/>
    <w:rsid w:val="00F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DA41"/>
  <w15:chartTrackingRefBased/>
  <w15:docId w15:val="{2B015FCB-DB90-4B0D-867C-432BA70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4D6"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F054D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0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46</cp:revision>
  <dcterms:created xsi:type="dcterms:W3CDTF">2020-11-15T17:21:00Z</dcterms:created>
  <dcterms:modified xsi:type="dcterms:W3CDTF">2020-12-14T09:23:00Z</dcterms:modified>
</cp:coreProperties>
</file>