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3E5E" w14:textId="77777777" w:rsidR="000E4F1C" w:rsidRDefault="00000000">
      <w:pPr>
        <w:pStyle w:val="Ttulo"/>
      </w:pPr>
      <w:r>
        <w:t>El Mapita UTB – Reporte de avances</w:t>
      </w:r>
    </w:p>
    <w:p w14:paraId="01AC45AA" w14:textId="77777777" w:rsidR="000E4F1C" w:rsidRDefault="00000000">
      <w:pPr>
        <w:spacing w:after="120"/>
      </w:pPr>
      <w:r>
        <w:t>Fecha: 20 de octubre de 2026</w:t>
      </w:r>
    </w:p>
    <w:p w14:paraId="48F92FFF" w14:textId="77777777" w:rsidR="000E4F1C" w:rsidRDefault="00000000">
      <w:pPr>
        <w:pStyle w:val="Ttulo1"/>
      </w:pPr>
      <w:r>
        <w:t>1. Pruebas en la aplicación móvil</w:t>
      </w:r>
    </w:p>
    <w:p w14:paraId="1AB32E0C" w14:textId="77777777" w:rsidR="000E4F1C" w:rsidRDefault="00000000">
      <w:pPr>
        <w:spacing w:after="120"/>
      </w:pPr>
      <w:r>
        <w:t xml:space="preserve">Se ejecutó la aplicación en un dispositivo Android real. Las capturas muestran el estado actual de la </w:t>
      </w:r>
      <w:proofErr w:type="gramStart"/>
      <w:r>
        <w:t>app</w:t>
      </w:r>
      <w:proofErr w:type="gram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4F1C" w14:paraId="57DC4A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FA35C2" w14:textId="77777777" w:rsidR="000E4F1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DA1029" wp14:editId="69AAA106">
                  <wp:extent cx="1047750" cy="22669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D448C" w14:textId="77777777" w:rsidR="000E4F1C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Modelo 3D de prueba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B6601" w14:textId="77777777" w:rsidR="000E4F1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F062DB" wp14:editId="0E0D592F">
                  <wp:extent cx="1047750" cy="2266950"/>
                  <wp:effectExtent l="0" t="0" r="0" b="0"/>
                  <wp:docPr id="986820821" name="Imagen 986820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52894" w14:textId="77777777" w:rsidR="000E4F1C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Listado de lugares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62850B" w14:textId="77777777" w:rsidR="000E4F1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230996" wp14:editId="28338B19">
                  <wp:extent cx="1047750" cy="2266950"/>
                  <wp:effectExtent l="0" t="0" r="0" b="0"/>
                  <wp:docPr id="21079171" name="Imagen 21079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6B138" w14:textId="77777777" w:rsidR="000E4F1C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Filtros (español)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1969FE" w14:textId="77777777" w:rsidR="000E4F1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6BFC1F" wp14:editId="35B41A63">
                  <wp:extent cx="1047750" cy="2266950"/>
                  <wp:effectExtent l="0" t="0" r="0" b="0"/>
                  <wp:docPr id="217924021" name="Imagen 217924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3F509" w14:textId="77777777" w:rsidR="000E4F1C" w:rsidRDefault="00000000">
            <w:pPr>
              <w:spacing w:after="16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Filtros (inglés)</w:t>
            </w:r>
          </w:p>
        </w:tc>
      </w:tr>
    </w:tbl>
    <w:p w14:paraId="3917E1B1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 xml:space="preserve">Modelo 3D de prueba: visor 3D que carga un modelo almacenado en </w:t>
      </w:r>
      <w:proofErr w:type="spellStart"/>
      <w:r>
        <w:t>Supabase</w:t>
      </w:r>
      <w:proofErr w:type="spellEnd"/>
      <w:r>
        <w:t xml:space="preserve"> (un cubo de prueba) y permite rotarlo con el dedo. Confirma que el flujo de descarga y visualización 3D funciona en el dispositivo.</w:t>
      </w:r>
    </w:p>
    <w:p w14:paraId="643A289A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Listado de lugares: lista de salones, laboratorios, baños, servicios escolares y canchas, cada uno con su ícono, bloque y piso. Incluye acceso al visor 3D (ícono superior) y selector de idioma (ES/EN).</w:t>
      </w:r>
    </w:p>
    <w:p w14:paraId="26348BF7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Menú de filtros: filtra por categoría (salones, laboratorios, baños, servicios escolares, canchas, auditorios, biblioteca, cafetería, estacionamientos, oficinas administrativas, bienestar universitario).</w:t>
      </w:r>
    </w:p>
    <w:p w14:paraId="48EA4B69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Cambio de idioma: la interfaz y el menú se traducen entre español e inglés sin reiniciar la </w:t>
      </w:r>
      <w:proofErr w:type="gramStart"/>
      <w:r>
        <w:t>app</w:t>
      </w:r>
      <w:proofErr w:type="gramEnd"/>
      <w:r>
        <w:t>.</w:t>
      </w:r>
    </w:p>
    <w:p w14:paraId="5F5BDC53" w14:textId="77777777" w:rsidR="000E4F1C" w:rsidRDefault="00000000">
      <w:pPr>
        <w:spacing w:before="120" w:after="120"/>
      </w:pPr>
      <w:r>
        <w:t>Los datos de los lugares mostrados son de ejemplo, a la espera de la información real del campus.</w:t>
      </w:r>
    </w:p>
    <w:p w14:paraId="62204C8B" w14:textId="77777777" w:rsidR="000E4F1C" w:rsidRDefault="00000000">
      <w:pPr>
        <w:pStyle w:val="Ttulo1"/>
      </w:pPr>
      <w:r>
        <w:t>2. Nuevo modelo 3D del mapa de la UTB</w:t>
      </w:r>
    </w:p>
    <w:p w14:paraId="0C255C06" w14:textId="77777777" w:rsidR="000E4F1C" w:rsidRDefault="00000000">
      <w:pPr>
        <w:spacing w:after="120"/>
      </w:pPr>
      <w:r>
        <w:t xml:space="preserve">Se está preparando un nuevo modelo 3D del campus, reconstruido en Blender 5.2.2 a partir de los planos "Color" y "Didáctico" de la UTB. Reemplaza al modelo anterior basado en </w:t>
      </w:r>
      <w:proofErr w:type="spellStart"/>
      <w:r>
        <w:t>OpenStreetMap</w:t>
      </w:r>
      <w:proofErr w:type="spellEnd"/>
      <w:r>
        <w:t xml:space="preserve">. Es un mapa solo exterior, pensado para la </w:t>
      </w:r>
      <w:proofErr w:type="gramStart"/>
      <w:r>
        <w:t>app</w:t>
      </w:r>
      <w:proofErr w:type="gramEnd"/>
      <w:r>
        <w:t xml:space="preserve"> </w:t>
      </w:r>
      <w:proofErr w:type="spellStart"/>
      <w:r>
        <w:t>Flutter</w:t>
      </w:r>
      <w:proofErr w:type="spellEnd"/>
      <w:r>
        <w:t xml:space="preserve"> con GPS.</w:t>
      </w:r>
    </w:p>
    <w:p w14:paraId="1047F865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Escala 1 unidad = 1 metro; predio de unos 299 × 317 m, calibrado con las cotas del plano.</w:t>
      </w:r>
    </w:p>
    <w:p w14:paraId="34110698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8 colecciones (referencia, terreno, vías, parqueaderos, canchas, zonas verdes, edificios y etiquetas), 111 objetos y unos 30.600 triángulos, un tamaño liviano para móvil.</w:t>
      </w:r>
    </w:p>
    <w:p w14:paraId="0C36CF23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35 edificios con color por tipo, 1.402 ventanas, 21 puertas, 7 vías, 11 parqueaderos, canchas de fútbol, softbol, baloncesto y múltiple con sus marcas, y un bosque de 220 árboles.</w:t>
      </w:r>
    </w:p>
    <w:p w14:paraId="2DB523FE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Verificado superponiendo los contornos del modelo sobre el plano original.</w:t>
      </w:r>
    </w:p>
    <w:p w14:paraId="19329C8B" w14:textId="77777777" w:rsidR="000E4F1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9651BBC" wp14:editId="16E5D7FC">
            <wp:extent cx="4095750" cy="2343150"/>
            <wp:effectExtent l="0" t="0" r="0" b="0"/>
            <wp:docPr id="1474563914" name="Imagen 1474563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4F19" w14:textId="77777777" w:rsidR="000E4F1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Vista cenital</w:t>
      </w:r>
    </w:p>
    <w:p w14:paraId="7E633A4F" w14:textId="77777777" w:rsidR="000E4F1C" w:rsidRDefault="00000000">
      <w:pPr>
        <w:keepNext/>
        <w:jc w:val="center"/>
      </w:pPr>
      <w:r>
        <w:rPr>
          <w:noProof/>
        </w:rPr>
        <w:drawing>
          <wp:inline distT="0" distB="0" distL="0" distR="0" wp14:anchorId="0A9BAC7A" wp14:editId="11347434">
            <wp:extent cx="4095750" cy="2381250"/>
            <wp:effectExtent l="0" t="0" r="0" b="0"/>
            <wp:docPr id="1185567706" name="Imagen 1185567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ECCC" w14:textId="77777777" w:rsidR="000E4F1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Vista desde el suroeste</w:t>
      </w:r>
    </w:p>
    <w:p w14:paraId="674930F0" w14:textId="77777777" w:rsidR="000E4F1C" w:rsidRDefault="00000000">
      <w:pPr>
        <w:keepNext/>
        <w:jc w:val="center"/>
      </w:pPr>
      <w:r>
        <w:rPr>
          <w:noProof/>
        </w:rPr>
        <w:drawing>
          <wp:inline distT="0" distB="0" distL="0" distR="0" wp14:anchorId="245AA4FE" wp14:editId="44785D4B">
            <wp:extent cx="4095750" cy="2333625"/>
            <wp:effectExtent l="0" t="0" r="0" b="0"/>
            <wp:docPr id="1287863567" name="Imagen 1287863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576D" w14:textId="77777777" w:rsidR="000E4F1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Vista desde el norte</w:t>
      </w:r>
    </w:p>
    <w:p w14:paraId="2F11F48C" w14:textId="77777777" w:rsidR="000E4F1C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9FE8DA" wp14:editId="09B4CE89">
            <wp:extent cx="4095750" cy="2295525"/>
            <wp:effectExtent l="0" t="0" r="0" b="0"/>
            <wp:docPr id="712896675" name="Imagen 712896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73C0" w14:textId="77777777" w:rsidR="000E4F1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Vista general del predio</w:t>
      </w:r>
    </w:p>
    <w:p w14:paraId="3D68853C" w14:textId="77777777" w:rsidR="000E4F1C" w:rsidRDefault="00000000">
      <w:pPr>
        <w:keepNext/>
        <w:jc w:val="center"/>
      </w:pPr>
      <w:r>
        <w:rPr>
          <w:noProof/>
        </w:rPr>
        <w:drawing>
          <wp:inline distT="0" distB="0" distL="0" distR="0" wp14:anchorId="7864215A" wp14:editId="346073C1">
            <wp:extent cx="4095750" cy="2371725"/>
            <wp:effectExtent l="0" t="0" r="0" b="0"/>
            <wp:docPr id="929303098" name="Imagen 929303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2BA1" w14:textId="77777777" w:rsidR="000E4F1C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>Capas de canchas, vías y bosque (edificios ocultos)</w:t>
      </w:r>
    </w:p>
    <w:p w14:paraId="4CB2C1B7" w14:textId="77777777" w:rsidR="000E4F1C" w:rsidRDefault="00000000">
      <w:pPr>
        <w:pStyle w:val="Ttulo1"/>
      </w:pPr>
      <w:r>
        <w:t>3. Limitaciones y pendientes del modelo</w:t>
      </w:r>
    </w:p>
    <w:p w14:paraId="00BE57A3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Las alturas y el número de pisos de los edificios son estimados; el plano no los trae.</w:t>
      </w:r>
    </w:p>
    <w:p w14:paraId="2134A6A3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Algunos edificios (A2, Ingeniería, Biblioteca) son aproximaciones, y la forma de la entrada está por confirmar con imágenes satelitales.</w:t>
      </w:r>
    </w:p>
    <w:p w14:paraId="7BE98B50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Aún no tiene georreferencia (latitud/longitud) ni orientación confirmada del norte.</w:t>
      </w:r>
    </w:p>
    <w:p w14:paraId="49926812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Terreno plano, sin taludes, escaleras, aceras ni senderos peatonales.</w:t>
      </w:r>
    </w:p>
    <w:p w14:paraId="10AF6145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 escena está en la memoria de Blender y falta guardarla y exportarla </w:t>
      </w:r>
      <w:proofErr w:type="gramStart"/>
      <w:r>
        <w:t>a .</w:t>
      </w:r>
      <w:proofErr w:type="spellStart"/>
      <w:r>
        <w:t>glb</w:t>
      </w:r>
      <w:proofErr w:type="spellEnd"/>
      <w:proofErr w:type="gramEnd"/>
      <w:r>
        <w:t>.</w:t>
      </w:r>
    </w:p>
    <w:p w14:paraId="333348AB" w14:textId="77777777" w:rsidR="000E4F1C" w:rsidRDefault="00000000">
      <w:pPr>
        <w:pStyle w:val="Ttulo1"/>
      </w:pPr>
      <w:r>
        <w:t>4. Alcance y necesidades para continuar</w:t>
      </w:r>
    </w:p>
    <w:p w14:paraId="51778F3A" w14:textId="77777777" w:rsidR="000E4F1C" w:rsidRDefault="00000000">
      <w:pPr>
        <w:spacing w:after="120"/>
      </w:pPr>
      <w:r>
        <w:t>El mapa fue generado completamente con inteligencia artificial (Claude Code), a partir de los planos disponibles. Es con lo que se trabaja por el momento.</w:t>
      </w:r>
    </w:p>
    <w:p w14:paraId="72BE8C5E" w14:textId="77777777" w:rsidR="000E4F1C" w:rsidRDefault="00000000">
      <w:pPr>
        <w:spacing w:after="120"/>
      </w:pPr>
      <w:r>
        <w:t>Para mejorar el mapa y usarlo con precisión en la aplicación se necesita:</w:t>
      </w:r>
    </w:p>
    <w:p w14:paraId="131BEC5C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t>Medidas más detalladas del campus (dimensiones y alturas reales de los edificios, puntos GPS de referencia).</w:t>
      </w:r>
    </w:p>
    <w:p w14:paraId="314742CA" w14:textId="77777777" w:rsidR="000E4F1C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Medidas y planos de los interiores de los edificios (pisos, salones, laboratorios, baños, accesos), indispensables para la navegación interior y para continuar el proyecto.</w:t>
      </w:r>
    </w:p>
    <w:sectPr w:rsidR="000E4F1C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D5DAF"/>
    <w:multiLevelType w:val="hybridMultilevel"/>
    <w:tmpl w:val="B21A0D12"/>
    <w:lvl w:ilvl="0" w:tplc="B550621C">
      <w:start w:val="1"/>
      <w:numFmt w:val="bullet"/>
      <w:lvlText w:val="●"/>
      <w:lvlJc w:val="left"/>
      <w:pPr>
        <w:ind w:left="720" w:hanging="360"/>
      </w:pPr>
    </w:lvl>
    <w:lvl w:ilvl="1" w:tplc="25708DAE">
      <w:start w:val="1"/>
      <w:numFmt w:val="bullet"/>
      <w:lvlText w:val="○"/>
      <w:lvlJc w:val="left"/>
      <w:pPr>
        <w:ind w:left="1440" w:hanging="360"/>
      </w:pPr>
    </w:lvl>
    <w:lvl w:ilvl="2" w:tplc="EAAC8D0C">
      <w:start w:val="1"/>
      <w:numFmt w:val="bullet"/>
      <w:lvlText w:val="■"/>
      <w:lvlJc w:val="left"/>
      <w:pPr>
        <w:ind w:left="2160" w:hanging="360"/>
      </w:pPr>
    </w:lvl>
    <w:lvl w:ilvl="3" w:tplc="A9BE8F74">
      <w:start w:val="1"/>
      <w:numFmt w:val="bullet"/>
      <w:lvlText w:val="●"/>
      <w:lvlJc w:val="left"/>
      <w:pPr>
        <w:ind w:left="2880" w:hanging="360"/>
      </w:pPr>
    </w:lvl>
    <w:lvl w:ilvl="4" w:tplc="E66C499C">
      <w:start w:val="1"/>
      <w:numFmt w:val="bullet"/>
      <w:lvlText w:val="○"/>
      <w:lvlJc w:val="left"/>
      <w:pPr>
        <w:ind w:left="3600" w:hanging="360"/>
      </w:pPr>
    </w:lvl>
    <w:lvl w:ilvl="5" w:tplc="5B80B7B8">
      <w:start w:val="1"/>
      <w:numFmt w:val="bullet"/>
      <w:lvlText w:val="■"/>
      <w:lvlJc w:val="left"/>
      <w:pPr>
        <w:ind w:left="4320" w:hanging="360"/>
      </w:pPr>
    </w:lvl>
    <w:lvl w:ilvl="6" w:tplc="9B244FAE">
      <w:start w:val="1"/>
      <w:numFmt w:val="bullet"/>
      <w:lvlText w:val="●"/>
      <w:lvlJc w:val="left"/>
      <w:pPr>
        <w:ind w:left="5040" w:hanging="360"/>
      </w:pPr>
    </w:lvl>
    <w:lvl w:ilvl="7" w:tplc="5BE2596C">
      <w:start w:val="1"/>
      <w:numFmt w:val="bullet"/>
      <w:lvlText w:val="●"/>
      <w:lvlJc w:val="left"/>
      <w:pPr>
        <w:ind w:left="5760" w:hanging="360"/>
      </w:pPr>
    </w:lvl>
    <w:lvl w:ilvl="8" w:tplc="F71E06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A24306"/>
    <w:multiLevelType w:val="hybridMultilevel"/>
    <w:tmpl w:val="EB000980"/>
    <w:lvl w:ilvl="0" w:tplc="BBBEDF64">
      <w:start w:val="1"/>
      <w:numFmt w:val="bullet"/>
      <w:lvlText w:val="•"/>
      <w:lvlJc w:val="left"/>
      <w:pPr>
        <w:ind w:left="720" w:hanging="360"/>
      </w:pPr>
    </w:lvl>
    <w:lvl w:ilvl="1" w:tplc="8C62138C">
      <w:numFmt w:val="decimal"/>
      <w:lvlText w:val=""/>
      <w:lvlJc w:val="left"/>
    </w:lvl>
    <w:lvl w:ilvl="2" w:tplc="60643574">
      <w:numFmt w:val="decimal"/>
      <w:lvlText w:val=""/>
      <w:lvlJc w:val="left"/>
    </w:lvl>
    <w:lvl w:ilvl="3" w:tplc="12940F52">
      <w:numFmt w:val="decimal"/>
      <w:lvlText w:val=""/>
      <w:lvlJc w:val="left"/>
    </w:lvl>
    <w:lvl w:ilvl="4" w:tplc="FED497FA">
      <w:numFmt w:val="decimal"/>
      <w:lvlText w:val=""/>
      <w:lvlJc w:val="left"/>
    </w:lvl>
    <w:lvl w:ilvl="5" w:tplc="F826840C">
      <w:numFmt w:val="decimal"/>
      <w:lvlText w:val=""/>
      <w:lvlJc w:val="left"/>
    </w:lvl>
    <w:lvl w:ilvl="6" w:tplc="670A6B30">
      <w:numFmt w:val="decimal"/>
      <w:lvlText w:val=""/>
      <w:lvlJc w:val="left"/>
    </w:lvl>
    <w:lvl w:ilvl="7" w:tplc="8766B3D8">
      <w:numFmt w:val="decimal"/>
      <w:lvlText w:val=""/>
      <w:lvlJc w:val="left"/>
    </w:lvl>
    <w:lvl w:ilvl="8" w:tplc="D22ECC3E">
      <w:numFmt w:val="decimal"/>
      <w:lvlText w:val=""/>
      <w:lvlJc w:val="left"/>
    </w:lvl>
  </w:abstractNum>
  <w:num w:numId="1" w16cid:durableId="1089809202">
    <w:abstractNumId w:val="0"/>
    <w:lvlOverride w:ilvl="0">
      <w:startOverride w:val="1"/>
    </w:lvlOverride>
  </w:num>
  <w:num w:numId="2" w16cid:durableId="11062681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F1C"/>
    <w:rsid w:val="000E4F1C"/>
    <w:rsid w:val="00747FA3"/>
    <w:rsid w:val="00C3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85F3"/>
  <w15:docId w15:val="{1FA7284A-6CE9-4454-BA90-72F6C50F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747FA3"/>
    <w:pPr>
      <w:spacing w:before="280" w:after="12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semiHidden/>
    <w:unhideWhenUsed/>
    <w:qFormat/>
    <w:rsid w:val="00747FA3"/>
    <w:pPr>
      <w:outlineLvl w:val="1"/>
    </w:pPr>
    <w:rPr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sid w:val="00747FA3"/>
    <w:pPr>
      <w:spacing w:after="80"/>
    </w:pPr>
    <w:rPr>
      <w:b/>
      <w:bCs/>
      <w:sz w:val="44"/>
      <w:szCs w:val="4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476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gomez</cp:lastModifiedBy>
  <cp:revision>2</cp:revision>
  <dcterms:created xsi:type="dcterms:W3CDTF">2026-10-20T14:04:00Z</dcterms:created>
  <dcterms:modified xsi:type="dcterms:W3CDTF">2026-10-20T14:14:00Z</dcterms:modified>
</cp:coreProperties>
</file>