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Tabla de Módulos — El Mapita UTB</w:t>
      </w:r>
    </w:p>
    <w:p>
      <w:r>
        <w:t>Proyecto: El Mapita UTB — Aplicación de wayfinding 3D para el campus de la Universidad Tecnológica de Bolívar.</w:t>
      </w:r>
    </w:p>
    <w:p>
      <w:r>
        <w:t>Alcance del documento: commit b28e068 (rama main), posterior al cierre del corte 1 (commit 4806374, tag corte-1 → d3be514).</w:t>
      </w:r>
    </w:p>
    <w:p>
      <w:r>
        <w:t>Fecha de elaboración: 12 de septiembre de 2026.</w:t>
      </w:r>
    </w:p>
    <w:p>
      <w:r>
        <w:t>Equipo: Diego Rosales Garza, Rodrigo Vazquez Rico, Angel Fabian Gutierrez Gomez.</w:t>
      </w:r>
    </w:p>
    <w:p>
      <w:r>
        <w:t>Nota: la asignación de dueño único parte del reparto de trabajo declarado en ADR-0001 (Dev 1: mapas + pois · Dev 2: ubicación + auth · Dev 3: core/shared + CI/CD + adaptador de render 3D), con nombres propuestos según la evidencia de autoría disponible en el historial de Git. Es una propuesta inicial sujeta a corrección por el equipo.</w:t>
      </w:r>
    </w:p>
    <w:p>
      <w:pPr>
        <w:pStyle w:val="Heading2"/>
      </w:pPr>
      <w:r>
        <w:t>1. Módulos, dueño único y no conformidades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567"/>
            <w:shd w:val="clear" w:color="auto" w:fill="1F4E78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587"/>
            <w:shd w:val="clear" w:color="auto" w:fill="1F4E78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1247"/>
            <w:shd w:val="clear" w:color="auto" w:fill="1F4E78"/>
          </w:tcPr>
          <w:p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3685"/>
            <w:shd w:val="clear" w:color="auto" w:fill="1F4E78"/>
          </w:tcPr>
          <w:p>
            <w:r>
              <w:rPr>
                <w:b/>
                <w:color w:val="FFFFFF"/>
              </w:rPr>
              <w:t>Ruta en el repositorio</w:t>
            </w:r>
          </w:p>
        </w:tc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Dueño único</w:t>
            </w:r>
          </w:p>
        </w:tc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Responsabilidad</w:t>
            </w:r>
          </w:p>
        </w:tc>
        <w:tc>
          <w:tcPr>
            <w:tcW w:type="dxa" w:w="1417"/>
            <w:shd w:val="clear" w:color="auto" w:fill="1F4E78"/>
          </w:tcPr>
          <w:p>
            <w:r>
              <w:rPr>
                <w:b/>
                <w:color w:val="FFFFFF"/>
              </w:rPr>
              <w:t>No conformidades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1587"/>
          </w:tcPr>
          <w:p>
            <w:r>
              <w:t>auth</w:t>
            </w:r>
          </w:p>
        </w:tc>
        <w:tc>
          <w:tcPr>
            <w:tcW w:type="dxa" w:w="1247"/>
          </w:tcPr>
          <w:p>
            <w:r>
              <w:t>Backend</w:t>
            </w:r>
          </w:p>
        </w:tc>
        <w:tc>
          <w:tcPr>
            <w:tcW w:type="dxa" w:w="3685"/>
          </w:tcPr>
          <w:p>
            <w:r>
              <w:t>backend/src/modules/auth</w:t>
            </w:r>
          </w:p>
        </w:tc>
        <w:tc>
          <w:tcPr>
            <w:tcW w:type="dxa" w:w="2268"/>
          </w:tcPr>
          <w:p>
            <w:r>
              <w:t>Rodrigo Vazquez Rico</w:t>
            </w:r>
          </w:p>
        </w:tc>
        <w:tc>
          <w:tcPr>
            <w:tcW w:type="dxa" w:w="3402"/>
          </w:tcPr>
          <w:p>
            <w:r>
              <w:t>Sesión con Supabase Auth, JWT y gestión de roles</w:t>
            </w:r>
          </w:p>
        </w:tc>
        <w:tc>
          <w:tcPr>
            <w:tcW w:type="dxa" w:w="1417"/>
          </w:tcPr>
          <w:p>
            <w:r>
              <w:t>NC-01, NC-02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1587"/>
          </w:tcPr>
          <w:p>
            <w:r>
              <w:t>auth</w:t>
            </w:r>
          </w:p>
        </w:tc>
        <w:tc>
          <w:tcPr>
            <w:tcW w:type="dxa" w:w="1247"/>
          </w:tcPr>
          <w:p>
            <w:r>
              <w:t>Frontend</w:t>
            </w:r>
          </w:p>
        </w:tc>
        <w:tc>
          <w:tcPr>
            <w:tcW w:type="dxa" w:w="3685"/>
          </w:tcPr>
          <w:p>
            <w:r>
              <w:t>frontend/lib/features/auth</w:t>
            </w:r>
          </w:p>
        </w:tc>
        <w:tc>
          <w:tcPr>
            <w:tcW w:type="dxa" w:w="2268"/>
          </w:tcPr>
          <w:p>
            <w:r>
              <w:t>Rodrigo Vazquez Rico</w:t>
            </w:r>
          </w:p>
        </w:tc>
        <w:tc>
          <w:tcPr>
            <w:tcW w:type="dxa" w:w="3402"/>
          </w:tcPr>
          <w:p>
            <w:r>
              <w:t>Login, registro y AuthBloc</w:t>
            </w:r>
          </w:p>
        </w:tc>
        <w:tc>
          <w:tcPr>
            <w:tcW w:type="dxa" w:w="1417"/>
          </w:tcPr>
          <w:p>
            <w:r>
              <w:t>NC-08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1587"/>
          </w:tcPr>
          <w:p>
            <w:r>
              <w:t>mapas</w:t>
            </w:r>
          </w:p>
        </w:tc>
        <w:tc>
          <w:tcPr>
            <w:tcW w:type="dxa" w:w="1247"/>
          </w:tcPr>
          <w:p>
            <w:r>
              <w:t>Backend</w:t>
            </w:r>
          </w:p>
        </w:tc>
        <w:tc>
          <w:tcPr>
            <w:tcW w:type="dxa" w:w="3685"/>
          </w:tcPr>
          <w:p>
            <w:r>
              <w:t>backend/src/modules/mapas</w:t>
            </w:r>
          </w:p>
        </w:tc>
        <w:tc>
          <w:tcPr>
            <w:tcW w:type="dxa" w:w="2268"/>
          </w:tcPr>
          <w:p>
            <w:r>
              <w:t>Diego Rosales Garza</w:t>
            </w:r>
          </w:p>
        </w:tc>
        <w:tc>
          <w:tcPr>
            <w:tcW w:type="dxa" w:w="3402"/>
          </w:tcPr>
          <w:p>
            <w:r>
              <w:t>Edificios, pisos y modelos 3D</w:t>
            </w:r>
          </w:p>
        </w:tc>
        <w:tc>
          <w:tcPr>
            <w:tcW w:type="dxa" w:w="1417"/>
          </w:tcPr>
          <w:p>
            <w:r>
              <w:t>NC-01, NC-02, NC-04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1587"/>
          </w:tcPr>
          <w:p>
            <w:r>
              <w:t>mapas</w:t>
            </w:r>
          </w:p>
        </w:tc>
        <w:tc>
          <w:tcPr>
            <w:tcW w:type="dxa" w:w="1247"/>
          </w:tcPr>
          <w:p>
            <w:r>
              <w:t>Frontend</w:t>
            </w:r>
          </w:p>
        </w:tc>
        <w:tc>
          <w:tcPr>
            <w:tcW w:type="dxa" w:w="3685"/>
          </w:tcPr>
          <w:p>
            <w:r>
              <w:t>frontend/lib/features/mapas</w:t>
            </w:r>
          </w:p>
        </w:tc>
        <w:tc>
          <w:tcPr>
            <w:tcW w:type="dxa" w:w="2268"/>
          </w:tcPr>
          <w:p>
            <w:r>
              <w:t>Diego Rosales Garza</w:t>
            </w:r>
          </w:p>
        </w:tc>
        <w:tc>
          <w:tcPr>
            <w:tcW w:type="dxa" w:w="3402"/>
          </w:tcPr>
          <w:p>
            <w:r>
              <w:t>Render de mapa y caché de modelos</w:t>
            </w:r>
          </w:p>
        </w:tc>
        <w:tc>
          <w:tcPr>
            <w:tcW w:type="dxa" w:w="1417"/>
          </w:tcPr>
          <w:p>
            <w:r>
              <w:t>NC-05, NC-08, NC-09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1587"/>
          </w:tcPr>
          <w:p>
            <w:r>
              <w:t>pois</w:t>
            </w:r>
          </w:p>
        </w:tc>
        <w:tc>
          <w:tcPr>
            <w:tcW w:type="dxa" w:w="1247"/>
          </w:tcPr>
          <w:p>
            <w:r>
              <w:t>Backend</w:t>
            </w:r>
          </w:p>
        </w:tc>
        <w:tc>
          <w:tcPr>
            <w:tcW w:type="dxa" w:w="3685"/>
          </w:tcPr>
          <w:p>
            <w:r>
              <w:t>backend/src/modules/pois</w:t>
            </w:r>
          </w:p>
        </w:tc>
        <w:tc>
          <w:tcPr>
            <w:tcW w:type="dxa" w:w="2268"/>
          </w:tcPr>
          <w:p>
            <w:r>
              <w:t>Diego Rosales Garza</w:t>
            </w:r>
          </w:p>
        </w:tc>
        <w:tc>
          <w:tcPr>
            <w:tcW w:type="dxa" w:w="3402"/>
          </w:tcPr>
          <w:p>
            <w:r>
              <w:t>Catálogo de puntos de interés</w:t>
            </w:r>
          </w:p>
        </w:tc>
        <w:tc>
          <w:tcPr>
            <w:tcW w:type="dxa" w:w="1417"/>
          </w:tcPr>
          <w:p>
            <w:r>
              <w:t>NC-01, NC-02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1587"/>
          </w:tcPr>
          <w:p>
            <w:r>
              <w:t>pois</w:t>
            </w:r>
          </w:p>
        </w:tc>
        <w:tc>
          <w:tcPr>
            <w:tcW w:type="dxa" w:w="1247"/>
          </w:tcPr>
          <w:p>
            <w:r>
              <w:t>Frontend</w:t>
            </w:r>
          </w:p>
        </w:tc>
        <w:tc>
          <w:tcPr>
            <w:tcW w:type="dxa" w:w="3685"/>
          </w:tcPr>
          <w:p>
            <w:r>
              <w:t>frontend/lib/features/pois</w:t>
            </w:r>
          </w:p>
        </w:tc>
        <w:tc>
          <w:tcPr>
            <w:tcW w:type="dxa" w:w="2268"/>
          </w:tcPr>
          <w:p>
            <w:r>
              <w:t>Diego Rosales Garza</w:t>
            </w:r>
          </w:p>
        </w:tc>
        <w:tc>
          <w:tcPr>
            <w:tcW w:type="dxa" w:w="3402"/>
          </w:tcPr>
          <w:p>
            <w:r>
              <w:t>Entidades de POI en el cliente</w:t>
            </w:r>
          </w:p>
        </w:tc>
        <w:tc>
          <w:tcPr>
            <w:tcW w:type="dxa" w:w="1417"/>
          </w:tcPr>
          <w:p>
            <w:r>
              <w:t>NC-06, NC-08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1587"/>
          </w:tcPr>
          <w:p>
            <w:r>
              <w:t>ubicacion</w:t>
            </w:r>
          </w:p>
        </w:tc>
        <w:tc>
          <w:tcPr>
            <w:tcW w:type="dxa" w:w="1247"/>
          </w:tcPr>
          <w:p>
            <w:r>
              <w:t>Backend</w:t>
            </w:r>
          </w:p>
        </w:tc>
        <w:tc>
          <w:tcPr>
            <w:tcW w:type="dxa" w:w="3685"/>
          </w:tcPr>
          <w:p>
            <w:r>
              <w:t>backend/src/modules/ubicacion</w:t>
            </w:r>
          </w:p>
        </w:tc>
        <w:tc>
          <w:tcPr>
            <w:tcW w:type="dxa" w:w="2268"/>
          </w:tcPr>
          <w:p>
            <w:r>
              <w:t>Rodrigo Vazquez Rico</w:t>
            </w:r>
          </w:p>
        </w:tc>
        <w:tc>
          <w:tcPr>
            <w:tcW w:type="dxa" w:w="3402"/>
          </w:tcPr>
          <w:p>
            <w:r>
              <w:t>Geolocalización, precisión y fallback</w:t>
            </w:r>
          </w:p>
        </w:tc>
        <w:tc>
          <w:tcPr>
            <w:tcW w:type="dxa" w:w="1417"/>
          </w:tcPr>
          <w:p>
            <w:r>
              <w:t>NC-02, NC-03</w:t>
            </w:r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1587"/>
          </w:tcPr>
          <w:p>
            <w:r>
              <w:t>ubicacion</w:t>
            </w:r>
          </w:p>
        </w:tc>
        <w:tc>
          <w:tcPr>
            <w:tcW w:type="dxa" w:w="1247"/>
          </w:tcPr>
          <w:p>
            <w:r>
              <w:t>Frontend</w:t>
            </w:r>
          </w:p>
        </w:tc>
        <w:tc>
          <w:tcPr>
            <w:tcW w:type="dxa" w:w="3685"/>
          </w:tcPr>
          <w:p>
            <w:r>
              <w:t>frontend/lib/features/ubicacion</w:t>
            </w:r>
          </w:p>
        </w:tc>
        <w:tc>
          <w:tcPr>
            <w:tcW w:type="dxa" w:w="2268"/>
          </w:tcPr>
          <w:p>
            <w:r>
              <w:t>Rodrigo Vazquez Rico</w:t>
            </w:r>
          </w:p>
        </w:tc>
        <w:tc>
          <w:tcPr>
            <w:tcW w:type="dxa" w:w="3402"/>
          </w:tcPr>
          <w:p>
            <w:r>
              <w:t>UbicacionBloc y permisos de ubicación</w:t>
            </w:r>
          </w:p>
        </w:tc>
        <w:tc>
          <w:tcPr>
            <w:tcW w:type="dxa" w:w="1417"/>
          </w:tcPr>
          <w:p>
            <w:r>
              <w:t>NC-03, NC-08</w:t>
            </w:r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1587"/>
          </w:tcPr>
          <w:p>
            <w:r>
              <w:t>campus</w:t>
            </w:r>
          </w:p>
        </w:tc>
        <w:tc>
          <w:tcPr>
            <w:tcW w:type="dxa" w:w="1247"/>
          </w:tcPr>
          <w:p>
            <w:r>
              <w:t>Frontend</w:t>
            </w:r>
          </w:p>
        </w:tc>
        <w:tc>
          <w:tcPr>
            <w:tcW w:type="dxa" w:w="3685"/>
          </w:tcPr>
          <w:p>
            <w:r>
              <w:t>frontend/lib/features/campus</w:t>
            </w:r>
          </w:p>
        </w:tc>
        <w:tc>
          <w:tcPr>
            <w:tcW w:type="dxa" w:w="2268"/>
          </w:tcPr>
          <w:p>
            <w:r>
              <w:t>Diego Rosales Garza</w:t>
            </w:r>
          </w:p>
        </w:tc>
        <w:tc>
          <w:tcPr>
            <w:tcW w:type="dxa" w:w="3402"/>
          </w:tcPr>
          <w:p>
            <w:r>
              <w:t>Pantalla principal y filtrado por categorías</w:t>
            </w:r>
          </w:p>
        </w:tc>
        <w:tc>
          <w:tcPr>
            <w:tcW w:type="dxa" w:w="1417"/>
          </w:tcPr>
          <w:p>
            <w:r>
              <w:t>NC-07, NC-08</w:t>
            </w:r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1587"/>
          </w:tcPr>
          <w:p>
            <w:r>
              <w:t>shared / kernel</w:t>
            </w:r>
          </w:p>
        </w:tc>
        <w:tc>
          <w:tcPr>
            <w:tcW w:type="dxa" w:w="1247"/>
          </w:tcPr>
          <w:p>
            <w:r>
              <w:t>Backend</w:t>
            </w:r>
          </w:p>
        </w:tc>
        <w:tc>
          <w:tcPr>
            <w:tcW w:type="dxa" w:w="3685"/>
          </w:tcPr>
          <w:p>
            <w:r>
              <w:t>backend/src/shared</w:t>
            </w:r>
          </w:p>
        </w:tc>
        <w:tc>
          <w:tcPr>
            <w:tcW w:type="dxa" w:w="2268"/>
          </w:tcPr>
          <w:p>
            <w:r>
              <w:t>Angel Fabian Gutierrez Gomez</w:t>
            </w:r>
          </w:p>
        </w:tc>
        <w:tc>
          <w:tcPr>
            <w:tcW w:type="dxa" w:w="3402"/>
          </w:tcPr>
          <w:p>
            <w:r>
              <w:t>Kernel compartido, config, errores y cliente Supabase</w:t>
            </w:r>
          </w:p>
        </w:tc>
        <w:tc>
          <w:tcPr>
            <w:tcW w:type="dxa" w:w="1417"/>
          </w:tcPr>
          <w:p>
            <w:r>
              <w:t>NC-02</w:t>
            </w:r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1587"/>
          </w:tcPr>
          <w:p>
            <w:r>
              <w:t>core / shared / l10n</w:t>
            </w:r>
          </w:p>
        </w:tc>
        <w:tc>
          <w:tcPr>
            <w:tcW w:type="dxa" w:w="1247"/>
          </w:tcPr>
          <w:p>
            <w:r>
              <w:t>Frontend</w:t>
            </w:r>
          </w:p>
        </w:tc>
        <w:tc>
          <w:tcPr>
            <w:tcW w:type="dxa" w:w="3685"/>
          </w:tcPr>
          <w:p>
            <w:r>
              <w:t>frontend/lib/core, frontend/lib/shared, frontend/lib/l10n</w:t>
            </w:r>
          </w:p>
        </w:tc>
        <w:tc>
          <w:tcPr>
            <w:tcW w:type="dxa" w:w="2268"/>
          </w:tcPr>
          <w:p>
            <w:r>
              <w:t>Angel Fabian Gutierrez Gomez</w:t>
            </w:r>
          </w:p>
        </w:tc>
        <w:tc>
          <w:tcPr>
            <w:tcW w:type="dxa" w:w="3402"/>
          </w:tcPr>
          <w:p>
            <w:r>
              <w:t>Inyección de dependencias, red, storage, tema e i18n</w:t>
            </w:r>
          </w:p>
        </w:tc>
        <w:tc>
          <w:tcPr>
            <w:tcW w:type="dxa" w:w="1417"/>
          </w:tcPr>
          <w:p>
            <w:r>
              <w:t>NC-08</w:t>
            </w:r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1587"/>
          </w:tcPr>
          <w:p>
            <w:r>
              <w:t>infraestructura / CI-CD</w:t>
            </w:r>
          </w:p>
        </w:tc>
        <w:tc>
          <w:tcPr>
            <w:tcW w:type="dxa" w:w="1247"/>
          </w:tcPr>
          <w:p>
            <w:r>
              <w:t>Transversal</w:t>
            </w:r>
          </w:p>
        </w:tc>
        <w:tc>
          <w:tcPr>
            <w:tcW w:type="dxa" w:w="3685"/>
          </w:tcPr>
          <w:p>
            <w:r>
              <w:t>.github/workflows/ci.yml, scripts/</w:t>
            </w:r>
          </w:p>
        </w:tc>
        <w:tc>
          <w:tcPr>
            <w:tcW w:type="dxa" w:w="2268"/>
          </w:tcPr>
          <w:p>
            <w:r>
              <w:t>Angel Fabian Gutierrez Gomez</w:t>
            </w:r>
          </w:p>
        </w:tc>
        <w:tc>
          <w:tcPr>
            <w:tcW w:type="dxa" w:w="3402"/>
          </w:tcPr>
          <w:p>
            <w:r>
              <w:t>Pipeline de integración continua y quality gate</w:t>
            </w:r>
          </w:p>
        </w:tc>
        <w:tc>
          <w:tcPr>
            <w:tcW w:type="dxa" w:w="1417"/>
          </w:tcPr>
          <w:p>
            <w:r>
              <w:t>NC-10, NC-11</w:t>
            </w:r>
          </w:p>
        </w:tc>
      </w:tr>
      <w:t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1587"/>
          </w:tcPr>
          <w:p>
            <w:r>
              <w:t>documentación</w:t>
            </w:r>
          </w:p>
        </w:tc>
        <w:tc>
          <w:tcPr>
            <w:tcW w:type="dxa" w:w="1247"/>
          </w:tcPr>
          <w:p>
            <w:r>
              <w:t>Transversal</w:t>
            </w:r>
          </w:p>
        </w:tc>
        <w:tc>
          <w:tcPr>
            <w:tcW w:type="dxa" w:w="3685"/>
          </w:tcPr>
          <w:p>
            <w:r>
              <w:t>docs/</w:t>
            </w:r>
          </w:p>
        </w:tc>
        <w:tc>
          <w:tcPr>
            <w:tcW w:type="dxa" w:w="2268"/>
          </w:tcPr>
          <w:p>
            <w:r>
              <w:t>Angel Fabian Gutierrez Gomez</w:t>
            </w:r>
          </w:p>
        </w:tc>
        <w:tc>
          <w:tcPr>
            <w:tcW w:type="dxa" w:w="3402"/>
          </w:tcPr>
          <w:p>
            <w:r>
              <w:t>arc42, C4, ADR y matriz de trazabilidad</w:t>
            </w:r>
          </w:p>
        </w:tc>
        <w:tc>
          <w:tcPr>
            <w:tcW w:type="dxa" w:w="1417"/>
          </w:tcPr>
          <w:p>
            <w:r>
              <w:t>NC-04, NC-07, NC-12</w:t>
            </w:r>
          </w:p>
        </w:tc>
      </w:tr>
    </w:tbl>
    <w:p/>
    <w:p>
      <w:pPr>
        <w:pStyle w:val="Heading2"/>
      </w:pPr>
      <w:r>
        <w:t>2. Catálogo de no conformidades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1020"/>
            <w:shd w:val="clear" w:color="auto" w:fill="1F4E78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7370"/>
            <w:shd w:val="clear" w:color="auto" w:fill="1F4E78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5783"/>
            <w:shd w:val="clear" w:color="auto" w:fill="1F4E78"/>
          </w:tcPr>
          <w:p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1020"/>
          </w:tcPr>
          <w:p>
            <w:r>
              <w:t>NC-01</w:t>
            </w:r>
          </w:p>
        </w:tc>
        <w:tc>
          <w:tcPr>
            <w:tcW w:type="dxa" w:w="7370"/>
          </w:tcPr>
          <w:p>
            <w:r>
              <w:t>10 usos de "any" sin tipar en adaptadores de Supabase; las reglas no-unsafe-assignment y no-unsafe-member-access de recommendedTypeChecked quedan en error, por lo que "npm run lint" falla.</w:t>
            </w:r>
          </w:p>
        </w:tc>
        <w:tc>
          <w:tcPr>
            <w:tcW w:type="dxa" w:w="5783"/>
          </w:tcPr>
          <w:p>
            <w:r>
              <w:t>backend/eslint.config.mjs:12; supabase-auth-client.ts:91; auth.controller.ts:54; supabase-repositories.ts:46,90,99; mapas.controller.ts:27,36; supabase-poi-repository.ts:60; pois.controller.ts:21,29</w:t>
            </w:r>
          </w:p>
        </w:tc>
      </w:tr>
      <w:tr>
        <w:tc>
          <w:tcPr>
            <w:tcW w:type="dxa" w:w="1020"/>
          </w:tcPr>
          <w:p>
            <w:r>
              <w:t>NC-02</w:t>
            </w:r>
          </w:p>
        </w:tc>
        <w:tc>
          <w:tcPr>
            <w:tcW w:type="dxa" w:w="7370"/>
          </w:tcPr>
          <w:p>
            <w:r>
              <w:t>Ningún módulo de negocio del backend tiene pruebas unitarias propias; solo existe una prueba genérica del controlador raíz.</w:t>
            </w:r>
          </w:p>
        </w:tc>
        <w:tc>
          <w:tcPr>
            <w:tcW w:type="dxa" w:w="5783"/>
          </w:tcPr>
          <w:p>
            <w:r>
              <w:t>backend/src/app.controller.spec.ts (única prueba unitaria del backend)</w:t>
            </w:r>
          </w:p>
        </w:tc>
      </w:tr>
      <w:tr>
        <w:tc>
          <w:tcPr>
            <w:tcW w:type="dxa" w:w="1020"/>
          </w:tcPr>
          <w:p>
            <w:r>
              <w:t>NC-03</w:t>
            </w:r>
          </w:p>
        </w:tc>
        <w:tc>
          <w:tcPr>
            <w:tcW w:type="dxa" w:w="7370"/>
          </w:tcPr>
          <w:p>
            <w:r>
              <w:t>El LocationProvider real no está conectado a sensores del dispositivo, por lo que el escenario EC-03 no tiene línea base medida.</w:t>
            </w:r>
          </w:p>
        </w:tc>
        <w:tc>
          <w:tcPr>
            <w:tcW w:type="dxa" w:w="5783"/>
          </w:tcPr>
          <w:p>
            <w:r>
              <w:t>backend/src/modules/ubicacion/infrastructure/platform/location-adapter.ts; correcciones.md, criterio 4</w:t>
            </w:r>
          </w:p>
        </w:tc>
      </w:tr>
      <w:tr>
        <w:tc>
          <w:tcPr>
            <w:tcW w:type="dxa" w:w="1020"/>
          </w:tcPr>
          <w:p>
            <w:r>
              <w:t>NC-04</w:t>
            </w:r>
          </w:p>
        </w:tc>
        <w:tc>
          <w:tcPr>
            <w:tcW w:type="dxa" w:w="7370"/>
          </w:tcPr>
          <w:p>
            <w:r>
              <w:t>Las rutas REST reales no coinciden con las documentadas: el código expone /api/v1/map/buildings y la documentación describe /api/mapas/edificios/:id.</w:t>
            </w:r>
          </w:p>
        </w:tc>
        <w:tc>
          <w:tcPr>
            <w:tcW w:type="dxa" w:w="5783"/>
          </w:tcPr>
          <w:p>
            <w:r>
              <w:t>backend/src/modules/mapas/interfaces/mapas.controller.ts vs docs/arc42/arc42-template-EN.md (sección 6) y docs/c4/C4_L2_Container.md</w:t>
            </w:r>
          </w:p>
        </w:tc>
      </w:tr>
      <w:tr>
        <w:tc>
          <w:tcPr>
            <w:tcW w:type="dxa" w:w="1020"/>
          </w:tcPr>
          <w:p>
            <w:r>
              <w:t>NC-05</w:t>
            </w:r>
          </w:p>
        </w:tc>
        <w:tc>
          <w:tcPr>
            <w:tcW w:type="dxa" w:w="7370"/>
          </w:tcPr>
          <w:p>
            <w:r>
              <w:t>El adaptador de render 3D (MapRenderer) no está implementado, por lo que los escenarios EC-01 y EC-02 no tienen medición real.</w:t>
            </w:r>
          </w:p>
        </w:tc>
        <w:tc>
          <w:tcPr>
            <w:tcW w:type="dxa" w:w="5783"/>
          </w:tcPr>
          <w:p>
            <w:r>
              <w:t>docs/adr/0002-restriccion-rendimiento-compatibilidad-dispositivos.md; correcciones.md, criterio 4</w:t>
            </w:r>
          </w:p>
        </w:tc>
      </w:tr>
      <w:tr>
        <w:tc>
          <w:tcPr>
            <w:tcW w:type="dxa" w:w="1020"/>
          </w:tcPr>
          <w:p>
            <w:r>
              <w:t>NC-06</w:t>
            </w:r>
          </w:p>
        </w:tc>
        <w:tc>
          <w:tcPr>
            <w:tcW w:type="dxa" w:w="7370"/>
          </w:tcPr>
          <w:p>
            <w:r>
              <w:t>El módulo pois del frontend está incompleto: solo tiene domain/entities.dart y el barrel pois_feature.dart; los directorios application/, infrastructure/ y presentation/ existen pero están vacíos.</w:t>
            </w:r>
          </w:p>
        </w:tc>
        <w:tc>
          <w:tcPr>
            <w:tcW w:type="dxa" w:w="5783"/>
          </w:tcPr>
          <w:p>
            <w:r>
              <w:t>frontend/lib/features/pois/ (application/, infrastructure/, presentation/ sin archivos versionados)</w:t>
            </w:r>
          </w:p>
        </w:tc>
      </w:tr>
      <w:tr>
        <w:tc>
          <w:tcPr>
            <w:tcW w:type="dxa" w:w="1020"/>
          </w:tcPr>
          <w:p>
            <w:r>
              <w:t>NC-07</w:t>
            </w:r>
          </w:p>
        </w:tc>
        <w:tc>
          <w:tcPr>
            <w:tcW w:type="dxa" w:w="7370"/>
          </w:tcPr>
          <w:p>
            <w:r>
              <w:t>El módulo campus existe en el código con datos de prueba (mock) y es la pantalla principal real de la app, pero no aparece documentado en arc42, C4, README ni docs/aspectos.md.</w:t>
            </w:r>
          </w:p>
        </w:tc>
        <w:tc>
          <w:tcPr>
            <w:tcW w:type="dxa" w:w="5783"/>
          </w:tcPr>
          <w:p>
            <w:r>
              <w:t>frontend/lib/features/campus/data/mock_places.dart</w:t>
            </w:r>
          </w:p>
        </w:tc>
      </w:tr>
      <w:tr>
        <w:tc>
          <w:tcPr>
            <w:tcW w:type="dxa" w:w="1020"/>
          </w:tcPr>
          <w:p>
            <w:r>
              <w:t>NC-08</w:t>
            </w:r>
          </w:p>
        </w:tc>
        <w:tc>
          <w:tcPr>
            <w:tcW w:type="dxa" w:w="7370"/>
          </w:tcPr>
          <w:p>
            <w:r>
              <w:t>No existen pruebas de widget ni unitarias por feature en Flutter; solo hay una prueba de plantilla sin actualizar.</w:t>
            </w:r>
          </w:p>
        </w:tc>
        <w:tc>
          <w:tcPr>
            <w:tcW w:type="dxa" w:w="5783"/>
          </w:tcPr>
          <w:p>
            <w:r>
              <w:t>frontend/test/widget_test.dart (única prueba del frontend)</w:t>
            </w:r>
          </w:p>
        </w:tc>
      </w:tr>
      <w:tr>
        <w:tc>
          <w:tcPr>
            <w:tcW w:type="dxa" w:w="1020"/>
          </w:tcPr>
          <w:p>
            <w:r>
              <w:t>NC-09</w:t>
            </w:r>
          </w:p>
        </w:tc>
        <w:tc>
          <w:tcPr>
            <w:tcW w:type="dxa" w:w="7370"/>
          </w:tcPr>
          <w:p>
            <w:r>
              <w:t>La política de caché offline de modelos 3D no tiene evidencia de verificación, por lo que el escenario EC-04 no tiene resultado contrastado.</w:t>
            </w:r>
          </w:p>
        </w:tc>
        <w:tc>
          <w:tcPr>
            <w:tcW w:type="dxa" w:w="5783"/>
          </w:tcPr>
          <w:p>
            <w:r>
              <w:t>frontend/lib/features/mapas/infrastructure/storage/model_cache.dart; docs/aspectos.md (fila EC-04, columnas Pruebas/Evidencia en "pendiente")</w:t>
            </w:r>
          </w:p>
        </w:tc>
      </w:tr>
      <w:tr>
        <w:tc>
          <w:tcPr>
            <w:tcW w:type="dxa" w:w="1020"/>
          </w:tcPr>
          <w:p>
            <w:r>
              <w:t>NC-10</w:t>
            </w:r>
          </w:p>
        </w:tc>
        <w:tc>
          <w:tcPr>
            <w:tcW w:type="dxa" w:w="7370"/>
          </w:tcPr>
          <w:p>
            <w:r>
              <w:t>FLUTTER_VERSION="3.22.0" (Dart 3.4.x) del pipeline es incompatible con el SDK declarado en pubspec.yaml (^3.12.0) y con pubspec.lock (flutter &gt;=3.44.0); "flutter pub get" falla en CI.</w:t>
            </w:r>
          </w:p>
        </w:tc>
        <w:tc>
          <w:tcPr>
            <w:tcW w:type="dxa" w:w="5783"/>
          </w:tcPr>
          <w:p>
            <w:r>
              <w:t>.github/workflows/ci.yml:20; frontend/pubspec.yaml:8; frontend/pubspec.lock (sdks: flutter &gt;=3.44.0)</w:t>
            </w:r>
          </w:p>
        </w:tc>
      </w:tr>
      <w:tr>
        <w:tc>
          <w:tcPr>
            <w:tcW w:type="dxa" w:w="1020"/>
          </w:tcPr>
          <w:p>
            <w:r>
              <w:t>NC-11</w:t>
            </w:r>
          </w:p>
        </w:tc>
        <w:tc>
          <w:tcPr>
            <w:tcW w:type="dxa" w:w="7370"/>
          </w:tcPr>
          <w:p>
            <w:r>
              <w:t>El job quality-gate depende de backend, frontend y docs, y falla en cascada mientras NC-01 y NC-10 no se resuelvan.</w:t>
            </w:r>
          </w:p>
        </w:tc>
        <w:tc>
          <w:tcPr>
            <w:tcW w:type="dxa" w:w="5783"/>
          </w:tcPr>
          <w:p>
            <w:r>
              <w:t>.github/workflows/ci.yml:166</w:t>
            </w:r>
          </w:p>
        </w:tc>
      </w:tr>
      <w:tr>
        <w:tc>
          <w:tcPr>
            <w:tcW w:type="dxa" w:w="1020"/>
          </w:tcPr>
          <w:p>
            <w:r>
              <w:t>NC-12</w:t>
            </w:r>
          </w:p>
        </w:tc>
        <w:tc>
          <w:tcPr>
            <w:tcW w:type="dxa" w:w="7370"/>
          </w:tcPr>
          <w:p>
            <w:r>
              <w:t>Las columnas "Pruebas" y "Evidencia" de la matriz de trazabilidad están incompletas para los cuatro escenarios de calidad (EC-01 a EC-04).</w:t>
            </w:r>
          </w:p>
        </w:tc>
        <w:tc>
          <w:tcPr>
            <w:tcW w:type="dxa" w:w="5783"/>
          </w:tcPr>
          <w:p>
            <w:r>
              <w:t>docs/aspectos.md</w:t>
            </w:r>
          </w:p>
        </w:tc>
      </w:tr>
    </w:tbl>
    <w:p/>
    <w:p>
      <w:pPr>
        <w:pStyle w:val="Heading2"/>
      </w:pPr>
      <w:r>
        <w:t>3. Resumen de no conformidades por dueño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Dueño único</w:t>
            </w:r>
          </w:p>
        </w:tc>
        <w:tc>
          <w:tcPr>
            <w:tcW w:type="dxa" w:w="5669"/>
            <w:shd w:val="clear" w:color="auto" w:fill="1F4E78"/>
          </w:tcPr>
          <w:p>
            <w:r>
              <w:rPr>
                <w:b/>
                <w:color w:val="FFFFFF"/>
              </w:rPr>
              <w:t>Módulos a cargo</w:t>
            </w:r>
          </w:p>
        </w:tc>
        <w:tc>
          <w:tcPr>
            <w:tcW w:type="dxa" w:w="5102"/>
            <w:shd w:val="clear" w:color="auto" w:fill="1F4E78"/>
          </w:tcPr>
          <w:p>
            <w:r>
              <w:rPr>
                <w:b/>
                <w:color w:val="FFFFFF"/>
              </w:rPr>
              <w:t>No conformidades abiertas</w:t>
            </w:r>
          </w:p>
        </w:tc>
      </w:tr>
      <w:tr>
        <w:tc>
          <w:tcPr>
            <w:tcW w:type="dxa" w:w="3402"/>
          </w:tcPr>
          <w:p>
            <w:r>
              <w:t>Diego Rosales Garza</w:t>
            </w:r>
          </w:p>
        </w:tc>
        <w:tc>
          <w:tcPr>
            <w:tcW w:type="dxa" w:w="5669"/>
          </w:tcPr>
          <w:p>
            <w:r>
              <w:t>mapas (back/front), pois (back), campus (front)</w:t>
            </w:r>
          </w:p>
        </w:tc>
        <w:tc>
          <w:tcPr>
            <w:tcW w:type="dxa" w:w="5102"/>
          </w:tcPr>
          <w:p>
            <w:r>
              <w:t>NC-01, NC-02, NC-04, NC-05, NC-06, NC-07, NC-08, NC-09</w:t>
            </w:r>
          </w:p>
        </w:tc>
      </w:tr>
      <w:tr>
        <w:tc>
          <w:tcPr>
            <w:tcW w:type="dxa" w:w="3402"/>
          </w:tcPr>
          <w:p>
            <w:r>
              <w:t>Rodrigo Vazquez Rico</w:t>
            </w:r>
          </w:p>
        </w:tc>
        <w:tc>
          <w:tcPr>
            <w:tcW w:type="dxa" w:w="5669"/>
          </w:tcPr>
          <w:p>
            <w:r>
              <w:t>auth (back/front), ubicacion (back/front)</w:t>
            </w:r>
          </w:p>
        </w:tc>
        <w:tc>
          <w:tcPr>
            <w:tcW w:type="dxa" w:w="5102"/>
          </w:tcPr>
          <w:p>
            <w:r>
              <w:t>NC-01, NC-02, NC-03, NC-08</w:t>
            </w:r>
          </w:p>
        </w:tc>
      </w:tr>
      <w:tr>
        <w:tc>
          <w:tcPr>
            <w:tcW w:type="dxa" w:w="3402"/>
          </w:tcPr>
          <w:p>
            <w:r>
              <w:t>Angel Fabian Gutierrez Gomez</w:t>
            </w:r>
          </w:p>
        </w:tc>
        <w:tc>
          <w:tcPr>
            <w:tcW w:type="dxa" w:w="5669"/>
          </w:tcPr>
          <w:p>
            <w:r>
              <w:t>shared/core (back/front), infraestructura/CI-CD, documentación</w:t>
            </w:r>
          </w:p>
        </w:tc>
        <w:tc>
          <w:tcPr>
            <w:tcW w:type="dxa" w:w="5102"/>
          </w:tcPr>
          <w:p>
            <w:r>
              <w:t>NC-02, NC-04, NC-07, NC-08, NC-10, NC-11, NC-12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