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7F53" w:rsidRDefault="00941DDC" w:rsidP="00A121BD">
      <w:pPr>
        <w:widowControl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2. </w:t>
      </w:r>
      <w:r w:rsidR="005B7F53">
        <w:rPr>
          <w:rFonts w:ascii="Times New Roman" w:hAnsi="Times New Roman" w:cs="Times New Roman"/>
          <w:kern w:val="0"/>
          <w:sz w:val="24"/>
          <w:szCs w:val="24"/>
        </w:rPr>
        <w:t>D</w:t>
      </w:r>
      <w:r w:rsidR="005B7F53">
        <w:rPr>
          <w:rFonts w:ascii="Times New Roman" w:hAnsi="Times New Roman" w:cs="Times New Roman" w:hint="eastAsia"/>
          <w:kern w:val="0"/>
          <w:sz w:val="24"/>
          <w:szCs w:val="24"/>
        </w:rPr>
        <w:t>ata</w:t>
      </w:r>
    </w:p>
    <w:p w:rsidR="005B7F53" w:rsidRDefault="00051D6D" w:rsidP="00A26382">
      <w:pPr>
        <w:widowControl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I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n our research report, we use </w:t>
      </w:r>
      <w:r w:rsidR="005B7F53">
        <w:rPr>
          <w:rFonts w:ascii="Times New Roman" w:hAnsi="Times New Roman" w:cs="Times New Roman" w:hint="eastAsia"/>
          <w:kern w:val="0"/>
          <w:sz w:val="24"/>
          <w:szCs w:val="24"/>
        </w:rPr>
        <w:t>Walmart as the representative of offline seller and Amazon as that of online seller. We</w:t>
      </w:r>
      <w:r w:rsidR="00A121BD" w:rsidRPr="00A121BD">
        <w:rPr>
          <w:rFonts w:ascii="Times New Roman" w:hAnsi="Times New Roman" w:cs="Times New Roman"/>
          <w:kern w:val="0"/>
          <w:sz w:val="24"/>
          <w:szCs w:val="24"/>
        </w:rPr>
        <w:t xml:space="preserve"> focus on the daily log return of </w:t>
      </w:r>
      <w:r w:rsidR="00891203" w:rsidRPr="00891203">
        <w:rPr>
          <w:rFonts w:ascii="Times New Roman" w:hAnsi="Times New Roman" w:cs="Times New Roman"/>
          <w:kern w:val="0"/>
          <w:sz w:val="24"/>
          <w:szCs w:val="24"/>
        </w:rPr>
        <w:t xml:space="preserve">the </w:t>
      </w:r>
      <w:r w:rsidR="005B7F53">
        <w:rPr>
          <w:rFonts w:ascii="Times New Roman" w:hAnsi="Times New Roman" w:cs="Times New Roman" w:hint="eastAsia"/>
          <w:kern w:val="0"/>
          <w:sz w:val="24"/>
          <w:szCs w:val="24"/>
        </w:rPr>
        <w:t xml:space="preserve">Walmart stock and </w:t>
      </w:r>
      <w:r w:rsidR="005B7F53">
        <w:rPr>
          <w:rFonts w:ascii="Times New Roman" w:hAnsi="Times New Roman" w:cs="Times New Roman"/>
          <w:kern w:val="0"/>
          <w:sz w:val="24"/>
          <w:szCs w:val="24"/>
        </w:rPr>
        <w:t>Amazon</w:t>
      </w:r>
      <w:r w:rsidR="005B7F53">
        <w:rPr>
          <w:rFonts w:ascii="Times New Roman" w:hAnsi="Times New Roman" w:cs="Times New Roman" w:hint="eastAsia"/>
          <w:kern w:val="0"/>
          <w:sz w:val="24"/>
          <w:szCs w:val="24"/>
        </w:rPr>
        <w:t xml:space="preserve"> stock </w:t>
      </w:r>
      <w:r w:rsidR="00A121BD" w:rsidRPr="00A121BD">
        <w:rPr>
          <w:rFonts w:ascii="Times New Roman" w:hAnsi="Times New Roman" w:cs="Times New Roman"/>
          <w:kern w:val="0"/>
          <w:sz w:val="24"/>
          <w:szCs w:val="24"/>
        </w:rPr>
        <w:t>from January 3t</w:t>
      </w:r>
      <w:r w:rsidR="005B7F53">
        <w:rPr>
          <w:rFonts w:ascii="Times New Roman" w:hAnsi="Times New Roman" w:cs="Times New Roman"/>
          <w:kern w:val="0"/>
          <w:sz w:val="24"/>
          <w:szCs w:val="24"/>
        </w:rPr>
        <w:t>h, 2010 to December 30th, 2016</w:t>
      </w:r>
      <w:r w:rsidR="005B7F53">
        <w:rPr>
          <w:rFonts w:ascii="Times New Roman" w:hAnsi="Times New Roman" w:cs="Times New Roman" w:hint="eastAsia"/>
          <w:kern w:val="0"/>
          <w:sz w:val="24"/>
          <w:szCs w:val="24"/>
        </w:rPr>
        <w:t xml:space="preserve">, with </w:t>
      </w:r>
      <w:r w:rsidR="00A121BD" w:rsidRPr="00A121BD">
        <w:rPr>
          <w:rFonts w:ascii="Times New Roman" w:hAnsi="Times New Roman" w:cs="Times New Roman"/>
          <w:kern w:val="0"/>
          <w:sz w:val="24"/>
          <w:szCs w:val="24"/>
        </w:rPr>
        <w:t xml:space="preserve">1761 </w:t>
      </w:r>
      <w:r w:rsidR="005B7F53">
        <w:rPr>
          <w:rFonts w:ascii="Times New Roman" w:hAnsi="Times New Roman" w:cs="Times New Roman" w:hint="eastAsia"/>
          <w:kern w:val="0"/>
          <w:sz w:val="24"/>
          <w:szCs w:val="24"/>
        </w:rPr>
        <w:t>observations. A</w:t>
      </w:r>
      <w:r w:rsidR="00A121BD" w:rsidRPr="00A121BD">
        <w:rPr>
          <w:rFonts w:ascii="Times New Roman" w:hAnsi="Times New Roman" w:cs="Times New Roman"/>
          <w:kern w:val="0"/>
          <w:sz w:val="24"/>
          <w:szCs w:val="24"/>
        </w:rPr>
        <w:t xml:space="preserve">ll </w:t>
      </w:r>
      <w:r w:rsidR="00891203" w:rsidRPr="00891203">
        <w:rPr>
          <w:rFonts w:ascii="Times New Roman" w:hAnsi="Times New Roman" w:cs="Times New Roman"/>
          <w:kern w:val="0"/>
          <w:sz w:val="24"/>
          <w:szCs w:val="24"/>
        </w:rPr>
        <w:t xml:space="preserve">the </w:t>
      </w:r>
      <w:r w:rsidR="00A121BD" w:rsidRPr="00A121BD">
        <w:rPr>
          <w:rFonts w:ascii="Times New Roman" w:hAnsi="Times New Roman" w:cs="Times New Roman"/>
          <w:kern w:val="0"/>
          <w:sz w:val="24"/>
          <w:szCs w:val="24"/>
        </w:rPr>
        <w:t>data are pulled from Wind Financial Terminal.</w:t>
      </w:r>
    </w:p>
    <w:p w:rsidR="00E22ECF" w:rsidRDefault="00E22ECF" w:rsidP="00A121BD">
      <w:pPr>
        <w:widowControl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A121BD" w:rsidRPr="00A121BD" w:rsidRDefault="00A2458D" w:rsidP="00A121BD">
      <w:pPr>
        <w:widowControl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A2458D">
        <w:rPr>
          <w:rFonts w:ascii="Times-Roman" w:hAnsi="Times-Roman" w:cs="Times-Roman"/>
          <w:kern w:val="0"/>
          <w:sz w:val="24"/>
          <w:szCs w:val="20"/>
        </w:rPr>
        <w:t xml:space="preserve">Let </w:t>
      </w:r>
      <m:oMath>
        <m:sSub>
          <m:sSubPr>
            <m:ctrlPr>
              <w:rPr>
                <w:rFonts w:ascii="Cambria Math" w:hAnsi="Cambria Math" w:cs="Times New Roman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t</m:t>
            </m:r>
          </m:sub>
        </m:sSub>
      </m:oMath>
      <w:r w:rsidRPr="00E22ECF">
        <w:rPr>
          <w:rFonts w:ascii="Times-Italic" w:hAnsi="Times-Italic" w:cs="Times-Italic"/>
          <w:i/>
          <w:iCs/>
          <w:kern w:val="0"/>
          <w:sz w:val="18"/>
          <w:szCs w:val="14"/>
          <w:vertAlign w:val="subscript"/>
        </w:rPr>
        <w:t xml:space="preserve"> </w:t>
      </w:r>
      <w:r w:rsidRPr="00A2458D">
        <w:rPr>
          <w:rFonts w:ascii="Times-Roman" w:hAnsi="Times-Roman" w:cs="Times-Roman"/>
          <w:kern w:val="0"/>
          <w:sz w:val="24"/>
          <w:szCs w:val="20"/>
        </w:rPr>
        <w:t xml:space="preserve">be the log return of an asset at time index </w:t>
      </w:r>
      <w:r>
        <w:rPr>
          <w:rFonts w:ascii="Times-Italic" w:hAnsi="Times-Italic" w:cs="Times-Italic"/>
          <w:i/>
          <w:iCs/>
          <w:kern w:val="0"/>
          <w:sz w:val="24"/>
          <w:szCs w:val="20"/>
        </w:rPr>
        <w:t>t</w:t>
      </w:r>
      <w:r w:rsidRPr="00A2458D">
        <w:rPr>
          <w:rFonts w:ascii="Times-Italic" w:hAnsi="Times-Italic" w:cs="Times-Italic" w:hint="eastAsia"/>
          <w:iCs/>
          <w:kern w:val="0"/>
          <w:sz w:val="24"/>
          <w:szCs w:val="20"/>
        </w:rPr>
        <w:t>, and t</w:t>
      </w:r>
      <w:r w:rsidR="00A121BD" w:rsidRPr="00A121BD">
        <w:rPr>
          <w:rFonts w:ascii="Times New Roman" w:hAnsi="Times New Roman" w:cs="Times New Roman"/>
          <w:kern w:val="0"/>
          <w:sz w:val="24"/>
          <w:szCs w:val="24"/>
        </w:rPr>
        <w:t>he formula we use to calculate the log return is</w:t>
      </w:r>
    </w:p>
    <w:p w:rsidR="00E22ECF" w:rsidRDefault="00E22ECF" w:rsidP="00E22ECF">
      <w:pPr>
        <w:widowControl/>
        <w:jc w:val="center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>
            <wp:extent cx="1478478" cy="410428"/>
            <wp:effectExtent l="0" t="0" r="762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8439" cy="410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1BD" w:rsidRPr="00A121BD" w:rsidRDefault="00A121BD" w:rsidP="00A121BD">
      <w:pPr>
        <w:widowControl/>
        <w:jc w:val="left"/>
        <w:rPr>
          <w:rFonts w:ascii="Times New Roman" w:hAnsi="Times New Roman" w:cs="Times New Roman"/>
          <w:kern w:val="0"/>
          <w:sz w:val="24"/>
          <w:szCs w:val="24"/>
        </w:rPr>
      </w:pPr>
      <w:proofErr w:type="gramStart"/>
      <w:r w:rsidRPr="00A121BD">
        <w:rPr>
          <w:rFonts w:ascii="Times New Roman" w:hAnsi="Times New Roman" w:cs="Times New Roman"/>
          <w:kern w:val="0"/>
          <w:sz w:val="24"/>
          <w:szCs w:val="24"/>
        </w:rPr>
        <w:t>where</w:t>
      </w:r>
      <w:proofErr w:type="gramEnd"/>
      <w:r w:rsidRPr="00A121BD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t</m:t>
            </m:r>
          </m:sub>
        </m:sSub>
      </m:oMath>
      <w:r w:rsidRPr="00A121BD">
        <w:rPr>
          <w:rFonts w:ascii="Times New Roman" w:hAnsi="Times New Roman" w:cs="Times New Roman"/>
          <w:kern w:val="0"/>
          <w:sz w:val="24"/>
          <w:szCs w:val="24"/>
        </w:rPr>
        <w:t xml:space="preserve"> is the close price </w:t>
      </w:r>
      <w:r w:rsidR="00961018">
        <w:rPr>
          <w:rFonts w:ascii="Times New Roman" w:hAnsi="Times New Roman" w:cs="Times New Roman" w:hint="eastAsia"/>
          <w:kern w:val="0"/>
          <w:sz w:val="24"/>
          <w:szCs w:val="24"/>
        </w:rPr>
        <w:t>on</w:t>
      </w:r>
      <w:r w:rsidRPr="00A121BD">
        <w:rPr>
          <w:rFonts w:ascii="Times New Roman" w:hAnsi="Times New Roman" w:cs="Times New Roman"/>
          <w:kern w:val="0"/>
          <w:sz w:val="24"/>
          <w:szCs w:val="24"/>
        </w:rPr>
        <w:t xml:space="preserve"> day </w:t>
      </w:r>
      <m:oMath>
        <m:r>
          <w:rPr>
            <w:rFonts w:ascii="Cambria Math" w:hAnsi="Cambria Math" w:cs="Times New Roman"/>
            <w:kern w:val="0"/>
            <w:sz w:val="24"/>
            <w:szCs w:val="24"/>
          </w:rPr>
          <m:t>t</m:t>
        </m:r>
      </m:oMath>
      <w:r w:rsidRPr="00A121BD">
        <w:rPr>
          <w:rFonts w:ascii="Times New Roman" w:hAnsi="Times New Roman" w:cs="Times New Roman"/>
          <w:kern w:val="0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t-1</m:t>
            </m:r>
          </m:sub>
        </m:sSub>
      </m:oMath>
      <w:r w:rsidRPr="00A121BD">
        <w:rPr>
          <w:rFonts w:ascii="Times New Roman" w:hAnsi="Times New Roman" w:cs="Times New Roman"/>
          <w:kern w:val="0"/>
          <w:sz w:val="24"/>
          <w:szCs w:val="24"/>
        </w:rPr>
        <w:t xml:space="preserve"> is the close price </w:t>
      </w:r>
      <w:r w:rsidR="00961018">
        <w:rPr>
          <w:rFonts w:ascii="Times New Roman" w:hAnsi="Times New Roman" w:cs="Times New Roman" w:hint="eastAsia"/>
          <w:kern w:val="0"/>
          <w:sz w:val="24"/>
          <w:szCs w:val="24"/>
        </w:rPr>
        <w:t>on</w:t>
      </w:r>
      <w:r w:rsidRPr="00A121BD">
        <w:rPr>
          <w:rFonts w:ascii="Times New Roman" w:hAnsi="Times New Roman" w:cs="Times New Roman"/>
          <w:kern w:val="0"/>
          <w:sz w:val="24"/>
          <w:szCs w:val="24"/>
        </w:rPr>
        <w:t xml:space="preserve"> day</w:t>
      </w:r>
      <w:r w:rsidR="001456DE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kern w:val="0"/>
            <w:sz w:val="24"/>
            <w:szCs w:val="24"/>
          </w:rPr>
          <m:t>t-1</m:t>
        </m:r>
      </m:oMath>
      <w:r w:rsidRPr="00A121BD">
        <w:rPr>
          <w:rFonts w:ascii="Times New Roman" w:hAnsi="Times New Roman" w:cs="Times New Roman"/>
          <w:kern w:val="0"/>
          <w:sz w:val="24"/>
          <w:szCs w:val="24"/>
        </w:rPr>
        <w:t>.</w:t>
      </w:r>
    </w:p>
    <w:p w:rsidR="00941DDC" w:rsidRDefault="00941DDC" w:rsidP="00941DDC">
      <w:pPr>
        <w:rPr>
          <w:rFonts w:ascii="Times New Roman" w:hAnsi="Times New Roman" w:cs="Times New Roman"/>
          <w:kern w:val="0"/>
          <w:sz w:val="24"/>
          <w:szCs w:val="24"/>
        </w:rPr>
      </w:pPr>
    </w:p>
    <w:p w:rsidR="00941DDC" w:rsidRDefault="00941DDC" w:rsidP="00941DDC">
      <w:pPr>
        <w:rPr>
          <w:rFonts w:ascii="Times New Roman" w:hAnsi="Times New Roman" w:cs="Times New Roman"/>
          <w:kern w:val="0"/>
          <w:sz w:val="24"/>
          <w:szCs w:val="24"/>
        </w:rPr>
      </w:pPr>
      <w:r w:rsidRPr="00891203">
        <w:rPr>
          <w:rFonts w:ascii="Times New Roman" w:hAnsi="Times New Roman" w:cs="Times New Roman"/>
          <w:kern w:val="0"/>
          <w:sz w:val="24"/>
          <w:szCs w:val="24"/>
        </w:rPr>
        <w:t>The descriptive statistics and time plot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s</w:t>
      </w:r>
      <w:r w:rsidRPr="00891203">
        <w:rPr>
          <w:rFonts w:ascii="Times New Roman" w:hAnsi="Times New Roman" w:cs="Times New Roman"/>
          <w:kern w:val="0"/>
          <w:sz w:val="24"/>
          <w:szCs w:val="24"/>
        </w:rPr>
        <w:t xml:space="preserve"> are shown </w:t>
      </w:r>
      <w:r w:rsidR="00244E0D">
        <w:rPr>
          <w:rFonts w:ascii="Times New Roman" w:hAnsi="Times New Roman" w:cs="Times New Roman"/>
          <w:kern w:val="0"/>
          <w:sz w:val="24"/>
          <w:szCs w:val="24"/>
        </w:rPr>
        <w:t>in</w:t>
      </w:r>
      <w:r w:rsidRPr="00891203">
        <w:rPr>
          <w:rFonts w:ascii="Times New Roman" w:hAnsi="Times New Roman" w:cs="Times New Roman"/>
          <w:kern w:val="0"/>
          <w:sz w:val="24"/>
          <w:szCs w:val="24"/>
        </w:rPr>
        <w:t xml:space="preserve"> Table </w:t>
      </w:r>
      <w:r w:rsidR="00D61A67">
        <w:rPr>
          <w:rFonts w:ascii="Times New Roman" w:hAnsi="Times New Roman" w:cs="Times New Roman" w:hint="eastAsia"/>
          <w:kern w:val="0"/>
          <w:sz w:val="24"/>
          <w:szCs w:val="24"/>
        </w:rPr>
        <w:t>1</w:t>
      </w:r>
      <w:r w:rsidRPr="00891203">
        <w:rPr>
          <w:rFonts w:ascii="Times New Roman" w:hAnsi="Times New Roman" w:cs="Times New Roman"/>
          <w:kern w:val="0"/>
          <w:sz w:val="24"/>
          <w:szCs w:val="24"/>
        </w:rPr>
        <w:t xml:space="preserve"> and Figure </w:t>
      </w:r>
      <w:r w:rsidR="00D61A67">
        <w:rPr>
          <w:rFonts w:ascii="Times New Roman" w:hAnsi="Times New Roman" w:cs="Times New Roman" w:hint="eastAsia"/>
          <w:kern w:val="0"/>
          <w:sz w:val="24"/>
          <w:szCs w:val="24"/>
        </w:rPr>
        <w:t>1</w:t>
      </w:r>
      <w:r w:rsidRPr="00891203">
        <w:rPr>
          <w:rFonts w:ascii="Times New Roman" w:hAnsi="Times New Roman" w:cs="Times New Roman"/>
          <w:kern w:val="0"/>
          <w:sz w:val="24"/>
          <w:szCs w:val="24"/>
        </w:rPr>
        <w:t>.</w:t>
      </w:r>
    </w:p>
    <w:p w:rsidR="00E22ECF" w:rsidRPr="00891203" w:rsidRDefault="00E22ECF" w:rsidP="00941DDC">
      <w:pPr>
        <w:rPr>
          <w:rFonts w:ascii="Times New Roman" w:hAnsi="Times New Roman" w:cs="Times New Roman"/>
        </w:rPr>
      </w:pPr>
    </w:p>
    <w:p w:rsidR="00A2458D" w:rsidRPr="00A121BD" w:rsidRDefault="00941DDC" w:rsidP="00A26382">
      <w:pPr>
        <w:widowControl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F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rom </w:t>
      </w:r>
      <w:r w:rsidRPr="00891203">
        <w:rPr>
          <w:rFonts w:ascii="Times New Roman" w:hAnsi="Times New Roman" w:cs="Times New Roman"/>
          <w:kern w:val="0"/>
          <w:sz w:val="24"/>
          <w:szCs w:val="24"/>
        </w:rPr>
        <w:t xml:space="preserve">Table </w:t>
      </w:r>
      <w:r w:rsidR="00D61A67">
        <w:rPr>
          <w:rFonts w:ascii="Times New Roman" w:hAnsi="Times New Roman" w:cs="Times New Roman" w:hint="eastAsia"/>
          <w:kern w:val="0"/>
          <w:sz w:val="24"/>
          <w:szCs w:val="24"/>
        </w:rPr>
        <w:t>1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, we provide the mean log return and its standard deviation for each stock, and </w:t>
      </w:r>
      <w:r w:rsidRPr="00891203">
        <w:rPr>
          <w:rFonts w:ascii="Times New Roman" w:hAnsi="Times New Roman" w:cs="Times New Roman"/>
          <w:kern w:val="0"/>
          <w:sz w:val="24"/>
          <w:szCs w:val="24"/>
        </w:rPr>
        <w:t xml:space="preserve">Figure </w:t>
      </w:r>
      <w:r w:rsidR="00D61A67">
        <w:rPr>
          <w:rFonts w:ascii="Times New Roman" w:hAnsi="Times New Roman" w:cs="Times New Roman" w:hint="eastAsia"/>
          <w:kern w:val="0"/>
          <w:sz w:val="24"/>
          <w:szCs w:val="24"/>
        </w:rPr>
        <w:t>1</w:t>
      </w:r>
      <w:r w:rsidR="00A2458D">
        <w:rPr>
          <w:rFonts w:ascii="Times New Roman" w:hAnsi="Times New Roman" w:cs="Times New Roman" w:hint="eastAsia"/>
          <w:kern w:val="0"/>
          <w:sz w:val="24"/>
          <w:szCs w:val="24"/>
        </w:rPr>
        <w:t xml:space="preserve"> shows the time plot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s</w:t>
      </w:r>
      <w:r w:rsidR="00A2458D">
        <w:rPr>
          <w:rFonts w:ascii="Times New Roman" w:hAnsi="Times New Roman" w:cs="Times New Roman" w:hint="eastAsia"/>
          <w:kern w:val="0"/>
          <w:sz w:val="24"/>
          <w:szCs w:val="24"/>
        </w:rPr>
        <w:t xml:space="preserve"> of the log returns for Amazon and Walmart.</w:t>
      </w:r>
      <w:r w:rsidR="00885E62" w:rsidRPr="00885E62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="00885E62" w:rsidRPr="00885E62">
        <w:rPr>
          <w:rFonts w:ascii="Times-Roman" w:hAnsi="Times-Roman" w:cs="Times-Roman"/>
          <w:kern w:val="0"/>
          <w:sz w:val="24"/>
          <w:szCs w:val="24"/>
        </w:rPr>
        <w:t>From the plot</w:t>
      </w:r>
      <w:r w:rsidR="00885E62">
        <w:rPr>
          <w:rFonts w:ascii="Times-Roman" w:hAnsi="Times-Roman" w:cs="Times-Roman" w:hint="eastAsia"/>
          <w:kern w:val="0"/>
          <w:sz w:val="24"/>
          <w:szCs w:val="24"/>
        </w:rPr>
        <w:t>s</w:t>
      </w:r>
      <w:r w:rsidR="00885E62" w:rsidRPr="00885E62">
        <w:rPr>
          <w:rFonts w:ascii="Times-Roman" w:hAnsi="Times-Roman" w:cs="Times-Roman"/>
          <w:kern w:val="0"/>
          <w:sz w:val="24"/>
          <w:szCs w:val="24"/>
        </w:rPr>
        <w:t>, the return</w:t>
      </w:r>
      <w:r w:rsidR="00885E62">
        <w:rPr>
          <w:rFonts w:ascii="Times-Roman" w:hAnsi="Times-Roman" w:cs="Times-Roman" w:hint="eastAsia"/>
          <w:kern w:val="0"/>
          <w:sz w:val="24"/>
          <w:szCs w:val="24"/>
        </w:rPr>
        <w:t xml:space="preserve"> </w:t>
      </w:r>
      <w:r w:rsidR="00885E62" w:rsidRPr="00885E62">
        <w:rPr>
          <w:rFonts w:ascii="Times-Roman" w:hAnsi="Times-Roman" w:cs="Times-Roman"/>
          <w:kern w:val="0"/>
          <w:sz w:val="24"/>
          <w:szCs w:val="24"/>
        </w:rPr>
        <w:t xml:space="preserve">series </w:t>
      </w:r>
      <w:r w:rsidR="00885E62">
        <w:rPr>
          <w:rFonts w:ascii="Times-Roman" w:hAnsi="Times-Roman" w:cs="Times-Roman" w:hint="eastAsia"/>
          <w:kern w:val="0"/>
          <w:sz w:val="24"/>
          <w:szCs w:val="24"/>
        </w:rPr>
        <w:t xml:space="preserve">for both stocks </w:t>
      </w:r>
      <w:r w:rsidR="00885E62" w:rsidRPr="00885E62">
        <w:rPr>
          <w:rFonts w:ascii="Times-Roman" w:hAnsi="Times-Roman" w:cs="Times-Roman"/>
          <w:kern w:val="0"/>
          <w:sz w:val="24"/>
          <w:szCs w:val="24"/>
        </w:rPr>
        <w:t>appear to be stationary and random.</w:t>
      </w:r>
    </w:p>
    <w:p w:rsidR="00941DDC" w:rsidRDefault="00941DDC">
      <w:pPr>
        <w:rPr>
          <w:rFonts w:ascii="Times New Roman" w:hAnsi="Times New Roman" w:cs="Times New Roman"/>
        </w:rPr>
      </w:pPr>
    </w:p>
    <w:p w:rsidR="00C32373" w:rsidRDefault="00C32373">
      <w:pPr>
        <w:rPr>
          <w:rFonts w:ascii="Times New Roman" w:hAnsi="Times New Roman" w:cs="Times New Roman"/>
        </w:rPr>
      </w:pPr>
    </w:p>
    <w:p w:rsidR="00941DDC" w:rsidRDefault="00941DDC">
      <w:pPr>
        <w:rPr>
          <w:rFonts w:ascii="Times New Roman" w:hAnsi="Times New Roman" w:cs="Times New Roman"/>
          <w:kern w:val="0"/>
          <w:sz w:val="24"/>
          <w:szCs w:val="24"/>
        </w:rPr>
      </w:pPr>
      <w:r w:rsidRPr="00961018">
        <w:rPr>
          <w:rFonts w:ascii="Times New Roman" w:hAnsi="Times New Roman" w:cs="Times New Roman" w:hint="eastAsia"/>
          <w:kern w:val="0"/>
          <w:sz w:val="24"/>
          <w:szCs w:val="24"/>
        </w:rPr>
        <w:t>3. Model Establishment</w:t>
      </w:r>
    </w:p>
    <w:p w:rsidR="00E237A9" w:rsidRDefault="00E237A9" w:rsidP="00A2638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3.1 Model Specification</w:t>
      </w:r>
    </w:p>
    <w:p w:rsidR="005E3C28" w:rsidRDefault="00961018" w:rsidP="00A26382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  <w:r w:rsidRPr="00961018">
        <w:rPr>
          <w:rFonts w:ascii="Times New Roman" w:hAnsi="Times New Roman" w:cs="Times New Roman"/>
          <w:kern w:val="0"/>
          <w:sz w:val="24"/>
          <w:szCs w:val="24"/>
        </w:rPr>
        <w:t>Figure 2</w:t>
      </w:r>
      <w:r w:rsidRPr="00961018">
        <w:rPr>
          <w:rFonts w:ascii="Times New Roman" w:hAnsi="Times New Roman" w:cs="Times New Roman" w:hint="eastAsia"/>
          <w:kern w:val="0"/>
          <w:sz w:val="24"/>
          <w:szCs w:val="24"/>
        </w:rPr>
        <w:t>(</w:t>
      </w:r>
      <w:r w:rsidRPr="00961018">
        <w:rPr>
          <w:rFonts w:ascii="Times New Roman" w:hAnsi="Times New Roman" w:cs="Times New Roman"/>
          <w:kern w:val="0"/>
          <w:sz w:val="24"/>
          <w:szCs w:val="24"/>
        </w:rPr>
        <w:t>a</w:t>
      </w:r>
      <w:r w:rsidRPr="00961018">
        <w:rPr>
          <w:rFonts w:ascii="Times New Roman" w:hAnsi="Times New Roman" w:cs="Times New Roman" w:hint="eastAsia"/>
          <w:kern w:val="0"/>
          <w:sz w:val="24"/>
          <w:szCs w:val="24"/>
        </w:rPr>
        <w:t>)</w:t>
      </w:r>
      <w:r w:rsidRPr="00961018">
        <w:rPr>
          <w:rFonts w:ascii="Times New Roman" w:hAnsi="Times New Roman" w:cs="Times New Roman"/>
          <w:kern w:val="0"/>
          <w:sz w:val="24"/>
          <w:szCs w:val="24"/>
        </w:rPr>
        <w:t xml:space="preserve"> shows the sample ACF of the</w:t>
      </w:r>
      <w:r w:rsidRPr="00961018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Pr="00961018">
        <w:rPr>
          <w:rFonts w:ascii="Times New Roman" w:hAnsi="Times New Roman" w:cs="Times New Roman"/>
          <w:kern w:val="0"/>
          <w:sz w:val="24"/>
          <w:szCs w:val="24"/>
        </w:rPr>
        <w:t>log returns</w:t>
      </w:r>
      <w:r w:rsidRPr="00961018">
        <w:rPr>
          <w:rFonts w:ascii="Times New Roman" w:hAnsi="Times New Roman" w:cs="Times New Roman" w:hint="eastAsia"/>
          <w:kern w:val="0"/>
          <w:sz w:val="24"/>
          <w:szCs w:val="24"/>
        </w:rPr>
        <w:t xml:space="preserve"> for Amazon stock</w:t>
      </w:r>
      <w:r w:rsidRPr="00961018">
        <w:rPr>
          <w:rFonts w:ascii="Times New Roman" w:hAnsi="Times New Roman" w:cs="Times New Roman"/>
          <w:kern w:val="0"/>
          <w:sz w:val="24"/>
          <w:szCs w:val="24"/>
        </w:rPr>
        <w:t>, which</w:t>
      </w:r>
      <w:r w:rsidRPr="00961018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Pr="00961018">
        <w:rPr>
          <w:rFonts w:ascii="Times New Roman" w:hAnsi="Times New Roman" w:cs="Times New Roman"/>
          <w:kern w:val="0"/>
          <w:sz w:val="24"/>
          <w:szCs w:val="24"/>
        </w:rPr>
        <w:t>suggests no significant serial correlations. Figure 2</w:t>
      </w:r>
      <w:r w:rsidRPr="00961018">
        <w:rPr>
          <w:rFonts w:ascii="Times New Roman" w:hAnsi="Times New Roman" w:cs="Times New Roman" w:hint="eastAsia"/>
          <w:kern w:val="0"/>
          <w:sz w:val="24"/>
          <w:szCs w:val="24"/>
        </w:rPr>
        <w:t>(</w:t>
      </w:r>
      <w:r w:rsidRPr="00961018">
        <w:rPr>
          <w:rFonts w:ascii="Times New Roman" w:hAnsi="Times New Roman" w:cs="Times New Roman"/>
          <w:kern w:val="0"/>
          <w:sz w:val="24"/>
          <w:szCs w:val="24"/>
        </w:rPr>
        <w:t>b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), showing </w:t>
      </w:r>
      <w:r w:rsidRPr="00961018">
        <w:rPr>
          <w:rFonts w:ascii="Times New Roman" w:hAnsi="Times New Roman" w:cs="Times New Roman"/>
          <w:kern w:val="0"/>
          <w:sz w:val="24"/>
          <w:szCs w:val="24"/>
        </w:rPr>
        <w:t xml:space="preserve">the sample </w:t>
      </w:r>
      <w:r w:rsidRPr="00961018">
        <w:rPr>
          <w:rFonts w:ascii="Times New Roman" w:hAnsi="Times New Roman" w:cs="Times New Roman" w:hint="eastAsia"/>
          <w:kern w:val="0"/>
          <w:sz w:val="24"/>
          <w:szCs w:val="24"/>
        </w:rPr>
        <w:t>P</w:t>
      </w:r>
      <w:r w:rsidRPr="00961018">
        <w:rPr>
          <w:rFonts w:ascii="Times New Roman" w:hAnsi="Times New Roman" w:cs="Times New Roman"/>
          <w:kern w:val="0"/>
          <w:sz w:val="24"/>
          <w:szCs w:val="24"/>
        </w:rPr>
        <w:t>ACF</w:t>
      </w:r>
      <w:r w:rsidRPr="00961018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Pr="00961018">
        <w:rPr>
          <w:rFonts w:ascii="Times New Roman" w:hAnsi="Times New Roman" w:cs="Times New Roman"/>
          <w:kern w:val="0"/>
          <w:sz w:val="24"/>
          <w:szCs w:val="24"/>
        </w:rPr>
        <w:t>of the log return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s</w:t>
      </w:r>
      <w:r w:rsidR="002157A1">
        <w:rPr>
          <w:rFonts w:ascii="Times New Roman" w:hAnsi="Times New Roman" w:cs="Times New Roman" w:hint="eastAsia"/>
          <w:kern w:val="0"/>
          <w:sz w:val="24"/>
          <w:szCs w:val="24"/>
        </w:rPr>
        <w:t>,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="002157A1">
        <w:rPr>
          <w:rFonts w:ascii="Times New Roman" w:hAnsi="Times New Roman" w:cs="Times New Roman" w:hint="eastAsia"/>
          <w:kern w:val="0"/>
          <w:sz w:val="24"/>
          <w:szCs w:val="24"/>
        </w:rPr>
        <w:t xml:space="preserve">also </w:t>
      </w:r>
      <w:r w:rsidRPr="00961018">
        <w:rPr>
          <w:rFonts w:ascii="Times New Roman" w:hAnsi="Times New Roman" w:cs="Times New Roman" w:hint="eastAsia"/>
          <w:kern w:val="0"/>
          <w:sz w:val="24"/>
          <w:szCs w:val="24"/>
        </w:rPr>
        <w:t>confirms our conclusion of no serial correlation.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="00525BC1">
        <w:rPr>
          <w:rFonts w:ascii="Times New Roman" w:hAnsi="Times New Roman" w:cs="Times New Roman"/>
          <w:kern w:val="0"/>
          <w:sz w:val="24"/>
          <w:szCs w:val="24"/>
        </w:rPr>
        <w:t>T</w:t>
      </w:r>
      <w:r w:rsidR="00525BC1">
        <w:rPr>
          <w:rFonts w:ascii="Times New Roman" w:hAnsi="Times New Roman" w:cs="Times New Roman" w:hint="eastAsia"/>
          <w:kern w:val="0"/>
          <w:sz w:val="24"/>
          <w:szCs w:val="24"/>
        </w:rPr>
        <w:t>hen,</w:t>
      </w:r>
      <w:r w:rsidR="00021693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="00525BC1">
        <w:rPr>
          <w:rFonts w:ascii="Times New Roman" w:hAnsi="Times New Roman" w:cs="Times New Roman" w:hint="eastAsia"/>
          <w:kern w:val="0"/>
          <w:sz w:val="24"/>
          <w:szCs w:val="24"/>
        </w:rPr>
        <w:t xml:space="preserve">we plot the sample ACF </w:t>
      </w:r>
      <w:r w:rsidR="002157A1">
        <w:rPr>
          <w:rFonts w:ascii="Times New Roman" w:hAnsi="Times New Roman" w:cs="Times New Roman" w:hint="eastAsia"/>
          <w:kern w:val="0"/>
          <w:sz w:val="24"/>
          <w:szCs w:val="24"/>
        </w:rPr>
        <w:t>of</w:t>
      </w:r>
      <w:r w:rsidR="00525BC1">
        <w:rPr>
          <w:rFonts w:ascii="Times New Roman" w:hAnsi="Times New Roman" w:cs="Times New Roman" w:hint="eastAsia"/>
          <w:kern w:val="0"/>
          <w:sz w:val="24"/>
          <w:szCs w:val="24"/>
        </w:rPr>
        <w:t xml:space="preserve"> the squar</w:t>
      </w:r>
      <w:r w:rsidR="000F6BCA">
        <w:rPr>
          <w:rFonts w:ascii="Times New Roman" w:hAnsi="Times New Roman" w:cs="Times New Roman" w:hint="eastAsia"/>
          <w:kern w:val="0"/>
          <w:sz w:val="24"/>
          <w:szCs w:val="24"/>
        </w:rPr>
        <w:t>ed log returns for Amazon stock</w:t>
      </w:r>
      <w:r w:rsidR="00021693" w:rsidRPr="00021693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="00021693">
        <w:rPr>
          <w:rFonts w:ascii="Times New Roman" w:hAnsi="Times New Roman" w:cs="Times New Roman" w:hint="eastAsia"/>
          <w:kern w:val="0"/>
          <w:sz w:val="24"/>
          <w:szCs w:val="24"/>
        </w:rPr>
        <w:t>in Figure2(c)</w:t>
      </w:r>
      <w:r w:rsidR="005E3C28">
        <w:rPr>
          <w:rFonts w:ascii="Times New Roman" w:hAnsi="Times New Roman" w:cs="Times New Roman" w:hint="eastAsia"/>
          <w:kern w:val="0"/>
          <w:sz w:val="24"/>
          <w:szCs w:val="24"/>
        </w:rPr>
        <w:t xml:space="preserve">. </w:t>
      </w:r>
      <w:r w:rsidR="005E3C28">
        <w:rPr>
          <w:rFonts w:ascii="Times New Roman" w:hAnsi="Times New Roman" w:cs="Times New Roman"/>
          <w:kern w:val="0"/>
          <w:sz w:val="24"/>
          <w:szCs w:val="24"/>
        </w:rPr>
        <w:t>C</w:t>
      </w:r>
      <w:r w:rsidR="005E3C28">
        <w:rPr>
          <w:rFonts w:ascii="Times New Roman" w:hAnsi="Times New Roman" w:cs="Times New Roman" w:hint="eastAsia"/>
          <w:kern w:val="0"/>
          <w:sz w:val="24"/>
          <w:szCs w:val="24"/>
        </w:rPr>
        <w:t xml:space="preserve">ombing the three plots, it seems that the log returns are </w:t>
      </w:r>
      <w:r w:rsidR="00021693">
        <w:rPr>
          <w:rFonts w:ascii="Times New Roman" w:hAnsi="Times New Roman" w:cs="Times New Roman" w:hint="eastAsia"/>
          <w:kern w:val="0"/>
          <w:sz w:val="24"/>
          <w:szCs w:val="24"/>
        </w:rPr>
        <w:t xml:space="preserve">neither </w:t>
      </w:r>
      <w:r w:rsidR="005E3C28">
        <w:rPr>
          <w:rFonts w:ascii="Times New Roman" w:hAnsi="Times New Roman" w:cs="Times New Roman" w:hint="eastAsia"/>
          <w:kern w:val="0"/>
          <w:sz w:val="24"/>
          <w:szCs w:val="24"/>
        </w:rPr>
        <w:t xml:space="preserve">serially correlated </w:t>
      </w:r>
      <w:r w:rsidR="00021693">
        <w:rPr>
          <w:rFonts w:ascii="Times New Roman" w:hAnsi="Times New Roman" w:cs="Times New Roman" w:hint="eastAsia"/>
          <w:kern w:val="0"/>
          <w:sz w:val="24"/>
          <w:szCs w:val="24"/>
        </w:rPr>
        <w:t>nor</w:t>
      </w:r>
      <w:r w:rsidR="005E3C28">
        <w:rPr>
          <w:rFonts w:ascii="Times New Roman" w:hAnsi="Times New Roman" w:cs="Times New Roman" w:hint="eastAsia"/>
          <w:kern w:val="0"/>
          <w:sz w:val="24"/>
          <w:szCs w:val="24"/>
        </w:rPr>
        <w:t xml:space="preserve"> dependent.</w:t>
      </w:r>
      <w:r w:rsidR="00A26382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="005E3C28">
        <w:rPr>
          <w:rFonts w:ascii="Times New Roman" w:hAnsi="Times New Roman" w:cs="Times New Roman"/>
          <w:kern w:val="0"/>
          <w:sz w:val="24"/>
          <w:szCs w:val="24"/>
        </w:rPr>
        <w:t>S</w:t>
      </w:r>
      <w:r w:rsidR="005E3C28">
        <w:rPr>
          <w:rFonts w:ascii="Times New Roman" w:hAnsi="Times New Roman" w:cs="Times New Roman" w:hint="eastAsia"/>
          <w:kern w:val="0"/>
          <w:sz w:val="24"/>
          <w:szCs w:val="24"/>
        </w:rPr>
        <w:t xml:space="preserve">imilar results can </w:t>
      </w:r>
      <w:r w:rsidR="00D61A67">
        <w:rPr>
          <w:rFonts w:ascii="Times New Roman" w:hAnsi="Times New Roman" w:cs="Times New Roman" w:hint="eastAsia"/>
          <w:kern w:val="0"/>
          <w:sz w:val="24"/>
          <w:szCs w:val="24"/>
        </w:rPr>
        <w:t>also be found for Walmart stock in Figure 3 that the log returns for Walmart sto</w:t>
      </w:r>
      <w:r w:rsidR="00021693">
        <w:rPr>
          <w:rFonts w:ascii="Times New Roman" w:hAnsi="Times New Roman" w:cs="Times New Roman" w:hint="eastAsia"/>
          <w:kern w:val="0"/>
          <w:sz w:val="24"/>
          <w:szCs w:val="24"/>
        </w:rPr>
        <w:t>ck are serially uncorrelated and</w:t>
      </w:r>
      <w:r w:rsidR="00D61A67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="00021693">
        <w:rPr>
          <w:rFonts w:ascii="Times New Roman" w:hAnsi="Times New Roman" w:cs="Times New Roman" w:hint="eastAsia"/>
          <w:kern w:val="0"/>
          <w:sz w:val="24"/>
          <w:szCs w:val="24"/>
        </w:rPr>
        <w:t>in</w:t>
      </w:r>
      <w:r w:rsidR="00D61A67">
        <w:rPr>
          <w:rFonts w:ascii="Times New Roman" w:hAnsi="Times New Roman" w:cs="Times New Roman" w:hint="eastAsia"/>
          <w:kern w:val="0"/>
          <w:sz w:val="24"/>
          <w:szCs w:val="24"/>
        </w:rPr>
        <w:t>dependent.</w:t>
      </w:r>
    </w:p>
    <w:p w:rsidR="00A26382" w:rsidRDefault="00A26382" w:rsidP="00A2638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A26382" w:rsidRDefault="00AF3603" w:rsidP="00A2638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3.2 Mean Equation</w:t>
      </w:r>
    </w:p>
    <w:p w:rsidR="00A26382" w:rsidRDefault="00A26382" w:rsidP="00EC2536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  <w:r w:rsidRPr="00021693">
        <w:rPr>
          <w:rFonts w:ascii="Times New Roman" w:hAnsi="Times New Roman" w:cs="Times New Roman"/>
          <w:kern w:val="0"/>
          <w:sz w:val="24"/>
          <w:szCs w:val="24"/>
        </w:rPr>
        <w:t>T</w:t>
      </w:r>
      <w:r w:rsidRPr="00021693">
        <w:rPr>
          <w:rFonts w:ascii="Times New Roman" w:hAnsi="Times New Roman" w:cs="Times New Roman" w:hint="eastAsia"/>
          <w:kern w:val="0"/>
          <w:sz w:val="24"/>
          <w:szCs w:val="24"/>
        </w:rPr>
        <w:t xml:space="preserve">he observations above </w:t>
      </w:r>
      <w:r w:rsidRPr="00021693">
        <w:rPr>
          <w:rFonts w:ascii="Times New Roman" w:hAnsi="Times New Roman" w:cs="Times New Roman"/>
          <w:kern w:val="0"/>
          <w:sz w:val="24"/>
          <w:szCs w:val="24"/>
        </w:rPr>
        <w:t xml:space="preserve">suggest that the </w:t>
      </w:r>
      <w:r w:rsidRPr="00021693">
        <w:rPr>
          <w:rFonts w:ascii="Times New Roman" w:hAnsi="Times New Roman" w:cs="Times New Roman" w:hint="eastAsia"/>
          <w:kern w:val="0"/>
          <w:sz w:val="24"/>
          <w:szCs w:val="24"/>
        </w:rPr>
        <w:t xml:space="preserve">daily </w:t>
      </w:r>
      <w:r w:rsidRPr="00021693">
        <w:rPr>
          <w:rFonts w:ascii="Times New Roman" w:hAnsi="Times New Roman" w:cs="Times New Roman"/>
          <w:kern w:val="0"/>
          <w:sz w:val="24"/>
          <w:szCs w:val="24"/>
        </w:rPr>
        <w:t xml:space="preserve">log returns of </w:t>
      </w:r>
      <w:r w:rsidRPr="00021693">
        <w:rPr>
          <w:rFonts w:ascii="Times New Roman" w:hAnsi="Times New Roman" w:cs="Times New Roman" w:hint="eastAsia"/>
          <w:kern w:val="0"/>
          <w:sz w:val="24"/>
          <w:szCs w:val="24"/>
        </w:rPr>
        <w:t>Amazon</w:t>
      </w:r>
      <w:r w:rsidRPr="00021693">
        <w:rPr>
          <w:rFonts w:ascii="Times New Roman" w:hAnsi="Times New Roman" w:cs="Times New Roman"/>
          <w:kern w:val="0"/>
          <w:sz w:val="24"/>
          <w:szCs w:val="24"/>
        </w:rPr>
        <w:t xml:space="preserve"> stock follow</w:t>
      </w:r>
      <w:r w:rsidRPr="00021693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an </w:t>
      </w:r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ARMA(</w:t>
      </w:r>
      <w:proofErr w:type="gramEnd"/>
      <w:r>
        <w:rPr>
          <w:rFonts w:ascii="Times New Roman" w:hAnsi="Times New Roman" w:cs="Times New Roman"/>
          <w:kern w:val="0"/>
          <w:sz w:val="24"/>
          <w:szCs w:val="24"/>
        </w:rPr>
        <w:t>0,0) model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, in other words</w:t>
      </w:r>
      <w:r w:rsidRPr="00021693">
        <w:rPr>
          <w:rFonts w:ascii="Times New Roman" w:hAnsi="Times New Roman" w:cs="Times New Roman"/>
          <w:kern w:val="0"/>
          <w:sz w:val="24"/>
          <w:szCs w:val="24"/>
        </w:rPr>
        <w:t>, a white noise series. This is in agreement with the result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Pr="00021693">
        <w:rPr>
          <w:rFonts w:ascii="Times New Roman" w:hAnsi="Times New Roman" w:cs="Times New Roman"/>
          <w:kern w:val="0"/>
          <w:sz w:val="24"/>
          <w:szCs w:val="24"/>
        </w:rPr>
        <w:t>suggested by the sample ACF in Figure 2</w:t>
      </w:r>
      <w:r w:rsidRPr="00021693">
        <w:rPr>
          <w:rFonts w:ascii="Times New Roman" w:hAnsi="Times New Roman" w:cs="Times New Roman" w:hint="eastAsia"/>
          <w:kern w:val="0"/>
          <w:sz w:val="24"/>
          <w:szCs w:val="24"/>
        </w:rPr>
        <w:t>(c)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that all sample ACFs are close to zero</w:t>
      </w:r>
      <w:r w:rsidRPr="00021693">
        <w:rPr>
          <w:rFonts w:ascii="Times New Roman" w:hAnsi="Times New Roman" w:cs="Times New Roman"/>
          <w:kern w:val="0"/>
          <w:sz w:val="24"/>
          <w:szCs w:val="24"/>
        </w:rPr>
        <w:t>.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</w:rPr>
        <w:t>T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herefore, we propose a m</w:t>
      </w:r>
      <w:r w:rsidRPr="00A26382">
        <w:rPr>
          <w:rFonts w:ascii="Times New Roman" w:hAnsi="Times New Roman" w:cs="Times New Roman"/>
          <w:kern w:val="0"/>
          <w:sz w:val="24"/>
          <w:szCs w:val="24"/>
        </w:rPr>
        <w:t xml:space="preserve">ean equation 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that </w:t>
      </w:r>
      <w:r w:rsidRPr="00A26382">
        <w:rPr>
          <w:rFonts w:ascii="Times New Roman" w:hAnsi="Times New Roman" w:cs="Times New Roman"/>
          <w:kern w:val="0"/>
          <w:sz w:val="24"/>
          <w:szCs w:val="24"/>
        </w:rPr>
        <w:t>is simply a constant plus innovations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,</w:t>
      </w:r>
    </w:p>
    <w:p w:rsidR="00A26382" w:rsidRDefault="001431D9" w:rsidP="00A2638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kern w:val="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kern w:val="0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kern w:val="0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Times New Roman"/>
              <w:kern w:val="0"/>
              <w:sz w:val="24"/>
              <w:szCs w:val="24"/>
            </w:rPr>
            <m:t xml:space="preserve">= </m:t>
          </m:r>
          <m:r>
            <w:rPr>
              <w:rFonts w:ascii="Cambria Math" w:hAnsi="Cambria Math" w:cs="Times New Roman"/>
              <w:kern w:val="0"/>
              <w:sz w:val="24"/>
              <w:szCs w:val="24"/>
            </w:rPr>
            <m:t>μ</m:t>
          </m:r>
          <m:r>
            <w:rPr>
              <w:rFonts w:ascii="Cambria Math" w:hAnsi="Cambria Math" w:cs="Times New Roman"/>
              <w:kern w:val="0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kern w:val="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kern w:val="0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kern w:val="0"/>
                  <w:sz w:val="24"/>
                  <w:szCs w:val="24"/>
                </w:rPr>
                <m:t>t</m:t>
              </m:r>
            </m:sub>
          </m:sSub>
        </m:oMath>
      </m:oMathPara>
    </w:p>
    <w:p w:rsidR="00A26382" w:rsidRDefault="00A26382" w:rsidP="00EC2536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kern w:val="0"/>
          <w:sz w:val="24"/>
          <w:szCs w:val="24"/>
        </w:rPr>
        <w:t>where</w:t>
      </w:r>
      <w:proofErr w:type="gramEnd"/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t</m:t>
            </m:r>
          </m:sub>
        </m:sSub>
      </m:oMath>
      <w:r w:rsidRPr="00E22ECF">
        <w:rPr>
          <w:rFonts w:ascii="Times-Italic" w:hAnsi="Times-Italic" w:cs="Times-Italic"/>
          <w:i/>
          <w:iCs/>
          <w:kern w:val="0"/>
          <w:sz w:val="18"/>
          <w:szCs w:val="14"/>
          <w:vertAlign w:val="subscript"/>
        </w:rPr>
        <w:t xml:space="preserve"> </w:t>
      </w:r>
      <w:r>
        <w:rPr>
          <w:rFonts w:ascii="Times-Roman" w:hAnsi="Times-Roman" w:cs="Times-Roman" w:hint="eastAsia"/>
          <w:kern w:val="0"/>
          <w:sz w:val="24"/>
          <w:szCs w:val="20"/>
        </w:rPr>
        <w:t xml:space="preserve">is </w:t>
      </w:r>
      <w:r w:rsidRPr="00A2458D">
        <w:rPr>
          <w:rFonts w:ascii="Times-Roman" w:hAnsi="Times-Roman" w:cs="Times-Roman"/>
          <w:kern w:val="0"/>
          <w:sz w:val="24"/>
          <w:szCs w:val="20"/>
        </w:rPr>
        <w:t xml:space="preserve">the log return of an asset at time index </w:t>
      </w:r>
      <w:r>
        <w:rPr>
          <w:rFonts w:ascii="Times-Italic" w:hAnsi="Times-Italic" w:cs="Times-Italic"/>
          <w:i/>
          <w:iCs/>
          <w:kern w:val="0"/>
          <w:sz w:val="24"/>
          <w:szCs w:val="20"/>
        </w:rPr>
        <w:t>t</w:t>
      </w:r>
      <w:r w:rsidRPr="00A26382">
        <w:rPr>
          <w:rFonts w:ascii="Times-Italic" w:hAnsi="Times-Italic" w:cs="Times-Italic" w:hint="eastAsia"/>
          <w:iCs/>
          <w:kern w:val="0"/>
          <w:sz w:val="24"/>
          <w:szCs w:val="20"/>
        </w:rPr>
        <w:t>,</w:t>
      </w:r>
      <w:r w:rsidRPr="00A26382">
        <w:rPr>
          <w:rFonts w:ascii="Times New Roman" w:hAnsi="Times New Roman" w:cs="Times New Roman"/>
          <w:iCs/>
          <w:kern w:val="0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kern w:val="0"/>
            <w:sz w:val="24"/>
            <w:szCs w:val="24"/>
          </w:rPr>
          <m:t>μ</m:t>
        </m:r>
      </m:oMath>
      <w:r w:rsidRPr="00A26382">
        <w:rPr>
          <w:rFonts w:ascii="Times New Roman" w:hAnsi="Times New Roman" w:cs="Times New Roman"/>
          <w:i/>
          <w:iCs/>
          <w:kern w:val="0"/>
          <w:sz w:val="24"/>
          <w:szCs w:val="24"/>
        </w:rPr>
        <w:t xml:space="preserve"> </w:t>
      </w:r>
      <w:r w:rsidRPr="00A26382">
        <w:rPr>
          <w:rFonts w:ascii="Times New Roman" w:hAnsi="Times New Roman" w:cs="Times New Roman"/>
          <w:kern w:val="0"/>
          <w:sz w:val="24"/>
          <w:szCs w:val="24"/>
        </w:rPr>
        <w:t xml:space="preserve">is the </w:t>
      </w:r>
      <w:r w:rsidR="00210C88">
        <w:rPr>
          <w:rFonts w:ascii="Times New Roman" w:hAnsi="Times New Roman" w:cs="Times New Roman"/>
          <w:kern w:val="0"/>
          <w:sz w:val="24"/>
          <w:szCs w:val="24"/>
        </w:rPr>
        <w:t>estimate</w:t>
      </w:r>
      <w:r w:rsidR="00210C88">
        <w:rPr>
          <w:rFonts w:ascii="Times New Roman" w:hAnsi="Times New Roman" w:cs="Times New Roman" w:hint="eastAsia"/>
          <w:kern w:val="0"/>
          <w:sz w:val="24"/>
          <w:szCs w:val="24"/>
        </w:rPr>
        <w:t xml:space="preserve"> we get using a volatility model. </w:t>
      </w:r>
      <w:r w:rsidRPr="00873851">
        <w:rPr>
          <w:rFonts w:ascii="Times New Roman" w:hAnsi="Times New Roman" w:cs="Times New Roman"/>
          <w:kern w:val="0"/>
          <w:sz w:val="24"/>
          <w:szCs w:val="24"/>
        </w:rPr>
        <w:t>T</w:t>
      </w:r>
      <w:r w:rsidRPr="00873851">
        <w:rPr>
          <w:rFonts w:ascii="Times New Roman" w:hAnsi="Times New Roman" w:cs="Times New Roman" w:hint="eastAsia"/>
          <w:kern w:val="0"/>
          <w:sz w:val="24"/>
          <w:szCs w:val="24"/>
        </w:rPr>
        <w:t xml:space="preserve">he squared series </w:t>
      </w:r>
      <m:oMath>
        <m:sSubSup>
          <m:sSubSupPr>
            <m:ctrlPr>
              <w:rPr>
                <w:rFonts w:ascii="Cambria Math" w:hAnsi="Cambria Math" w:cs="Times New Roman"/>
                <w:kern w:val="0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t</m:t>
            </m:r>
          </m:sub>
          <m:sup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2</m:t>
            </m:r>
          </m:sup>
        </m:sSubSup>
      </m:oMath>
      <w:r w:rsidRPr="00873851">
        <w:rPr>
          <w:rFonts w:ascii="Times New Roman" w:hAnsi="Times New Roman" w:cs="Times New Roman" w:hint="eastAsia"/>
          <w:kern w:val="0"/>
          <w:sz w:val="24"/>
          <w:szCs w:val="24"/>
        </w:rPr>
        <w:t xml:space="preserve"> is then used to check for conditional </w:t>
      </w:r>
      <w:r w:rsidRPr="00873851">
        <w:rPr>
          <w:rFonts w:ascii="Times New Roman" w:hAnsi="Times New Roman" w:cs="Times New Roman"/>
          <w:kern w:val="0"/>
          <w:sz w:val="24"/>
          <w:szCs w:val="24"/>
        </w:rPr>
        <w:t>heteroscedasticity</w:t>
      </w:r>
      <w:r w:rsidRPr="00873851">
        <w:rPr>
          <w:rFonts w:ascii="Times New Roman" w:hAnsi="Times New Roman" w:cs="Times New Roman" w:hint="eastAsia"/>
          <w:kern w:val="0"/>
          <w:sz w:val="24"/>
          <w:szCs w:val="24"/>
        </w:rPr>
        <w:t xml:space="preserve"> (ARCH effects). </w:t>
      </w:r>
      <w:r w:rsidRPr="00873851">
        <w:rPr>
          <w:rFonts w:ascii="Times New Roman" w:hAnsi="Times New Roman" w:cs="Times New Roman"/>
          <w:kern w:val="0"/>
          <w:sz w:val="24"/>
          <w:szCs w:val="24"/>
        </w:rPr>
        <w:t>W</w:t>
      </w:r>
      <w:r w:rsidRPr="00873851">
        <w:rPr>
          <w:rFonts w:ascii="Times New Roman" w:hAnsi="Times New Roman" w:cs="Times New Roman" w:hint="eastAsia"/>
          <w:kern w:val="0"/>
          <w:sz w:val="24"/>
          <w:szCs w:val="24"/>
        </w:rPr>
        <w:t>e perform</w:t>
      </w:r>
      <w:r w:rsidRPr="00873851">
        <w:rPr>
          <w:rFonts w:ascii="Times New Roman" w:hAnsi="Times New Roman" w:cs="Times New Roman"/>
          <w:kern w:val="0"/>
          <w:sz w:val="24"/>
          <w:szCs w:val="24"/>
        </w:rPr>
        <w:t xml:space="preserve"> the usual </w:t>
      </w:r>
      <w:proofErr w:type="spellStart"/>
      <w:r w:rsidRPr="00873851">
        <w:rPr>
          <w:rFonts w:ascii="Times New Roman" w:hAnsi="Times New Roman" w:cs="Times New Roman"/>
          <w:kern w:val="0"/>
          <w:sz w:val="24"/>
          <w:szCs w:val="24"/>
        </w:rPr>
        <w:t>Ljung</w:t>
      </w:r>
      <w:proofErr w:type="spellEnd"/>
      <w:r w:rsidRPr="00873851">
        <w:rPr>
          <w:rFonts w:ascii="Times New Roman" w:hAnsi="Times New Roman" w:cs="Times New Roman"/>
          <w:kern w:val="0"/>
          <w:sz w:val="24"/>
          <w:szCs w:val="24"/>
        </w:rPr>
        <w:t xml:space="preserve">–Box statistics </w:t>
      </w:r>
      <m:oMath>
        <m:r>
          <w:rPr>
            <w:rFonts w:ascii="Cambria Math" w:hAnsi="Cambria Math" w:cs="Times New Roman"/>
            <w:kern w:val="0"/>
            <w:sz w:val="24"/>
            <w:szCs w:val="24"/>
          </w:rPr>
          <m:t>Q(m)</m:t>
        </m:r>
      </m:oMath>
      <w:r w:rsidRPr="00873851">
        <w:rPr>
          <w:rFonts w:ascii="Times New Roman" w:hAnsi="Times New Roman" w:cs="Times New Roman"/>
          <w:kern w:val="0"/>
          <w:sz w:val="24"/>
          <w:szCs w:val="24"/>
        </w:rPr>
        <w:t xml:space="preserve"> to the {</w:t>
      </w:r>
      <m:oMath>
        <m:sSubSup>
          <m:sSubSupPr>
            <m:ctrlPr>
              <w:rPr>
                <w:rFonts w:ascii="Cambria Math" w:hAnsi="Cambria Math" w:cs="Times New Roman"/>
                <w:kern w:val="0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t</m:t>
            </m:r>
          </m:sub>
          <m:sup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2</m:t>
            </m:r>
          </m:sup>
        </m:sSubSup>
      </m:oMath>
      <w:r w:rsidRPr="00873851">
        <w:rPr>
          <w:rFonts w:ascii="Times New Roman" w:hAnsi="Times New Roman" w:cs="Times New Roman"/>
          <w:kern w:val="0"/>
          <w:sz w:val="24"/>
          <w:szCs w:val="24"/>
        </w:rPr>
        <w:t xml:space="preserve">} series. The null hypothesis is that the first </w:t>
      </w:r>
      <w:r w:rsidRPr="003164C1">
        <w:rPr>
          <w:rFonts w:ascii="Times New Roman" w:hAnsi="Times New Roman" w:cs="Times New Roman"/>
          <w:i/>
          <w:kern w:val="0"/>
          <w:sz w:val="24"/>
          <w:szCs w:val="24"/>
        </w:rPr>
        <w:t>m</w:t>
      </w:r>
      <w:r w:rsidRPr="00873851">
        <w:rPr>
          <w:rFonts w:ascii="Times New Roman" w:hAnsi="Times New Roman" w:cs="Times New Roman"/>
          <w:kern w:val="0"/>
          <w:sz w:val="24"/>
          <w:szCs w:val="24"/>
        </w:rPr>
        <w:t xml:space="preserve"> lags of ACF of the </w:t>
      </w:r>
      <m:oMath>
        <m:sSubSup>
          <m:sSubSupPr>
            <m:ctrlPr>
              <w:rPr>
                <w:rFonts w:ascii="Cambria Math" w:hAnsi="Cambria Math" w:cs="Times New Roman"/>
                <w:kern w:val="0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t</m:t>
            </m:r>
          </m:sub>
          <m:sup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2</m:t>
            </m:r>
          </m:sup>
        </m:sSubSup>
      </m:oMath>
      <w:r w:rsidRPr="00873851">
        <w:rPr>
          <w:rFonts w:ascii="Times New Roman" w:hAnsi="Times New Roman" w:cs="Times New Roman"/>
          <w:kern w:val="0"/>
          <w:sz w:val="24"/>
          <w:szCs w:val="24"/>
        </w:rPr>
        <w:t xml:space="preserve"> series are zero</w:t>
      </w:r>
      <w:r w:rsidRPr="00873851">
        <w:rPr>
          <w:rFonts w:ascii="Times New Roman" w:hAnsi="Times New Roman" w:cs="Times New Roman" w:hint="eastAsia"/>
          <w:kern w:val="0"/>
          <w:sz w:val="24"/>
          <w:szCs w:val="24"/>
        </w:rPr>
        <w:t>.</w:t>
      </w:r>
    </w:p>
    <w:p w:rsidR="00244E0D" w:rsidRDefault="00244E0D" w:rsidP="00EC2536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</w:p>
    <w:p w:rsidR="00A26382" w:rsidRPr="005E6C0C" w:rsidRDefault="00244E0D" w:rsidP="00EC2536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T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he </w:t>
      </w:r>
      <w:proofErr w:type="spellStart"/>
      <w:r w:rsidR="00A26382" w:rsidRPr="00F31C52">
        <w:rPr>
          <w:rFonts w:ascii="Times New Roman" w:hAnsi="Times New Roman" w:cs="Times New Roman"/>
          <w:kern w:val="0"/>
          <w:sz w:val="24"/>
          <w:szCs w:val="24"/>
        </w:rPr>
        <w:t>Ljung</w:t>
      </w:r>
      <w:proofErr w:type="spellEnd"/>
      <w:r w:rsidR="00A26382" w:rsidRPr="00F31C52">
        <w:rPr>
          <w:rFonts w:ascii="Times New Roman" w:hAnsi="Times New Roman" w:cs="Times New Roman"/>
          <w:kern w:val="0"/>
          <w:sz w:val="24"/>
          <w:szCs w:val="24"/>
        </w:rPr>
        <w:t xml:space="preserve">–Box statistics of the </w:t>
      </w:r>
      <m:oMath>
        <m:sSubSup>
          <m:sSubSupPr>
            <m:ctrlPr>
              <w:rPr>
                <w:rFonts w:ascii="Cambria Math" w:hAnsi="Cambria Math" w:cs="Times New Roman"/>
                <w:kern w:val="0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t</m:t>
            </m:r>
          </m:sub>
          <m:sup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2</m:t>
            </m:r>
          </m:sup>
        </m:sSubSup>
      </m:oMath>
      <w:r w:rsidR="00A26382" w:rsidRPr="00F31C52">
        <w:rPr>
          <w:rFonts w:ascii="Times New Roman" w:hAnsi="Times New Roman" w:cs="Times New Roman"/>
          <w:kern w:val="0"/>
          <w:sz w:val="24"/>
          <w:szCs w:val="24"/>
        </w:rPr>
        <w:t xml:space="preserve"> series shows ARCH effects with </w:t>
      </w:r>
      <w:proofErr w:type="gramStart"/>
      <w:r w:rsidR="00A26382" w:rsidRPr="00F31C52">
        <w:rPr>
          <w:rFonts w:ascii="Times New Roman" w:hAnsi="Times New Roman" w:cs="Times New Roman"/>
          <w:kern w:val="0"/>
          <w:sz w:val="24"/>
          <w:szCs w:val="24"/>
        </w:rPr>
        <w:t>Q(</w:t>
      </w:r>
      <w:proofErr w:type="gramEnd"/>
      <w:r w:rsidR="00A26382">
        <w:rPr>
          <w:rFonts w:ascii="Times New Roman" w:hAnsi="Times New Roman" w:cs="Times New Roman" w:hint="eastAsia"/>
          <w:kern w:val="0"/>
          <w:sz w:val="24"/>
          <w:szCs w:val="24"/>
        </w:rPr>
        <w:t>5</w:t>
      </w:r>
      <w:r w:rsidR="00A26382" w:rsidRPr="00F31C52">
        <w:rPr>
          <w:rFonts w:ascii="Times New Roman" w:hAnsi="Times New Roman" w:cs="Times New Roman"/>
          <w:kern w:val="0"/>
          <w:sz w:val="24"/>
          <w:szCs w:val="24"/>
        </w:rPr>
        <w:t>) = 9.</w:t>
      </w:r>
      <w:r w:rsidR="00A26382">
        <w:rPr>
          <w:rFonts w:ascii="Times New Roman" w:hAnsi="Times New Roman" w:cs="Times New Roman" w:hint="eastAsia"/>
          <w:kern w:val="0"/>
          <w:sz w:val="24"/>
          <w:szCs w:val="24"/>
        </w:rPr>
        <w:t>6519</w:t>
      </w:r>
      <w:r w:rsidR="00A26382" w:rsidRPr="00F31C52">
        <w:rPr>
          <w:rFonts w:ascii="Times New Roman" w:hAnsi="Times New Roman" w:cs="Times New Roman"/>
          <w:kern w:val="0"/>
          <w:sz w:val="24"/>
          <w:szCs w:val="24"/>
        </w:rPr>
        <w:t xml:space="preserve">, </w:t>
      </w:r>
      <w:r w:rsidR="00A26382" w:rsidRPr="00F31C52">
        <w:rPr>
          <w:rFonts w:ascii="Times New Roman" w:hAnsi="Times New Roman" w:cs="Times New Roman"/>
          <w:kern w:val="0"/>
          <w:sz w:val="24"/>
          <w:szCs w:val="24"/>
        </w:rPr>
        <w:lastRenderedPageBreak/>
        <w:t xml:space="preserve">the </w:t>
      </w:r>
      <m:oMath>
        <m:r>
          <w:rPr>
            <w:rFonts w:ascii="Cambria Math" w:hAnsi="Cambria Math" w:cs="Times New Roman"/>
            <w:kern w:val="0"/>
            <w:sz w:val="24"/>
            <w:szCs w:val="24"/>
          </w:rPr>
          <m:t>p</m:t>
        </m:r>
      </m:oMath>
      <w:r w:rsidR="00A26382" w:rsidRPr="00F31C52">
        <w:rPr>
          <w:rFonts w:ascii="Times New Roman" w:hAnsi="Times New Roman" w:cs="Times New Roman"/>
          <w:kern w:val="0"/>
          <w:sz w:val="24"/>
          <w:szCs w:val="24"/>
        </w:rPr>
        <w:t xml:space="preserve"> value of which is close to</w:t>
      </w:r>
      <w:r w:rsidR="00A26382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="00A26382" w:rsidRPr="00F31C52">
        <w:rPr>
          <w:rFonts w:ascii="Times New Roman" w:hAnsi="Times New Roman" w:cs="Times New Roman"/>
          <w:kern w:val="0"/>
          <w:sz w:val="24"/>
          <w:szCs w:val="24"/>
        </w:rPr>
        <w:t>zero.</w:t>
      </w:r>
    </w:p>
    <w:p w:rsidR="00244E0D" w:rsidRDefault="00244E0D" w:rsidP="00525BC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702546" w:rsidRDefault="00702546" w:rsidP="00525BC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3.3 Volatility Equation</w:t>
      </w:r>
    </w:p>
    <w:p w:rsidR="00AA2415" w:rsidRDefault="00AA2415" w:rsidP="00525BC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H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ere we entertain an </w:t>
      </w:r>
      <w:proofErr w:type="gramStart"/>
      <w:r>
        <w:rPr>
          <w:rFonts w:ascii="Times New Roman" w:hAnsi="Times New Roman" w:cs="Times New Roman" w:hint="eastAsia"/>
          <w:kern w:val="0"/>
          <w:sz w:val="24"/>
          <w:szCs w:val="24"/>
        </w:rPr>
        <w:t>ARCH(</w:t>
      </w:r>
      <w:proofErr w:type="gramEnd"/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1) model and </w:t>
      </w:r>
      <w:r w:rsidR="00244E0D">
        <w:rPr>
          <w:rFonts w:ascii="Times New Roman" w:hAnsi="Times New Roman" w:cs="Times New Roman" w:hint="eastAsia"/>
          <w:kern w:val="0"/>
          <w:sz w:val="24"/>
          <w:szCs w:val="24"/>
        </w:rPr>
        <w:t xml:space="preserve">a 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GARCH</w:t>
      </w:r>
      <w:r w:rsidR="00244E0D">
        <w:rPr>
          <w:rFonts w:ascii="Times New Roman" w:hAnsi="Times New Roman" w:cs="Times New Roman" w:hint="eastAsia"/>
          <w:kern w:val="0"/>
          <w:sz w:val="24"/>
          <w:szCs w:val="24"/>
        </w:rPr>
        <w:t>(1,1) model for the volatility and w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e specify the model</w:t>
      </w:r>
      <w:r w:rsidR="00210C88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="00244E0D">
        <w:rPr>
          <w:rFonts w:ascii="Times New Roman" w:hAnsi="Times New Roman" w:cs="Times New Roman" w:hint="eastAsia"/>
          <w:kern w:val="0"/>
          <w:sz w:val="24"/>
          <w:szCs w:val="24"/>
        </w:rPr>
        <w:t>as the following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:</w:t>
      </w:r>
    </w:p>
    <w:p w:rsidR="000B2CBD" w:rsidRDefault="001431D9" w:rsidP="000B2CB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 w:cs="Times New Roman"/>
            <w:kern w:val="0"/>
            <w:sz w:val="24"/>
            <w:szCs w:val="24"/>
          </w:rPr>
          <m:t xml:space="preserve">= </m:t>
        </m:r>
        <m:r>
          <w:rPr>
            <w:rFonts w:ascii="Cambria Math" w:hAnsi="Cambria Math" w:cs="Times New Roman"/>
            <w:kern w:val="0"/>
            <w:sz w:val="24"/>
            <w:szCs w:val="24"/>
          </w:rPr>
          <m:t>μ</m:t>
        </m:r>
        <m:r>
          <w:rPr>
            <w:rFonts w:ascii="Cambria Math" w:hAnsi="Cambria Math" w:cs="Times New Roman"/>
            <w:kern w:val="0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t</m:t>
            </m:r>
          </m:sub>
        </m:sSub>
      </m:oMath>
      <w:r w:rsidR="000B2CBD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 w:cs="Times New Roman"/>
            <w:kern w:val="0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t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ϵ</m:t>
            </m:r>
          </m:e>
          <m:sub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t</m:t>
            </m:r>
          </m:sub>
        </m:sSub>
      </m:oMath>
    </w:p>
    <w:p w:rsidR="000B2CBD" w:rsidRDefault="000B2CBD" w:rsidP="000B2CB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kern w:val="0"/>
          <w:sz w:val="24"/>
          <w:szCs w:val="24"/>
        </w:rPr>
        <w:t>ARCH(</w:t>
      </w:r>
      <w:proofErr w:type="gramEnd"/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1): </w:t>
      </w:r>
      <m:oMath>
        <m:sSubSup>
          <m:sSubSupPr>
            <m:ctrlPr>
              <w:rPr>
                <w:rFonts w:ascii="Cambria Math" w:hAnsi="Cambria Math" w:cs="Times New Roman"/>
                <w:kern w:val="0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t</m:t>
            </m:r>
          </m:sub>
          <m:sup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kern w:val="0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kern w:val="0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1</m:t>
            </m:r>
          </m:sub>
        </m:sSub>
        <m:sSubSup>
          <m:sSubSupPr>
            <m:ctrlPr>
              <w:rPr>
                <w:rFonts w:ascii="Cambria Math" w:hAnsi="Cambria Math" w:cs="Times New Roman"/>
                <w:kern w:val="0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t-1</m:t>
            </m:r>
          </m:sub>
          <m:sup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2</m:t>
            </m:r>
          </m:sup>
        </m:sSubSup>
      </m:oMath>
    </w:p>
    <w:p w:rsidR="00244E0D" w:rsidRDefault="000B2CBD" w:rsidP="00D3514C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kern w:val="0"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kern w:val="0"/>
          <w:sz w:val="24"/>
          <w:szCs w:val="24"/>
        </w:rPr>
        <w:t>GARCH(</w:t>
      </w:r>
      <w:proofErr w:type="gramEnd"/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1,1): </w:t>
      </w:r>
      <m:oMath>
        <m:sSubSup>
          <m:sSubSupPr>
            <m:ctrlPr>
              <w:rPr>
                <w:rFonts w:ascii="Cambria Math" w:hAnsi="Cambria Math" w:cs="Times New Roman"/>
                <w:kern w:val="0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t</m:t>
            </m:r>
          </m:sub>
          <m:sup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kern w:val="0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kern w:val="0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1</m:t>
            </m:r>
          </m:sub>
        </m:sSub>
        <m:sSubSup>
          <m:sSubSupPr>
            <m:ctrlPr>
              <w:rPr>
                <w:rFonts w:ascii="Cambria Math" w:hAnsi="Cambria Math" w:cs="Times New Roman"/>
                <w:kern w:val="0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t-1</m:t>
            </m:r>
          </m:sub>
          <m:sup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kern w:val="0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1</m:t>
            </m:r>
          </m:sub>
        </m:sSub>
        <m:sSubSup>
          <m:sSubSupPr>
            <m:ctrlPr>
              <w:rPr>
                <w:rFonts w:ascii="Cambria Math" w:hAnsi="Cambria Math" w:cs="Times New Roman"/>
                <w:kern w:val="0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t-1</m:t>
            </m:r>
          </m:sub>
          <m:sup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2</m:t>
            </m:r>
          </m:sup>
        </m:sSubSup>
      </m:oMath>
    </w:p>
    <w:p w:rsidR="009D7A4E" w:rsidRPr="009D7A4E" w:rsidRDefault="009D7A4E" w:rsidP="00D3514C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kern w:val="0"/>
          <w:sz w:val="24"/>
          <w:szCs w:val="24"/>
        </w:rPr>
      </w:pPr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in</w:t>
      </w:r>
      <w:proofErr w:type="gramEnd"/>
      <w:r>
        <w:rPr>
          <w:rFonts w:ascii="Times New Roman" w:hAnsi="Times New Roman" w:cs="Times New Roman"/>
          <w:kern w:val="0"/>
          <w:sz w:val="24"/>
          <w:szCs w:val="24"/>
        </w:rPr>
        <w:t xml:space="preserve"> which </w:t>
      </w:r>
      <m:oMath>
        <m:sSub>
          <m:sSubPr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ϵ</m:t>
            </m:r>
          </m:e>
          <m:sub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t</m:t>
            </m:r>
          </m:sub>
        </m:sSub>
      </m:oMath>
      <w:r>
        <w:rPr>
          <w:rFonts w:ascii="Times New Roman" w:hAnsi="Times New Roman" w:cs="Times New Roman" w:hint="eastAsia"/>
          <w:kern w:val="0"/>
          <w:sz w:val="24"/>
          <w:szCs w:val="24"/>
        </w:rPr>
        <w:t>, here in our model, we assume as a Gaussian innovation that is independent and identically distributed as a Normal distribution with mean 0 and variance 1.</w:t>
      </w:r>
    </w:p>
    <w:p w:rsidR="00244E0D" w:rsidRDefault="00244E0D" w:rsidP="00D3514C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kern w:val="0"/>
          <w:sz w:val="24"/>
          <w:szCs w:val="24"/>
        </w:rPr>
      </w:pPr>
    </w:p>
    <w:p w:rsidR="00AB3203" w:rsidRPr="00F15A17" w:rsidRDefault="00AB3203" w:rsidP="00F15A17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 w:hint="eastAsia"/>
          <w:kern w:val="0"/>
          <w:sz w:val="24"/>
          <w:szCs w:val="24"/>
        </w:rPr>
      </w:pPr>
      <w:r w:rsidRPr="00F15A17">
        <w:rPr>
          <w:rFonts w:ascii="Times New Roman" w:hAnsi="Times New Roman" w:cs="Times New Roman" w:hint="eastAsia"/>
          <w:kern w:val="0"/>
          <w:sz w:val="24"/>
          <w:szCs w:val="24"/>
        </w:rPr>
        <w:t>AMZN Stock</w:t>
      </w:r>
    </w:p>
    <w:p w:rsidR="00F15A17" w:rsidRDefault="00F15A17" w:rsidP="00D3514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022CED" w:rsidRPr="00D3514C" w:rsidRDefault="00022CED" w:rsidP="00D3514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1744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Table </w:t>
      </w:r>
      <w:r w:rsidR="004123B2" w:rsidRPr="00D3514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2</w:t>
      </w:r>
      <w:r w:rsidR="00244E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74499">
        <w:rPr>
          <w:rFonts w:ascii="Times New Roman" w:hAnsi="Times New Roman" w:cs="Times New Roman"/>
          <w:color w:val="000000" w:themeColor="text1"/>
          <w:sz w:val="24"/>
          <w:szCs w:val="24"/>
        </w:rPr>
        <w:t>Ljung</w:t>
      </w:r>
      <w:proofErr w:type="spellEnd"/>
      <w:r w:rsidRPr="001744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-Box tests for </w:t>
      </w:r>
      <w:proofErr w:type="gramStart"/>
      <w:r w:rsidRPr="00174499">
        <w:rPr>
          <w:rFonts w:ascii="Times New Roman" w:hAnsi="Times New Roman" w:cs="Times New Roman"/>
          <w:color w:val="000000" w:themeColor="text1"/>
          <w:sz w:val="24"/>
          <w:szCs w:val="24"/>
        </w:rPr>
        <w:t>ARCH(</w:t>
      </w:r>
      <w:proofErr w:type="gramEnd"/>
      <w:r w:rsidRPr="00174499">
        <w:rPr>
          <w:rFonts w:ascii="Times New Roman" w:hAnsi="Times New Roman" w:cs="Times New Roman"/>
          <w:color w:val="000000" w:themeColor="text1"/>
          <w:sz w:val="24"/>
          <w:szCs w:val="24"/>
        </w:rPr>
        <w:t>1) and GARCH(1, 1) models</w:t>
      </w:r>
      <w:r w:rsidR="00D3514C" w:rsidRPr="00244E0D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for AMZN Stock</w:t>
      </w:r>
    </w:p>
    <w:tbl>
      <w:tblPr>
        <w:tblW w:w="10190" w:type="dxa"/>
        <w:jc w:val="center"/>
        <w:tblInd w:w="-1532" w:type="dxa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620"/>
        <w:gridCol w:w="950"/>
        <w:gridCol w:w="1270"/>
        <w:gridCol w:w="1270"/>
        <w:gridCol w:w="1270"/>
        <w:gridCol w:w="1270"/>
        <w:gridCol w:w="1270"/>
        <w:gridCol w:w="1270"/>
      </w:tblGrid>
      <w:tr w:rsidR="00022CED" w:rsidRPr="00BC596B" w:rsidTr="00022CED">
        <w:trPr>
          <w:trHeight w:val="320"/>
          <w:jc w:val="center"/>
        </w:trPr>
        <w:tc>
          <w:tcPr>
            <w:tcW w:w="1620" w:type="dxa"/>
            <w:tcBorders>
              <w:top w:val="double" w:sz="4" w:space="0" w:color="auto"/>
              <w:bottom w:val="nil"/>
            </w:tcBorders>
            <w:vAlign w:val="center"/>
          </w:tcPr>
          <w:p w:rsidR="00022CED" w:rsidRPr="00BC596B" w:rsidRDefault="00022CED" w:rsidP="0062170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doub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2CED" w:rsidRPr="00BC596B" w:rsidRDefault="00022CED" w:rsidP="0062170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810" w:type="dxa"/>
            <w:gridSpan w:val="3"/>
            <w:tcBorders>
              <w:top w:val="double" w:sz="4" w:space="0" w:color="auto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022CED" w:rsidRPr="00BC596B" w:rsidRDefault="00022CED" w:rsidP="0062170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59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Standardized residuals</w:t>
            </w:r>
          </w:p>
        </w:tc>
        <w:tc>
          <w:tcPr>
            <w:tcW w:w="3810" w:type="dxa"/>
            <w:gridSpan w:val="3"/>
            <w:tcBorders>
              <w:top w:val="doub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022CED" w:rsidRPr="00BC596B" w:rsidRDefault="00022CED" w:rsidP="0062170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59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Squared standardized residuals</w:t>
            </w:r>
          </w:p>
        </w:tc>
      </w:tr>
      <w:tr w:rsidR="00022CED" w:rsidRPr="00BC596B" w:rsidTr="00022CED">
        <w:trPr>
          <w:trHeight w:val="320"/>
          <w:jc w:val="center"/>
        </w:trPr>
        <w:tc>
          <w:tcPr>
            <w:tcW w:w="1620" w:type="dxa"/>
            <w:tcBorders>
              <w:top w:val="nil"/>
              <w:bottom w:val="single" w:sz="4" w:space="0" w:color="auto"/>
            </w:tcBorders>
            <w:vAlign w:val="center"/>
          </w:tcPr>
          <w:p w:rsidR="00022CED" w:rsidRPr="00BC596B" w:rsidRDefault="00022CED" w:rsidP="0062170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2CED" w:rsidRPr="00BC596B" w:rsidRDefault="00022CED" w:rsidP="0062170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0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022CED" w:rsidRPr="00BC596B" w:rsidRDefault="00022CED" w:rsidP="00022CED">
            <w:pPr>
              <w:ind w:right="4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59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Q(10)</w:t>
            </w:r>
          </w:p>
        </w:tc>
        <w:tc>
          <w:tcPr>
            <w:tcW w:w="127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022CED" w:rsidRPr="00BC596B" w:rsidRDefault="00022CED" w:rsidP="00022CED">
            <w:pPr>
              <w:ind w:right="4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59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Q(15)</w:t>
            </w:r>
          </w:p>
        </w:tc>
        <w:tc>
          <w:tcPr>
            <w:tcW w:w="127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022CED" w:rsidRPr="00BC596B" w:rsidRDefault="00022CED" w:rsidP="00022CED">
            <w:pPr>
              <w:ind w:right="4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59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Q(20)</w:t>
            </w:r>
          </w:p>
        </w:tc>
        <w:tc>
          <w:tcPr>
            <w:tcW w:w="127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022CED" w:rsidRPr="00BC596B" w:rsidRDefault="00022CED" w:rsidP="00022CED">
            <w:pPr>
              <w:ind w:right="4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59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Q(10)</w:t>
            </w:r>
          </w:p>
        </w:tc>
        <w:tc>
          <w:tcPr>
            <w:tcW w:w="127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022CED" w:rsidRPr="00BC596B" w:rsidRDefault="00022CED" w:rsidP="00022CED">
            <w:pPr>
              <w:ind w:right="4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59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Q(15)</w:t>
            </w:r>
          </w:p>
        </w:tc>
        <w:tc>
          <w:tcPr>
            <w:tcW w:w="127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022CED" w:rsidRPr="00BC596B" w:rsidRDefault="00022CED" w:rsidP="00022CED">
            <w:pPr>
              <w:ind w:right="4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59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Q(20)</w:t>
            </w:r>
          </w:p>
        </w:tc>
      </w:tr>
      <w:tr w:rsidR="00022CED" w:rsidRPr="00BC596B" w:rsidTr="00022CED">
        <w:trPr>
          <w:trHeight w:val="320"/>
          <w:jc w:val="center"/>
        </w:trPr>
        <w:tc>
          <w:tcPr>
            <w:tcW w:w="1620" w:type="dxa"/>
            <w:vMerge w:val="restart"/>
            <w:tcBorders>
              <w:top w:val="single" w:sz="4" w:space="0" w:color="auto"/>
            </w:tcBorders>
            <w:vAlign w:val="center"/>
          </w:tcPr>
          <w:p w:rsidR="00022CED" w:rsidRPr="00BC596B" w:rsidRDefault="00022CED" w:rsidP="0062170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59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ARCH(1) </w:t>
            </w:r>
          </w:p>
        </w:tc>
        <w:tc>
          <w:tcPr>
            <w:tcW w:w="95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CED" w:rsidRPr="00BC596B" w:rsidRDefault="00022CED" w:rsidP="0062170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59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statistic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CED" w:rsidRPr="00BC596B" w:rsidRDefault="00022CED" w:rsidP="00022CE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25" w:lineRule="atLeast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C596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4.7873</w:t>
            </w:r>
          </w:p>
        </w:tc>
        <w:tc>
          <w:tcPr>
            <w:tcW w:w="127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CED" w:rsidRPr="00BC596B" w:rsidRDefault="00022CED" w:rsidP="00022CED">
            <w:pPr>
              <w:pStyle w:val="HTML"/>
              <w:shd w:val="clear" w:color="auto" w:fill="FFFFFF"/>
              <w:spacing w:line="225" w:lineRule="atLeast"/>
              <w:rPr>
                <w:rFonts w:ascii="Times New Roman" w:hAnsi="Times New Roman" w:cs="Times New Roman"/>
                <w:color w:val="000000"/>
              </w:rPr>
            </w:pPr>
            <w:r w:rsidRPr="00BC596B">
              <w:rPr>
                <w:rFonts w:ascii="Times New Roman" w:hAnsi="Times New Roman" w:cs="Times New Roman"/>
                <w:color w:val="000000"/>
              </w:rPr>
              <w:t>10.2395</w:t>
            </w:r>
          </w:p>
        </w:tc>
        <w:tc>
          <w:tcPr>
            <w:tcW w:w="127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CED" w:rsidRPr="00BC596B" w:rsidRDefault="00022CED" w:rsidP="00022CED">
            <w:pPr>
              <w:pStyle w:val="HTML"/>
              <w:shd w:val="clear" w:color="auto" w:fill="FFFFFF"/>
              <w:spacing w:line="225" w:lineRule="atLeast"/>
              <w:rPr>
                <w:rFonts w:ascii="Times New Roman" w:hAnsi="Times New Roman" w:cs="Times New Roman"/>
                <w:color w:val="000000"/>
              </w:rPr>
            </w:pPr>
            <w:r w:rsidRPr="00BC596B">
              <w:rPr>
                <w:rFonts w:ascii="Times New Roman" w:hAnsi="Times New Roman" w:cs="Times New Roman"/>
                <w:color w:val="000000"/>
              </w:rPr>
              <w:t>12.8693</w:t>
            </w:r>
          </w:p>
        </w:tc>
        <w:tc>
          <w:tcPr>
            <w:tcW w:w="127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022CED" w:rsidRPr="00BC596B" w:rsidRDefault="00022CED" w:rsidP="00022CED">
            <w:pPr>
              <w:pStyle w:val="HTML"/>
              <w:shd w:val="clear" w:color="auto" w:fill="FFFFFF"/>
              <w:spacing w:line="225" w:lineRule="atLeast"/>
              <w:rPr>
                <w:rFonts w:ascii="Times New Roman" w:hAnsi="Times New Roman" w:cs="Times New Roman"/>
                <w:color w:val="000000"/>
              </w:rPr>
            </w:pPr>
            <w:r w:rsidRPr="00BC596B">
              <w:rPr>
                <w:rFonts w:ascii="Times New Roman" w:hAnsi="Times New Roman" w:cs="Times New Roman"/>
                <w:color w:val="000000"/>
              </w:rPr>
              <w:t>3.9721</w:t>
            </w:r>
          </w:p>
        </w:tc>
        <w:tc>
          <w:tcPr>
            <w:tcW w:w="127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022CED" w:rsidRPr="00BC596B" w:rsidRDefault="00022CED" w:rsidP="00022CED">
            <w:pPr>
              <w:pStyle w:val="HTML"/>
              <w:shd w:val="clear" w:color="auto" w:fill="FFFFFF"/>
              <w:spacing w:line="225" w:lineRule="atLeast"/>
              <w:rPr>
                <w:rFonts w:ascii="Times New Roman" w:hAnsi="Times New Roman" w:cs="Times New Roman"/>
                <w:color w:val="000000"/>
              </w:rPr>
            </w:pPr>
            <w:r w:rsidRPr="00BC596B">
              <w:rPr>
                <w:rFonts w:ascii="Times New Roman" w:hAnsi="Times New Roman" w:cs="Times New Roman"/>
                <w:color w:val="000000"/>
              </w:rPr>
              <w:t>4.7376</w:t>
            </w:r>
          </w:p>
        </w:tc>
        <w:tc>
          <w:tcPr>
            <w:tcW w:w="127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022CED" w:rsidRPr="00BC596B" w:rsidRDefault="00022CED" w:rsidP="00022CED">
            <w:pPr>
              <w:pStyle w:val="HTML"/>
              <w:shd w:val="clear" w:color="auto" w:fill="FFFFFF"/>
              <w:spacing w:line="225" w:lineRule="atLeast"/>
              <w:rPr>
                <w:rFonts w:ascii="Times New Roman" w:hAnsi="Times New Roman" w:cs="Times New Roman"/>
                <w:color w:val="000000"/>
              </w:rPr>
            </w:pPr>
            <w:r w:rsidRPr="00BC596B">
              <w:rPr>
                <w:rFonts w:ascii="Times New Roman" w:hAnsi="Times New Roman" w:cs="Times New Roman"/>
                <w:color w:val="000000"/>
              </w:rPr>
              <w:t>5.1054</w:t>
            </w:r>
          </w:p>
        </w:tc>
      </w:tr>
      <w:tr w:rsidR="00022CED" w:rsidRPr="00BC596B" w:rsidTr="00022CED">
        <w:trPr>
          <w:trHeight w:val="320"/>
          <w:jc w:val="center"/>
        </w:trPr>
        <w:tc>
          <w:tcPr>
            <w:tcW w:w="1620" w:type="dxa"/>
            <w:vMerge/>
            <w:tcBorders>
              <w:bottom w:val="single" w:sz="4" w:space="0" w:color="auto"/>
            </w:tcBorders>
            <w:vAlign w:val="center"/>
          </w:tcPr>
          <w:p w:rsidR="00022CED" w:rsidRPr="00BC596B" w:rsidRDefault="00022CED" w:rsidP="0062170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5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CED" w:rsidRPr="00BC596B" w:rsidRDefault="00022CED" w:rsidP="0062170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C59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p.value</w:t>
            </w:r>
            <w:proofErr w:type="spellEnd"/>
          </w:p>
        </w:tc>
        <w:tc>
          <w:tcPr>
            <w:tcW w:w="127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CED" w:rsidRPr="00BC596B" w:rsidRDefault="00022CED" w:rsidP="00022CED">
            <w:pPr>
              <w:pStyle w:val="HTML"/>
              <w:shd w:val="clear" w:color="auto" w:fill="FFFFFF"/>
              <w:spacing w:line="225" w:lineRule="atLeast"/>
              <w:rPr>
                <w:rFonts w:ascii="Times New Roman" w:hAnsi="Times New Roman" w:cs="Times New Roman"/>
                <w:color w:val="000000"/>
              </w:rPr>
            </w:pPr>
            <w:r w:rsidRPr="00BC596B">
              <w:rPr>
                <w:rFonts w:ascii="Times New Roman" w:hAnsi="Times New Roman" w:cs="Times New Roman"/>
                <w:color w:val="000000"/>
              </w:rPr>
              <w:t>0.9049</w:t>
            </w:r>
          </w:p>
        </w:tc>
        <w:tc>
          <w:tcPr>
            <w:tcW w:w="127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CED" w:rsidRPr="00BC596B" w:rsidRDefault="00022CED" w:rsidP="00022CED">
            <w:pPr>
              <w:pStyle w:val="HTML"/>
              <w:shd w:val="clear" w:color="auto" w:fill="FFFFFF"/>
              <w:spacing w:line="225" w:lineRule="atLeast"/>
              <w:rPr>
                <w:rFonts w:ascii="Times New Roman" w:hAnsi="Times New Roman" w:cs="Times New Roman"/>
                <w:color w:val="000000"/>
              </w:rPr>
            </w:pPr>
            <w:r w:rsidRPr="00BC596B">
              <w:rPr>
                <w:rFonts w:ascii="Times New Roman" w:hAnsi="Times New Roman" w:cs="Times New Roman"/>
                <w:color w:val="000000"/>
              </w:rPr>
              <w:t>0.8044</w:t>
            </w:r>
          </w:p>
        </w:tc>
        <w:tc>
          <w:tcPr>
            <w:tcW w:w="127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CED" w:rsidRPr="00BC596B" w:rsidRDefault="00022CED" w:rsidP="00022CED">
            <w:pPr>
              <w:pStyle w:val="HTML"/>
              <w:shd w:val="clear" w:color="auto" w:fill="FFFFFF"/>
              <w:spacing w:line="225" w:lineRule="atLeast"/>
              <w:rPr>
                <w:rFonts w:ascii="Times New Roman" w:hAnsi="Times New Roman" w:cs="Times New Roman"/>
                <w:color w:val="000000"/>
              </w:rPr>
            </w:pPr>
            <w:r w:rsidRPr="00BC596B">
              <w:rPr>
                <w:rFonts w:ascii="Times New Roman" w:hAnsi="Times New Roman" w:cs="Times New Roman"/>
                <w:color w:val="000000"/>
              </w:rPr>
              <w:t>0.8829</w:t>
            </w:r>
          </w:p>
        </w:tc>
        <w:tc>
          <w:tcPr>
            <w:tcW w:w="127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022CED" w:rsidRPr="00BC596B" w:rsidRDefault="00022CED" w:rsidP="00022CED">
            <w:pPr>
              <w:pStyle w:val="HTML"/>
              <w:shd w:val="clear" w:color="auto" w:fill="FFFFFF"/>
              <w:spacing w:line="225" w:lineRule="atLeast"/>
              <w:rPr>
                <w:rFonts w:ascii="Times New Roman" w:hAnsi="Times New Roman" w:cs="Times New Roman"/>
                <w:color w:val="000000"/>
              </w:rPr>
            </w:pPr>
            <w:r w:rsidRPr="00BC596B">
              <w:rPr>
                <w:rFonts w:ascii="Times New Roman" w:hAnsi="Times New Roman" w:cs="Times New Roman"/>
                <w:color w:val="000000"/>
              </w:rPr>
              <w:t>0.9486</w:t>
            </w:r>
          </w:p>
        </w:tc>
        <w:tc>
          <w:tcPr>
            <w:tcW w:w="127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022CED" w:rsidRPr="00BC596B" w:rsidRDefault="00022CED" w:rsidP="00022CED">
            <w:pPr>
              <w:pStyle w:val="HTML"/>
              <w:shd w:val="clear" w:color="auto" w:fill="FFFFFF"/>
              <w:spacing w:line="225" w:lineRule="atLeast"/>
              <w:rPr>
                <w:rFonts w:ascii="Times New Roman" w:hAnsi="Times New Roman" w:cs="Times New Roman"/>
                <w:color w:val="000000"/>
              </w:rPr>
            </w:pPr>
            <w:r w:rsidRPr="00BC596B">
              <w:rPr>
                <w:rFonts w:ascii="Times New Roman" w:hAnsi="Times New Roman" w:cs="Times New Roman"/>
                <w:color w:val="000000"/>
              </w:rPr>
              <w:t>0.9941</w:t>
            </w:r>
          </w:p>
        </w:tc>
        <w:tc>
          <w:tcPr>
            <w:tcW w:w="127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022CED" w:rsidRPr="00BC596B" w:rsidRDefault="00022CED" w:rsidP="00022CED">
            <w:pPr>
              <w:pStyle w:val="HTML"/>
              <w:shd w:val="clear" w:color="auto" w:fill="FFFFFF"/>
              <w:spacing w:line="225" w:lineRule="atLeast"/>
              <w:rPr>
                <w:rFonts w:ascii="Times New Roman" w:hAnsi="Times New Roman" w:cs="Times New Roman"/>
                <w:color w:val="000000"/>
              </w:rPr>
            </w:pPr>
            <w:r w:rsidRPr="00BC596B">
              <w:rPr>
                <w:rFonts w:ascii="Times New Roman" w:hAnsi="Times New Roman" w:cs="Times New Roman"/>
                <w:color w:val="000000"/>
              </w:rPr>
              <w:t>0.9997</w:t>
            </w:r>
          </w:p>
        </w:tc>
      </w:tr>
      <w:tr w:rsidR="00022CED" w:rsidRPr="00BC596B" w:rsidTr="00022CED">
        <w:trPr>
          <w:trHeight w:val="320"/>
          <w:jc w:val="center"/>
        </w:trPr>
        <w:tc>
          <w:tcPr>
            <w:tcW w:w="1620" w:type="dxa"/>
            <w:vMerge w:val="restart"/>
            <w:tcBorders>
              <w:top w:val="single" w:sz="4" w:space="0" w:color="auto"/>
              <w:bottom w:val="nil"/>
            </w:tcBorders>
            <w:vAlign w:val="center"/>
          </w:tcPr>
          <w:p w:rsidR="00022CED" w:rsidRPr="00BC596B" w:rsidRDefault="00022CED" w:rsidP="0062170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59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GARCH(1, 1)</w:t>
            </w:r>
          </w:p>
        </w:tc>
        <w:tc>
          <w:tcPr>
            <w:tcW w:w="950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CED" w:rsidRPr="00BC596B" w:rsidRDefault="00022CED" w:rsidP="0062170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59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statistic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022CED" w:rsidRPr="00BC596B" w:rsidRDefault="00BC596B" w:rsidP="00BC596B">
            <w:pPr>
              <w:pStyle w:val="HTML"/>
              <w:shd w:val="clear" w:color="auto" w:fill="FFFFFF"/>
              <w:spacing w:line="225" w:lineRule="atLeast"/>
              <w:rPr>
                <w:rFonts w:ascii="Times New Roman" w:hAnsi="Times New Roman" w:cs="Times New Roman"/>
                <w:color w:val="000000"/>
              </w:rPr>
            </w:pPr>
            <w:r w:rsidRPr="00BC596B">
              <w:rPr>
                <w:rFonts w:ascii="Times New Roman" w:hAnsi="Times New Roman" w:cs="Times New Roman"/>
                <w:color w:val="000000"/>
              </w:rPr>
              <w:t>4.1734</w:t>
            </w:r>
          </w:p>
        </w:tc>
        <w:tc>
          <w:tcPr>
            <w:tcW w:w="1270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022CED" w:rsidRPr="00BC596B" w:rsidRDefault="00BC596B" w:rsidP="00BC596B">
            <w:pPr>
              <w:pStyle w:val="HTML"/>
              <w:shd w:val="clear" w:color="auto" w:fill="FFFFFF"/>
              <w:spacing w:line="225" w:lineRule="atLeast"/>
              <w:rPr>
                <w:rFonts w:ascii="Times New Roman" w:hAnsi="Times New Roman" w:cs="Times New Roman"/>
                <w:color w:val="000000"/>
              </w:rPr>
            </w:pPr>
            <w:r w:rsidRPr="00BC596B">
              <w:rPr>
                <w:rFonts w:ascii="Times New Roman" w:hAnsi="Times New Roman" w:cs="Times New Roman"/>
                <w:color w:val="000000"/>
              </w:rPr>
              <w:t>10.2365</w:t>
            </w:r>
          </w:p>
        </w:tc>
        <w:tc>
          <w:tcPr>
            <w:tcW w:w="1270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022CED" w:rsidRPr="00BC596B" w:rsidRDefault="00022CED" w:rsidP="00BC596B">
            <w:pPr>
              <w:pStyle w:val="HTML"/>
              <w:shd w:val="clear" w:color="auto" w:fill="FFFFFF"/>
              <w:spacing w:line="225" w:lineRule="atLeast"/>
              <w:rPr>
                <w:rFonts w:ascii="Times New Roman" w:hAnsi="Times New Roman" w:cs="Times New Roman"/>
                <w:color w:val="000000"/>
              </w:rPr>
            </w:pPr>
            <w:r w:rsidRPr="00BC596B">
              <w:rPr>
                <w:rFonts w:ascii="Times New Roman" w:hAnsi="Times New Roman" w:cs="Times New Roman"/>
                <w:color w:val="000000"/>
              </w:rPr>
              <w:t>12.8473</w:t>
            </w:r>
          </w:p>
        </w:tc>
        <w:tc>
          <w:tcPr>
            <w:tcW w:w="1270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022CED" w:rsidRPr="00BC596B" w:rsidRDefault="00BC596B" w:rsidP="00BC596B">
            <w:pPr>
              <w:pStyle w:val="HTML"/>
              <w:shd w:val="clear" w:color="auto" w:fill="FFFFFF"/>
              <w:spacing w:line="225" w:lineRule="atLeast"/>
              <w:rPr>
                <w:rFonts w:ascii="Times New Roman" w:hAnsi="Times New Roman" w:cs="Times New Roman"/>
                <w:color w:val="000000"/>
              </w:rPr>
            </w:pPr>
            <w:r w:rsidRPr="00BC596B">
              <w:rPr>
                <w:rFonts w:ascii="Times New Roman" w:hAnsi="Times New Roman" w:cs="Times New Roman"/>
                <w:color w:val="000000"/>
              </w:rPr>
              <w:t>3.0443</w:t>
            </w:r>
          </w:p>
        </w:tc>
        <w:tc>
          <w:tcPr>
            <w:tcW w:w="1270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022CED" w:rsidRPr="00BC596B" w:rsidRDefault="00022CED" w:rsidP="00BC596B">
            <w:pPr>
              <w:pStyle w:val="HTML"/>
              <w:shd w:val="clear" w:color="auto" w:fill="FFFFFF"/>
              <w:spacing w:line="225" w:lineRule="atLeast"/>
              <w:rPr>
                <w:rFonts w:ascii="Times New Roman" w:hAnsi="Times New Roman" w:cs="Times New Roman"/>
                <w:color w:val="000000"/>
              </w:rPr>
            </w:pPr>
            <w:r w:rsidRPr="00BC596B">
              <w:rPr>
                <w:rFonts w:ascii="Times New Roman" w:hAnsi="Times New Roman" w:cs="Times New Roman"/>
                <w:color w:val="000000"/>
              </w:rPr>
              <w:t>4.216</w:t>
            </w:r>
            <w:r w:rsidR="00BC596B" w:rsidRPr="00BC596B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70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022CED" w:rsidRPr="00BC596B" w:rsidRDefault="00022CED" w:rsidP="00BC596B">
            <w:pPr>
              <w:pStyle w:val="HTML"/>
              <w:shd w:val="clear" w:color="auto" w:fill="FFFFFF"/>
              <w:spacing w:line="225" w:lineRule="atLeast"/>
              <w:rPr>
                <w:rFonts w:ascii="Times New Roman" w:hAnsi="Times New Roman" w:cs="Times New Roman"/>
                <w:color w:val="000000"/>
              </w:rPr>
            </w:pPr>
            <w:r w:rsidRPr="00BC596B">
              <w:rPr>
                <w:rFonts w:ascii="Times New Roman" w:hAnsi="Times New Roman" w:cs="Times New Roman"/>
                <w:color w:val="000000"/>
              </w:rPr>
              <w:t>4.7107</w:t>
            </w:r>
          </w:p>
        </w:tc>
      </w:tr>
      <w:tr w:rsidR="00022CED" w:rsidRPr="00BC596B" w:rsidTr="00022CED">
        <w:trPr>
          <w:trHeight w:val="320"/>
          <w:jc w:val="center"/>
        </w:trPr>
        <w:tc>
          <w:tcPr>
            <w:tcW w:w="1620" w:type="dxa"/>
            <w:vMerge/>
            <w:tcBorders>
              <w:top w:val="nil"/>
              <w:bottom w:val="double" w:sz="4" w:space="0" w:color="auto"/>
            </w:tcBorders>
            <w:vAlign w:val="center"/>
          </w:tcPr>
          <w:p w:rsidR="00022CED" w:rsidRPr="00BC596B" w:rsidRDefault="00022CED" w:rsidP="0062170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CED" w:rsidRPr="00BC596B" w:rsidRDefault="00022CED" w:rsidP="0062170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C59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p.value</w:t>
            </w:r>
            <w:proofErr w:type="spellEnd"/>
          </w:p>
        </w:tc>
        <w:tc>
          <w:tcPr>
            <w:tcW w:w="1270" w:type="dxa"/>
            <w:tcBorders>
              <w:top w:val="nil"/>
              <w:left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</w:tcPr>
          <w:p w:rsidR="00022CED" w:rsidRPr="00BC596B" w:rsidRDefault="00022CED" w:rsidP="00BC596B">
            <w:pPr>
              <w:pStyle w:val="HTML"/>
              <w:shd w:val="clear" w:color="auto" w:fill="FFFFFF"/>
              <w:spacing w:line="225" w:lineRule="atLeast"/>
              <w:rPr>
                <w:rFonts w:ascii="Times New Roman" w:hAnsi="Times New Roman" w:cs="Times New Roman"/>
                <w:color w:val="000000"/>
              </w:rPr>
            </w:pPr>
            <w:r w:rsidRPr="00BC596B">
              <w:rPr>
                <w:rFonts w:ascii="Times New Roman" w:hAnsi="Times New Roman" w:cs="Times New Roman"/>
                <w:color w:val="000000"/>
              </w:rPr>
              <w:t>0.939</w:t>
            </w:r>
            <w:r w:rsidR="00BC596B" w:rsidRPr="00BC596B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70" w:type="dxa"/>
            <w:tcBorders>
              <w:top w:val="nil"/>
              <w:bottom w:val="double" w:sz="4" w:space="0" w:color="auto"/>
            </w:tcBorders>
            <w:shd w:val="clear" w:color="auto" w:fill="auto"/>
            <w:noWrap/>
            <w:vAlign w:val="center"/>
          </w:tcPr>
          <w:p w:rsidR="00022CED" w:rsidRPr="00BC596B" w:rsidRDefault="00022CED" w:rsidP="00BC596B">
            <w:pPr>
              <w:pStyle w:val="HTML"/>
              <w:shd w:val="clear" w:color="auto" w:fill="FFFFFF"/>
              <w:spacing w:line="225" w:lineRule="atLeast"/>
              <w:rPr>
                <w:rFonts w:ascii="Times New Roman" w:hAnsi="Times New Roman" w:cs="Times New Roman"/>
                <w:color w:val="000000"/>
              </w:rPr>
            </w:pPr>
            <w:r w:rsidRPr="00BC596B">
              <w:rPr>
                <w:rFonts w:ascii="Times New Roman" w:hAnsi="Times New Roman" w:cs="Times New Roman"/>
                <w:color w:val="000000"/>
              </w:rPr>
              <w:t>0.8046</w:t>
            </w:r>
          </w:p>
        </w:tc>
        <w:tc>
          <w:tcPr>
            <w:tcW w:w="1270" w:type="dxa"/>
            <w:tcBorders>
              <w:top w:val="nil"/>
              <w:bottom w:val="double" w:sz="4" w:space="0" w:color="auto"/>
            </w:tcBorders>
            <w:shd w:val="clear" w:color="auto" w:fill="auto"/>
            <w:noWrap/>
            <w:vAlign w:val="center"/>
          </w:tcPr>
          <w:p w:rsidR="00022CED" w:rsidRPr="00BC596B" w:rsidRDefault="00022CED" w:rsidP="00BC596B">
            <w:pPr>
              <w:pStyle w:val="HTML"/>
              <w:shd w:val="clear" w:color="auto" w:fill="FFFFFF"/>
              <w:spacing w:line="225" w:lineRule="atLeast"/>
              <w:rPr>
                <w:rFonts w:ascii="Times New Roman" w:hAnsi="Times New Roman" w:cs="Times New Roman"/>
                <w:color w:val="000000"/>
              </w:rPr>
            </w:pPr>
            <w:r w:rsidRPr="00BC596B">
              <w:rPr>
                <w:rFonts w:ascii="Times New Roman" w:hAnsi="Times New Roman" w:cs="Times New Roman"/>
                <w:color w:val="000000"/>
              </w:rPr>
              <w:t>0.8838</w:t>
            </w:r>
          </w:p>
        </w:tc>
        <w:tc>
          <w:tcPr>
            <w:tcW w:w="1270" w:type="dxa"/>
            <w:tcBorders>
              <w:top w:val="nil"/>
              <w:bottom w:val="double" w:sz="4" w:space="0" w:color="auto"/>
            </w:tcBorders>
            <w:shd w:val="clear" w:color="auto" w:fill="auto"/>
            <w:noWrap/>
            <w:vAlign w:val="center"/>
          </w:tcPr>
          <w:p w:rsidR="00022CED" w:rsidRPr="00BC596B" w:rsidRDefault="00022CED" w:rsidP="00BC596B">
            <w:pPr>
              <w:pStyle w:val="HTML"/>
              <w:shd w:val="clear" w:color="auto" w:fill="FFFFFF"/>
              <w:spacing w:line="225" w:lineRule="atLeast"/>
              <w:rPr>
                <w:rFonts w:ascii="Times New Roman" w:hAnsi="Times New Roman" w:cs="Times New Roman"/>
                <w:color w:val="000000"/>
              </w:rPr>
            </w:pPr>
            <w:r w:rsidRPr="00BC596B">
              <w:rPr>
                <w:rFonts w:ascii="Times New Roman" w:hAnsi="Times New Roman" w:cs="Times New Roman"/>
                <w:color w:val="000000"/>
              </w:rPr>
              <w:t>0.980</w:t>
            </w:r>
            <w:r w:rsidR="00BC596B" w:rsidRPr="00BC596B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70" w:type="dxa"/>
            <w:tcBorders>
              <w:top w:val="nil"/>
              <w:bottom w:val="double" w:sz="4" w:space="0" w:color="auto"/>
            </w:tcBorders>
            <w:shd w:val="clear" w:color="auto" w:fill="auto"/>
            <w:noWrap/>
            <w:vAlign w:val="center"/>
          </w:tcPr>
          <w:p w:rsidR="00022CED" w:rsidRPr="00BC596B" w:rsidRDefault="00BC596B" w:rsidP="00BC596B">
            <w:pPr>
              <w:pStyle w:val="HTML"/>
              <w:shd w:val="clear" w:color="auto" w:fill="FFFFFF"/>
              <w:spacing w:line="225" w:lineRule="atLeast"/>
              <w:rPr>
                <w:rFonts w:ascii="Times New Roman" w:hAnsi="Times New Roman" w:cs="Times New Roman"/>
                <w:color w:val="000000"/>
              </w:rPr>
            </w:pPr>
            <w:r w:rsidRPr="00BC596B">
              <w:rPr>
                <w:rFonts w:ascii="Times New Roman" w:hAnsi="Times New Roman" w:cs="Times New Roman"/>
                <w:color w:val="000000"/>
              </w:rPr>
              <w:t>0.99694</w:t>
            </w:r>
          </w:p>
        </w:tc>
        <w:tc>
          <w:tcPr>
            <w:tcW w:w="1270" w:type="dxa"/>
            <w:tcBorders>
              <w:top w:val="nil"/>
              <w:bottom w:val="double" w:sz="4" w:space="0" w:color="auto"/>
            </w:tcBorders>
            <w:shd w:val="clear" w:color="auto" w:fill="auto"/>
            <w:noWrap/>
            <w:vAlign w:val="center"/>
          </w:tcPr>
          <w:p w:rsidR="00022CED" w:rsidRPr="00BC596B" w:rsidRDefault="00BC596B" w:rsidP="00BC596B">
            <w:pPr>
              <w:pStyle w:val="HTML"/>
              <w:shd w:val="clear" w:color="auto" w:fill="FFFFFF"/>
              <w:spacing w:line="225" w:lineRule="atLeast"/>
              <w:rPr>
                <w:rFonts w:ascii="Times New Roman" w:hAnsi="Times New Roman" w:cs="Times New Roman"/>
                <w:color w:val="000000"/>
              </w:rPr>
            </w:pPr>
            <w:r w:rsidRPr="00BC596B">
              <w:rPr>
                <w:rFonts w:ascii="Times New Roman" w:hAnsi="Times New Roman" w:cs="Times New Roman"/>
                <w:color w:val="000000"/>
              </w:rPr>
              <w:t>0.99983</w:t>
            </w:r>
          </w:p>
        </w:tc>
      </w:tr>
    </w:tbl>
    <w:p w:rsidR="000B2CBD" w:rsidRDefault="000B2CBD" w:rsidP="00525BC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4123B2" w:rsidRDefault="004123B2" w:rsidP="004123B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T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able 3 </w:t>
      </w:r>
      <w:r w:rsidRPr="00174499">
        <w:rPr>
          <w:rFonts w:ascii="Times New Roman" w:hAnsi="Times New Roman" w:cs="Times New Roman"/>
          <w:color w:val="000000" w:themeColor="text1"/>
          <w:sz w:val="24"/>
        </w:rPr>
        <w:t>Results of Estimation of T</w:t>
      </w:r>
      <w:r>
        <w:rPr>
          <w:rFonts w:ascii="Times New Roman" w:hAnsi="Times New Roman" w:cs="Times New Roman" w:hint="eastAsia"/>
          <w:color w:val="000000" w:themeColor="text1"/>
          <w:sz w:val="24"/>
        </w:rPr>
        <w:t>wo</w:t>
      </w:r>
      <w:r w:rsidRPr="00174499">
        <w:rPr>
          <w:rFonts w:ascii="Times New Roman" w:hAnsi="Times New Roman" w:cs="Times New Roman"/>
          <w:color w:val="000000" w:themeColor="text1"/>
          <w:sz w:val="24"/>
        </w:rPr>
        <w:t xml:space="preserve"> Volatility Models</w:t>
      </w:r>
      <w:r w:rsidR="00D3514C">
        <w:rPr>
          <w:rFonts w:ascii="Times New Roman" w:hAnsi="Times New Roman" w:cs="Times New Roman" w:hint="eastAsia"/>
          <w:color w:val="000000" w:themeColor="text1"/>
          <w:sz w:val="24"/>
        </w:rPr>
        <w:t xml:space="preserve"> for AMZN Stock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4123B2" w:rsidTr="00534D9A">
        <w:tc>
          <w:tcPr>
            <w:tcW w:w="2840" w:type="dxa"/>
            <w:tcBorders>
              <w:top w:val="double" w:sz="4" w:space="0" w:color="auto"/>
              <w:left w:val="nil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123B2" w:rsidRDefault="004123B2" w:rsidP="00525BC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5682" w:type="dxa"/>
            <w:gridSpan w:val="2"/>
            <w:tcBorders>
              <w:top w:val="doub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</w:tcPr>
          <w:p w:rsidR="004123B2" w:rsidRDefault="004123B2" w:rsidP="00534D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ependent Variable</w:t>
            </w:r>
          </w:p>
        </w:tc>
      </w:tr>
      <w:tr w:rsidR="004123B2" w:rsidTr="00534D9A">
        <w:tc>
          <w:tcPr>
            <w:tcW w:w="2840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FFFFFF" w:themeColor="background1"/>
            </w:tcBorders>
          </w:tcPr>
          <w:p w:rsidR="004123B2" w:rsidRDefault="004123B2" w:rsidP="00525BC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double" w:sz="4" w:space="0" w:color="FFFFFF" w:themeColor="background1"/>
            </w:tcBorders>
          </w:tcPr>
          <w:p w:rsidR="004123B2" w:rsidRDefault="004123B2" w:rsidP="00525BC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ARCH(1)</w:t>
            </w:r>
          </w:p>
        </w:tc>
        <w:tc>
          <w:tcPr>
            <w:tcW w:w="2841" w:type="dxa"/>
            <w:tcBorders>
              <w:top w:val="single" w:sz="4" w:space="0" w:color="auto"/>
              <w:left w:val="double" w:sz="4" w:space="0" w:color="FFFFFF" w:themeColor="background1"/>
              <w:bottom w:val="single" w:sz="4" w:space="0" w:color="auto"/>
              <w:right w:val="nil"/>
            </w:tcBorders>
          </w:tcPr>
          <w:p w:rsidR="004123B2" w:rsidRDefault="004123B2" w:rsidP="00525BC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GARCH(1,1)</w:t>
            </w:r>
          </w:p>
        </w:tc>
      </w:tr>
      <w:tr w:rsidR="004123B2" w:rsidTr="00534D9A">
        <w:trPr>
          <w:trHeight w:val="1293"/>
        </w:trPr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FFFFFF" w:themeColor="background1"/>
            </w:tcBorders>
          </w:tcPr>
          <w:p w:rsidR="004123B2" w:rsidRPr="00EB3AAA" w:rsidRDefault="00534D9A" w:rsidP="00534D9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i/>
                <w:kern w:val="0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μ</m:t>
                </m:r>
              </m:oMath>
            </m:oMathPara>
          </w:p>
          <w:p w:rsidR="00EB3AAA" w:rsidRPr="00534D9A" w:rsidRDefault="00EB3AAA" w:rsidP="00534D9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i/>
                <w:kern w:val="0"/>
                <w:sz w:val="24"/>
                <w:szCs w:val="24"/>
              </w:rPr>
            </w:pPr>
          </w:p>
          <w:p w:rsidR="00534D9A" w:rsidRPr="00EB3AAA" w:rsidRDefault="001431D9" w:rsidP="00534D9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i/>
                <w:kern w:val="0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  <w:p w:rsidR="00EB3AAA" w:rsidRPr="00534D9A" w:rsidRDefault="00EB3AAA" w:rsidP="00534D9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i/>
                <w:kern w:val="0"/>
                <w:sz w:val="24"/>
                <w:szCs w:val="24"/>
              </w:rPr>
            </w:pPr>
          </w:p>
          <w:p w:rsidR="00534D9A" w:rsidRPr="00542ADD" w:rsidRDefault="001431D9" w:rsidP="00534D9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  <w:p w:rsidR="00542ADD" w:rsidRPr="00534D9A" w:rsidRDefault="00542ADD" w:rsidP="00534D9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  <w:p w:rsidR="00534D9A" w:rsidRPr="00534D9A" w:rsidRDefault="001431D9" w:rsidP="00534D9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double" w:sz="4" w:space="0" w:color="FFFFFF" w:themeColor="background1"/>
            </w:tcBorders>
          </w:tcPr>
          <w:p w:rsidR="00EB3AAA" w:rsidRDefault="00542ADD" w:rsidP="00525BC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0.1153*</w:t>
            </w:r>
          </w:p>
          <w:p w:rsidR="00542ADD" w:rsidRDefault="00542ADD" w:rsidP="00525BC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(0.0464)</w:t>
            </w:r>
          </w:p>
          <w:p w:rsidR="00534D9A" w:rsidRDefault="00542ADD" w:rsidP="00525BC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3.5151***</w:t>
            </w:r>
          </w:p>
          <w:p w:rsidR="00542ADD" w:rsidRDefault="00542ADD" w:rsidP="00525BC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(0.1491)</w:t>
            </w:r>
          </w:p>
          <w:p w:rsidR="00534D9A" w:rsidRDefault="00542ADD" w:rsidP="00525BC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0.1680***</w:t>
            </w:r>
          </w:p>
          <w:p w:rsidR="00542ADD" w:rsidRDefault="00542ADD" w:rsidP="00525BC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(0.0364)</w:t>
            </w:r>
          </w:p>
        </w:tc>
        <w:tc>
          <w:tcPr>
            <w:tcW w:w="2841" w:type="dxa"/>
            <w:tcBorders>
              <w:top w:val="single" w:sz="4" w:space="0" w:color="auto"/>
              <w:left w:val="double" w:sz="4" w:space="0" w:color="FFFFFF" w:themeColor="background1"/>
              <w:bottom w:val="single" w:sz="4" w:space="0" w:color="auto"/>
              <w:right w:val="nil"/>
            </w:tcBorders>
          </w:tcPr>
          <w:p w:rsidR="00542ADD" w:rsidRDefault="00542ADD" w:rsidP="00542AD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0.1367**</w:t>
            </w:r>
          </w:p>
          <w:p w:rsidR="00542ADD" w:rsidRDefault="00542ADD" w:rsidP="00542AD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(0.0460)</w:t>
            </w:r>
          </w:p>
          <w:p w:rsidR="00542ADD" w:rsidRDefault="00542ADD" w:rsidP="00542AD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1.0199**</w:t>
            </w:r>
          </w:p>
          <w:p w:rsidR="00542ADD" w:rsidRDefault="00542ADD" w:rsidP="00542AD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(0.3435)</w:t>
            </w:r>
          </w:p>
          <w:p w:rsidR="00542ADD" w:rsidRDefault="00542ADD" w:rsidP="00542AD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0.1286***</w:t>
            </w:r>
          </w:p>
          <w:p w:rsidR="00542ADD" w:rsidRDefault="00542ADD" w:rsidP="00542AD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(0.0315)</w:t>
            </w:r>
          </w:p>
          <w:p w:rsidR="00534D9A" w:rsidRDefault="00542ADD" w:rsidP="00525BC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0.6373***</w:t>
            </w:r>
          </w:p>
          <w:p w:rsidR="00542ADD" w:rsidRDefault="00542ADD" w:rsidP="00525BC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(0.0984)</w:t>
            </w:r>
          </w:p>
        </w:tc>
      </w:tr>
      <w:tr w:rsidR="004123B2" w:rsidTr="00534D9A">
        <w:tc>
          <w:tcPr>
            <w:tcW w:w="2840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123B2" w:rsidRDefault="00534D9A" w:rsidP="00525BC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og Likelihood</w:t>
            </w:r>
          </w:p>
        </w:tc>
        <w:tc>
          <w:tcPr>
            <w:tcW w:w="284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double" w:sz="4" w:space="0" w:color="FFFFFF" w:themeColor="background1"/>
            </w:tcBorders>
          </w:tcPr>
          <w:p w:rsidR="004123B2" w:rsidRDefault="00542ADD" w:rsidP="00525BC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-3724.86</w:t>
            </w:r>
          </w:p>
        </w:tc>
        <w:tc>
          <w:tcPr>
            <w:tcW w:w="2841" w:type="dxa"/>
            <w:tcBorders>
              <w:top w:val="single" w:sz="4" w:space="0" w:color="FFFFFF" w:themeColor="background1"/>
              <w:left w:val="double" w:sz="4" w:space="0" w:color="FFFFFF" w:themeColor="background1"/>
              <w:bottom w:val="single" w:sz="4" w:space="0" w:color="FFFFFF" w:themeColor="background1"/>
              <w:right w:val="nil"/>
            </w:tcBorders>
          </w:tcPr>
          <w:p w:rsidR="004123B2" w:rsidRDefault="00542ADD" w:rsidP="00525BC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-3720.01</w:t>
            </w:r>
          </w:p>
        </w:tc>
      </w:tr>
      <w:tr w:rsidR="004123B2" w:rsidTr="00534D9A">
        <w:tc>
          <w:tcPr>
            <w:tcW w:w="2840" w:type="dxa"/>
            <w:tcBorders>
              <w:top w:val="single" w:sz="4" w:space="0" w:color="FFFFFF" w:themeColor="background1"/>
              <w:left w:val="nil"/>
              <w:bottom w:val="double" w:sz="4" w:space="0" w:color="auto"/>
              <w:right w:val="single" w:sz="4" w:space="0" w:color="FFFFFF" w:themeColor="background1"/>
            </w:tcBorders>
          </w:tcPr>
          <w:p w:rsidR="004123B2" w:rsidRDefault="00534D9A" w:rsidP="00525BC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Akaike</w:t>
            </w:r>
            <w:proofErr w:type="spellEnd"/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Inf. Crit.</w:t>
            </w:r>
          </w:p>
          <w:p w:rsidR="00534D9A" w:rsidRDefault="00534D9A" w:rsidP="00525BC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Bayesian Inf. Crit.</w:t>
            </w:r>
          </w:p>
        </w:tc>
        <w:tc>
          <w:tcPr>
            <w:tcW w:w="284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double" w:sz="4" w:space="0" w:color="auto"/>
              <w:right w:val="double" w:sz="4" w:space="0" w:color="FFFFFF" w:themeColor="background1"/>
            </w:tcBorders>
          </w:tcPr>
          <w:p w:rsidR="004123B2" w:rsidRDefault="00542ADD" w:rsidP="00525BC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4.233793</w:t>
            </w:r>
          </w:p>
          <w:p w:rsidR="00542ADD" w:rsidRDefault="00542ADD" w:rsidP="00525BC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4.243118</w:t>
            </w:r>
          </w:p>
        </w:tc>
        <w:tc>
          <w:tcPr>
            <w:tcW w:w="2841" w:type="dxa"/>
            <w:tcBorders>
              <w:top w:val="single" w:sz="4" w:space="0" w:color="FFFFFF" w:themeColor="background1"/>
              <w:left w:val="double" w:sz="4" w:space="0" w:color="FFFFFF" w:themeColor="background1"/>
              <w:bottom w:val="double" w:sz="4" w:space="0" w:color="auto"/>
              <w:right w:val="nil"/>
            </w:tcBorders>
          </w:tcPr>
          <w:p w:rsidR="00542ADD" w:rsidRPr="00542ADD" w:rsidRDefault="00542ADD" w:rsidP="00542ADD">
            <w:pPr>
              <w:pStyle w:val="HTML"/>
              <w:shd w:val="clear" w:color="auto" w:fill="FFFFFF"/>
              <w:spacing w:line="225" w:lineRule="atLeast"/>
              <w:rPr>
                <w:rFonts w:ascii="Times New Roman" w:hAnsi="Times New Roman" w:cs="Times New Roman"/>
                <w:color w:val="000000"/>
              </w:rPr>
            </w:pPr>
            <w:r w:rsidRPr="00542ADD">
              <w:rPr>
                <w:rFonts w:ascii="Times New Roman" w:hAnsi="Times New Roman" w:cs="Times New Roman"/>
                <w:color w:val="000000"/>
              </w:rPr>
              <w:t>4.229426</w:t>
            </w:r>
          </w:p>
          <w:p w:rsidR="004123B2" w:rsidRPr="00542ADD" w:rsidRDefault="00542ADD" w:rsidP="00542ADD">
            <w:pPr>
              <w:pStyle w:val="HTML"/>
              <w:shd w:val="clear" w:color="auto" w:fill="FFFFFF"/>
              <w:spacing w:line="225" w:lineRule="atLeast"/>
              <w:rPr>
                <w:rFonts w:ascii="Lucida Console" w:hAnsi="Lucida Console"/>
                <w:color w:val="000000"/>
              </w:rPr>
            </w:pPr>
            <w:r w:rsidRPr="00542ADD">
              <w:rPr>
                <w:rFonts w:ascii="Times New Roman" w:hAnsi="Times New Roman" w:cs="Times New Roman"/>
                <w:color w:val="000000"/>
              </w:rPr>
              <w:t>4.241859</w:t>
            </w:r>
          </w:p>
        </w:tc>
      </w:tr>
    </w:tbl>
    <w:p w:rsidR="004123B2" w:rsidRPr="004123B2" w:rsidRDefault="004123B2" w:rsidP="00525BC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ED3387" w:rsidRDefault="004123B2" w:rsidP="00525BC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B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ased on the </w:t>
      </w:r>
      <w:r w:rsidR="00542ADD">
        <w:rPr>
          <w:rFonts w:ascii="Times New Roman" w:hAnsi="Times New Roman" w:cs="Times New Roman" w:hint="eastAsia"/>
          <w:kern w:val="0"/>
          <w:sz w:val="24"/>
          <w:szCs w:val="24"/>
        </w:rPr>
        <w:t xml:space="preserve">results of log likelihood, AIC, and BIC for </w:t>
      </w:r>
      <w:proofErr w:type="gramStart"/>
      <w:r w:rsidR="00542ADD">
        <w:rPr>
          <w:rFonts w:ascii="Times New Roman" w:hAnsi="Times New Roman" w:cs="Times New Roman" w:hint="eastAsia"/>
          <w:kern w:val="0"/>
          <w:sz w:val="24"/>
          <w:szCs w:val="24"/>
        </w:rPr>
        <w:t>ARCH(</w:t>
      </w:r>
      <w:proofErr w:type="gramEnd"/>
      <w:r w:rsidR="00542ADD">
        <w:rPr>
          <w:rFonts w:ascii="Times New Roman" w:hAnsi="Times New Roman" w:cs="Times New Roman" w:hint="eastAsia"/>
          <w:kern w:val="0"/>
          <w:sz w:val="24"/>
          <w:szCs w:val="24"/>
        </w:rPr>
        <w:t>1) model and GARCH(1,1) model, GARCH(1,1) is slightly more appropriate.</w:t>
      </w:r>
    </w:p>
    <w:p w:rsidR="00EC4AE8" w:rsidRDefault="00EC4AE8" w:rsidP="00525BC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EC4AE8" w:rsidRDefault="00244E0D" w:rsidP="00525BC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C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onsequently</w:t>
      </w:r>
      <w:r w:rsidR="00EC4AE8">
        <w:rPr>
          <w:rFonts w:ascii="Times New Roman" w:hAnsi="Times New Roman" w:cs="Times New Roman" w:hint="eastAsia"/>
          <w:kern w:val="0"/>
          <w:sz w:val="24"/>
          <w:szCs w:val="24"/>
        </w:rPr>
        <w:t xml:space="preserve">, we obtain a </w:t>
      </w:r>
      <w:proofErr w:type="gramStart"/>
      <w:r w:rsidR="00EC4AE8">
        <w:rPr>
          <w:rFonts w:ascii="Times New Roman" w:hAnsi="Times New Roman" w:cs="Times New Roman" w:hint="eastAsia"/>
          <w:kern w:val="0"/>
          <w:sz w:val="24"/>
          <w:szCs w:val="24"/>
        </w:rPr>
        <w:t>GARCH(</w:t>
      </w:r>
      <w:proofErr w:type="gramEnd"/>
      <w:r w:rsidR="00EC4AE8">
        <w:rPr>
          <w:rFonts w:ascii="Times New Roman" w:hAnsi="Times New Roman" w:cs="Times New Roman" w:hint="eastAsia"/>
          <w:kern w:val="0"/>
          <w:sz w:val="24"/>
          <w:szCs w:val="24"/>
        </w:rPr>
        <w:t xml:space="preserve">1,1) to </w:t>
      </w:r>
      <w:r w:rsidR="00DB0EF6">
        <w:rPr>
          <w:rFonts w:ascii="Times New Roman" w:hAnsi="Times New Roman" w:cs="Times New Roman" w:hint="eastAsia"/>
          <w:kern w:val="0"/>
          <w:sz w:val="24"/>
          <w:szCs w:val="24"/>
        </w:rPr>
        <w:t>model the volatility:</w:t>
      </w:r>
    </w:p>
    <w:p w:rsidR="00DB0EF6" w:rsidRDefault="001431D9" w:rsidP="00DB0EF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kern w:val="0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kern w:val="0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kern w:val="0"/>
                  <w:sz w:val="24"/>
                  <w:szCs w:val="24"/>
                </w:rPr>
                <m:t>t</m:t>
              </m:r>
            </m:sub>
            <m:sup>
              <m:r>
                <w:rPr>
                  <w:rFonts w:ascii="Cambria Math" w:hAnsi="Cambria Math" w:cs="Times New Roman"/>
                  <w:kern w:val="0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 w:cs="Times New Roman"/>
              <w:kern w:val="0"/>
              <w:sz w:val="24"/>
              <w:szCs w:val="24"/>
            </w:rPr>
            <m:t xml:space="preserve">= </m:t>
          </m:r>
          <m:r>
            <m:rPr>
              <m:sty m:val="p"/>
            </m:rPr>
            <w:rPr>
              <w:rFonts w:ascii="Cambria Math" w:hAnsi="Cambria Math" w:cs="Times New Roman" w:hint="eastAsia"/>
              <w:kern w:val="0"/>
              <w:sz w:val="24"/>
              <w:szCs w:val="24"/>
            </w:rPr>
            <m:t>1.0199</m:t>
          </m:r>
          <m:r>
            <w:rPr>
              <w:rFonts w:ascii="Cambria Math" w:hAnsi="Cambria Math" w:cs="Times New Roman"/>
              <w:kern w:val="0"/>
              <w:sz w:val="24"/>
              <w:szCs w:val="24"/>
            </w:rPr>
            <m:t xml:space="preserve">+ </m:t>
          </m:r>
          <m:r>
            <m:rPr>
              <m:sty m:val="p"/>
            </m:rPr>
            <w:rPr>
              <w:rFonts w:ascii="Cambria Math" w:hAnsi="Cambria Math" w:cs="Times New Roman" w:hint="eastAsia"/>
              <w:kern w:val="0"/>
              <w:sz w:val="24"/>
              <w:szCs w:val="24"/>
            </w:rPr>
            <m:t>0.1286</m:t>
          </m:r>
          <m:sSubSup>
            <m:sSubSupPr>
              <m:ctrlPr>
                <w:rPr>
                  <w:rFonts w:ascii="Cambria Math" w:hAnsi="Cambria Math" w:cs="Times New Roman"/>
                  <w:kern w:val="0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kern w:val="0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kern w:val="0"/>
                  <w:sz w:val="24"/>
                  <w:szCs w:val="24"/>
                </w:rPr>
                <m:t>t-1</m:t>
              </m:r>
            </m:sub>
            <m:sup>
              <m:r>
                <w:rPr>
                  <w:rFonts w:ascii="Cambria Math" w:hAnsi="Cambria Math" w:cs="Times New Roman"/>
                  <w:kern w:val="0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 w:cs="Times New Roman"/>
              <w:kern w:val="0"/>
              <w:sz w:val="24"/>
              <w:szCs w:val="24"/>
            </w:rPr>
            <m:t xml:space="preserve">+ </m:t>
          </m:r>
          <m:r>
            <m:rPr>
              <m:sty m:val="p"/>
            </m:rPr>
            <w:rPr>
              <w:rFonts w:ascii="Cambria Math" w:hAnsi="Cambria Math" w:cs="Times New Roman" w:hint="eastAsia"/>
              <w:kern w:val="0"/>
              <w:sz w:val="24"/>
              <w:szCs w:val="24"/>
            </w:rPr>
            <m:t>0.6373</m:t>
          </m:r>
          <m:sSubSup>
            <m:sSubSupPr>
              <m:ctrlPr>
                <w:rPr>
                  <w:rFonts w:ascii="Cambria Math" w:hAnsi="Cambria Math" w:cs="Times New Roman"/>
                  <w:kern w:val="0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kern w:val="0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kern w:val="0"/>
                  <w:sz w:val="24"/>
                  <w:szCs w:val="24"/>
                </w:rPr>
                <m:t>t-1</m:t>
              </m:r>
            </m:sub>
            <m:sup>
              <m:r>
                <w:rPr>
                  <w:rFonts w:ascii="Cambria Math" w:hAnsi="Cambria Math" w:cs="Times New Roman"/>
                  <w:kern w:val="0"/>
                  <w:sz w:val="24"/>
                  <w:szCs w:val="24"/>
                </w:rPr>
                <m:t>2</m:t>
              </m:r>
            </m:sup>
          </m:sSubSup>
        </m:oMath>
      </m:oMathPara>
    </w:p>
    <w:p w:rsidR="004C40C8" w:rsidRDefault="004C40C8" w:rsidP="004C40C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kern w:val="0"/>
          <w:sz w:val="24"/>
          <w:szCs w:val="24"/>
        </w:rPr>
        <w:t>where</w:t>
      </w:r>
      <w:proofErr w:type="gramEnd"/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the standard errors of the parameters are 0.3435, 0.0315, 0.0984, respectively.</w:t>
      </w:r>
    </w:p>
    <w:p w:rsidR="004C40C8" w:rsidRDefault="004C40C8" w:rsidP="00525BC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4C40C8" w:rsidRDefault="004C40C8" w:rsidP="00525BC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lastRenderedPageBreak/>
        <w:t>I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n conclusion, we propose the following mean equation and conditional </w:t>
      </w:r>
      <w:proofErr w:type="spellStart"/>
      <w:r>
        <w:rPr>
          <w:rFonts w:ascii="Times New Roman" w:hAnsi="Times New Roman" w:cs="Times New Roman" w:hint="eastAsia"/>
          <w:kern w:val="0"/>
          <w:sz w:val="24"/>
          <w:szCs w:val="24"/>
        </w:rPr>
        <w:t>heteroskedasticity</w:t>
      </w:r>
      <w:proofErr w:type="spellEnd"/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model</w:t>
      </w:r>
      <w:r w:rsidR="00EC2536">
        <w:rPr>
          <w:rFonts w:ascii="Times New Roman" w:hAnsi="Times New Roman" w:cs="Times New Roman" w:hint="eastAsia"/>
          <w:kern w:val="0"/>
          <w:sz w:val="24"/>
          <w:szCs w:val="24"/>
        </w:rPr>
        <w:t xml:space="preserve"> for AMZN stock</w:t>
      </w:r>
    </w:p>
    <w:p w:rsidR="004C40C8" w:rsidRDefault="001431D9" w:rsidP="004C40C8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kern w:val="0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 w:cs="Times New Roman"/>
            <w:kern w:val="0"/>
            <w:sz w:val="24"/>
            <w:szCs w:val="24"/>
          </w:rPr>
          <m:t xml:space="preserve">= </m:t>
        </m:r>
        <m:r>
          <m:rPr>
            <m:sty m:val="p"/>
          </m:rPr>
          <w:rPr>
            <w:rFonts w:ascii="Cambria Math" w:hAnsi="Cambria Math" w:cs="Times New Roman" w:hint="eastAsia"/>
            <w:kern w:val="0"/>
            <w:sz w:val="24"/>
            <w:szCs w:val="24"/>
          </w:rPr>
          <m:t>0.1367</m:t>
        </m:r>
        <m:r>
          <w:rPr>
            <w:rFonts w:ascii="Cambria Math" w:hAnsi="Cambria Math" w:cs="Times New Roman"/>
            <w:kern w:val="0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t</m:t>
            </m:r>
          </m:sub>
        </m:sSub>
      </m:oMath>
      <w:r w:rsidR="004C40C8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kern w:val="0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t</m:t>
            </m:r>
          </m:sub>
          <m:sup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kern w:val="0"/>
            <w:sz w:val="24"/>
            <w:szCs w:val="24"/>
          </w:rPr>
          <m:t xml:space="preserve">= </m:t>
        </m:r>
        <m:r>
          <m:rPr>
            <m:sty m:val="p"/>
          </m:rPr>
          <w:rPr>
            <w:rFonts w:ascii="Cambria Math" w:hAnsi="Cambria Math" w:cs="Times New Roman" w:hint="eastAsia"/>
            <w:kern w:val="0"/>
            <w:sz w:val="24"/>
            <w:szCs w:val="24"/>
          </w:rPr>
          <m:t>1.0199</m:t>
        </m:r>
        <m:r>
          <w:rPr>
            <w:rFonts w:ascii="Cambria Math" w:hAnsi="Cambria Math" w:cs="Times New Roman"/>
            <w:kern w:val="0"/>
            <w:sz w:val="24"/>
            <w:szCs w:val="24"/>
          </w:rPr>
          <m:t xml:space="preserve">+ </m:t>
        </m:r>
        <m:r>
          <m:rPr>
            <m:sty m:val="p"/>
          </m:rPr>
          <w:rPr>
            <w:rFonts w:ascii="Cambria Math" w:hAnsi="Cambria Math" w:cs="Times New Roman" w:hint="eastAsia"/>
            <w:kern w:val="0"/>
            <w:sz w:val="24"/>
            <w:szCs w:val="24"/>
          </w:rPr>
          <m:t>0.1286</m:t>
        </m:r>
        <m:sSubSup>
          <m:sSubSupPr>
            <m:ctrlPr>
              <w:rPr>
                <w:rFonts w:ascii="Cambria Math" w:hAnsi="Cambria Math" w:cs="Times New Roman"/>
                <w:kern w:val="0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t-1</m:t>
            </m:r>
          </m:sub>
          <m:sup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kern w:val="0"/>
            <w:sz w:val="24"/>
            <w:szCs w:val="24"/>
          </w:rPr>
          <m:t xml:space="preserve">+ </m:t>
        </m:r>
        <m:r>
          <m:rPr>
            <m:sty m:val="p"/>
          </m:rPr>
          <w:rPr>
            <w:rFonts w:ascii="Cambria Math" w:hAnsi="Cambria Math" w:cs="Times New Roman" w:hint="eastAsia"/>
            <w:kern w:val="0"/>
            <w:sz w:val="24"/>
            <w:szCs w:val="24"/>
          </w:rPr>
          <m:t>0.6373</m:t>
        </m:r>
        <m:sSubSup>
          <m:sSubSupPr>
            <m:ctrlPr>
              <w:rPr>
                <w:rFonts w:ascii="Cambria Math" w:hAnsi="Cambria Math" w:cs="Times New Roman"/>
                <w:kern w:val="0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t-1</m:t>
            </m:r>
          </m:sub>
          <m:sup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2</m:t>
            </m:r>
          </m:sup>
        </m:sSubSup>
      </m:oMath>
      <w:r w:rsidR="004C40C8">
        <w:rPr>
          <w:rFonts w:ascii="Times New Roman" w:hAnsi="Times New Roman" w:cs="Times New Roman" w:hint="eastAsia"/>
          <w:kern w:val="0"/>
          <w:sz w:val="24"/>
          <w:szCs w:val="24"/>
        </w:rPr>
        <w:t>.</w:t>
      </w:r>
    </w:p>
    <w:p w:rsidR="00A43CF5" w:rsidRDefault="00A43CF5" w:rsidP="004C40C8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kern w:val="0"/>
          <w:sz w:val="24"/>
          <w:szCs w:val="24"/>
        </w:rPr>
      </w:pPr>
    </w:p>
    <w:p w:rsidR="00A43CF5" w:rsidRDefault="00F15A17" w:rsidP="00F15A17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 w:hint="eastAsia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WMT Stock</w:t>
      </w:r>
    </w:p>
    <w:p w:rsidR="00F15A17" w:rsidRDefault="00F15A17" w:rsidP="00F15A17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</w:p>
    <w:p w:rsidR="00F15A17" w:rsidRPr="00F15A17" w:rsidRDefault="00F15A17" w:rsidP="00F15A1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F15A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Table 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4</w:t>
      </w:r>
      <w:r w:rsidRPr="00F15A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15A17">
        <w:rPr>
          <w:rFonts w:ascii="Times New Roman" w:hAnsi="Times New Roman" w:cs="Times New Roman"/>
          <w:color w:val="000000" w:themeColor="text1"/>
          <w:sz w:val="24"/>
          <w:szCs w:val="24"/>
        </w:rPr>
        <w:t>Ljung</w:t>
      </w:r>
      <w:proofErr w:type="spellEnd"/>
      <w:r w:rsidRPr="00F15A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-Box tests for </w:t>
      </w:r>
      <w:proofErr w:type="gramStart"/>
      <w:r w:rsidRPr="00F15A17">
        <w:rPr>
          <w:rFonts w:ascii="Times New Roman" w:hAnsi="Times New Roman" w:cs="Times New Roman"/>
          <w:color w:val="000000" w:themeColor="text1"/>
          <w:sz w:val="24"/>
          <w:szCs w:val="24"/>
        </w:rPr>
        <w:t>ARCH(</w:t>
      </w:r>
      <w:proofErr w:type="gramEnd"/>
      <w:r w:rsidRPr="00F15A17">
        <w:rPr>
          <w:rFonts w:ascii="Times New Roman" w:hAnsi="Times New Roman" w:cs="Times New Roman"/>
          <w:color w:val="000000" w:themeColor="text1"/>
          <w:sz w:val="24"/>
          <w:szCs w:val="24"/>
        </w:rPr>
        <w:t>1) and GARCH(1, 1) models</w:t>
      </w:r>
      <w:r w:rsidRPr="00F15A17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for 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WMT</w:t>
      </w:r>
      <w:r w:rsidRPr="00F15A17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Stock</w:t>
      </w:r>
    </w:p>
    <w:p w:rsidR="00F15A17" w:rsidRDefault="00F15A17" w:rsidP="00F15A17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kern w:val="0"/>
          <w:sz w:val="24"/>
          <w:szCs w:val="24"/>
        </w:rPr>
      </w:pPr>
    </w:p>
    <w:p w:rsidR="00F15A17" w:rsidRDefault="00F15A17" w:rsidP="00F15A17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color w:val="000000" w:themeColor="text1"/>
          <w:sz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T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able 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5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Pr="00174499">
        <w:rPr>
          <w:rFonts w:ascii="Times New Roman" w:hAnsi="Times New Roman" w:cs="Times New Roman"/>
          <w:color w:val="000000" w:themeColor="text1"/>
          <w:sz w:val="24"/>
        </w:rPr>
        <w:t>Results of Estimation of T</w:t>
      </w:r>
      <w:r>
        <w:rPr>
          <w:rFonts w:ascii="Times New Roman" w:hAnsi="Times New Roman" w:cs="Times New Roman" w:hint="eastAsia"/>
          <w:color w:val="000000" w:themeColor="text1"/>
          <w:sz w:val="24"/>
        </w:rPr>
        <w:t>wo</w:t>
      </w:r>
      <w:r w:rsidRPr="00174499">
        <w:rPr>
          <w:rFonts w:ascii="Times New Roman" w:hAnsi="Times New Roman" w:cs="Times New Roman"/>
          <w:color w:val="000000" w:themeColor="text1"/>
          <w:sz w:val="24"/>
        </w:rPr>
        <w:t xml:space="preserve"> Volatility Models</w:t>
      </w:r>
      <w:r>
        <w:rPr>
          <w:rFonts w:ascii="Times New Roman" w:hAnsi="Times New Roman" w:cs="Times New Roman" w:hint="eastAsia"/>
          <w:color w:val="000000" w:themeColor="text1"/>
          <w:sz w:val="24"/>
        </w:rPr>
        <w:t xml:space="preserve"> for </w:t>
      </w:r>
      <w:r>
        <w:rPr>
          <w:rFonts w:ascii="Times New Roman" w:hAnsi="Times New Roman" w:cs="Times New Roman" w:hint="eastAsia"/>
          <w:color w:val="000000" w:themeColor="text1"/>
          <w:sz w:val="24"/>
        </w:rPr>
        <w:t>WMT</w:t>
      </w:r>
      <w:r>
        <w:rPr>
          <w:rFonts w:ascii="Times New Roman" w:hAnsi="Times New Roman" w:cs="Times New Roman" w:hint="eastAsia"/>
          <w:color w:val="000000" w:themeColor="text1"/>
          <w:sz w:val="24"/>
        </w:rPr>
        <w:t xml:space="preserve"> Stock</w:t>
      </w:r>
    </w:p>
    <w:p w:rsidR="0047098A" w:rsidRDefault="0047098A" w:rsidP="00F15A17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color w:val="000000" w:themeColor="text1"/>
          <w:sz w:val="24"/>
        </w:rPr>
      </w:pPr>
    </w:p>
    <w:p w:rsidR="0047098A" w:rsidRDefault="0047098A" w:rsidP="00F15A17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F</w:t>
      </w:r>
      <w:r>
        <w:rPr>
          <w:rFonts w:ascii="Times New Roman" w:hAnsi="Times New Roman" w:cs="Times New Roman" w:hint="eastAsia"/>
          <w:color w:val="000000" w:themeColor="text1"/>
          <w:sz w:val="24"/>
        </w:rPr>
        <w:t xml:space="preserve">ollowing the same logic as in the previous section, we select </w:t>
      </w:r>
      <w:proofErr w:type="gramStart"/>
      <w:r w:rsidR="00977C0C">
        <w:rPr>
          <w:rFonts w:ascii="Times New Roman" w:hAnsi="Times New Roman" w:cs="Times New Roman" w:hint="eastAsia"/>
          <w:color w:val="000000" w:themeColor="text1"/>
          <w:sz w:val="24"/>
        </w:rPr>
        <w:t>ARCH(</w:t>
      </w:r>
      <w:proofErr w:type="gramEnd"/>
      <w:r w:rsidR="00977C0C">
        <w:rPr>
          <w:rFonts w:ascii="Times New Roman" w:hAnsi="Times New Roman" w:cs="Times New Roman" w:hint="eastAsia"/>
          <w:color w:val="000000" w:themeColor="text1"/>
          <w:sz w:val="24"/>
        </w:rPr>
        <w:t xml:space="preserve">1) model for WMT Stock. </w:t>
      </w:r>
      <w:r w:rsidR="00977C0C">
        <w:rPr>
          <w:rFonts w:ascii="Times New Roman" w:hAnsi="Times New Roman" w:cs="Times New Roman"/>
          <w:color w:val="000000" w:themeColor="text1"/>
          <w:sz w:val="24"/>
        </w:rPr>
        <w:t>S</w:t>
      </w:r>
      <w:r w:rsidR="00977C0C">
        <w:rPr>
          <w:rFonts w:ascii="Times New Roman" w:hAnsi="Times New Roman" w:cs="Times New Roman" w:hint="eastAsia"/>
          <w:color w:val="000000" w:themeColor="text1"/>
          <w:sz w:val="24"/>
        </w:rPr>
        <w:t>ince there</w:t>
      </w:r>
      <w:r w:rsidR="00977C0C">
        <w:rPr>
          <w:rFonts w:ascii="Times New Roman" w:hAnsi="Times New Roman" w:cs="Times New Roman"/>
          <w:color w:val="000000" w:themeColor="text1"/>
          <w:sz w:val="24"/>
        </w:rPr>
        <w:t>’</w:t>
      </w:r>
      <w:r w:rsidR="00977C0C">
        <w:rPr>
          <w:rFonts w:ascii="Times New Roman" w:hAnsi="Times New Roman" w:cs="Times New Roman" w:hint="eastAsia"/>
          <w:color w:val="000000" w:themeColor="text1"/>
          <w:sz w:val="24"/>
        </w:rPr>
        <w:t>s little difference between these two models based on their log likelihood, AIC, and BIC, our selection is rather subjective.</w:t>
      </w:r>
    </w:p>
    <w:p w:rsidR="00977C0C" w:rsidRDefault="00977C0C" w:rsidP="00F15A17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color w:val="000000" w:themeColor="text1"/>
          <w:sz w:val="24"/>
        </w:rPr>
      </w:pPr>
    </w:p>
    <w:p w:rsidR="00977C0C" w:rsidRDefault="00977C0C" w:rsidP="00977C0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C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onsequently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, we obtain </w:t>
      </w:r>
      <w:proofErr w:type="spellStart"/>
      <w:r>
        <w:rPr>
          <w:rFonts w:ascii="Times New Roman" w:hAnsi="Times New Roman" w:cs="Times New Roman" w:hint="eastAsia"/>
          <w:kern w:val="0"/>
          <w:sz w:val="24"/>
          <w:szCs w:val="24"/>
        </w:rPr>
        <w:t>a</w:t>
      </w:r>
      <w:proofErr w:type="spellEnd"/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 w:hint="eastAsia"/>
          <w:kern w:val="0"/>
          <w:sz w:val="24"/>
          <w:szCs w:val="24"/>
        </w:rPr>
        <w:t>ARCH(</w:t>
      </w:r>
      <w:proofErr w:type="gramEnd"/>
      <w:r>
        <w:rPr>
          <w:rFonts w:ascii="Times New Roman" w:hAnsi="Times New Roman" w:cs="Times New Roman" w:hint="eastAsia"/>
          <w:kern w:val="0"/>
          <w:sz w:val="24"/>
          <w:szCs w:val="24"/>
        </w:rPr>
        <w:t>1) to model the volatility:</w:t>
      </w:r>
    </w:p>
    <w:p w:rsidR="00977C0C" w:rsidRDefault="00977C0C" w:rsidP="00977C0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kern w:val="0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kern w:val="0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kern w:val="0"/>
                  <w:sz w:val="24"/>
                  <w:szCs w:val="24"/>
                </w:rPr>
                <m:t>t</m:t>
              </m:r>
            </m:sub>
            <m:sup>
              <m:r>
                <w:rPr>
                  <w:rFonts w:ascii="Cambria Math" w:hAnsi="Cambria Math" w:cs="Times New Roman"/>
                  <w:kern w:val="0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 w:cs="Times New Roman"/>
              <w:kern w:val="0"/>
              <w:sz w:val="24"/>
              <w:szCs w:val="24"/>
            </w:rPr>
            <m:t xml:space="preserve">= </m:t>
          </m:r>
          <m:r>
            <m:rPr>
              <m:sty m:val="p"/>
            </m:rPr>
            <w:rPr>
              <w:rFonts w:ascii="Cambria Math" w:hAnsi="Cambria Math" w:cs="Times New Roman" w:hint="eastAsia"/>
              <w:kern w:val="0"/>
              <w:sz w:val="24"/>
              <w:szCs w:val="24"/>
            </w:rPr>
            <m:t>0.1286</m:t>
          </m:r>
          <m:r>
            <w:rPr>
              <w:rFonts w:ascii="Cambria Math" w:hAnsi="Cambria Math" w:cs="Times New Roman"/>
              <w:kern w:val="0"/>
              <w:sz w:val="24"/>
              <w:szCs w:val="24"/>
            </w:rPr>
            <m:t xml:space="preserve">+ </m:t>
          </m:r>
          <m:sSubSup>
            <m:sSubSupPr>
              <m:ctrlPr>
                <w:rPr>
                  <w:rFonts w:ascii="Cambria Math" w:hAnsi="Cambria Math" w:cs="Times New Roman"/>
                  <w:kern w:val="0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kern w:val="0"/>
                  <w:sz w:val="24"/>
                  <w:szCs w:val="24"/>
                </w:rPr>
                <m:t>0.1920a</m:t>
              </m:r>
            </m:e>
            <m:sub>
              <m:r>
                <w:rPr>
                  <w:rFonts w:ascii="Cambria Math" w:hAnsi="Cambria Math" w:cs="Times New Roman"/>
                  <w:kern w:val="0"/>
                  <w:sz w:val="24"/>
                  <w:szCs w:val="24"/>
                </w:rPr>
                <m:t>t-1</m:t>
              </m:r>
            </m:sub>
            <m:sup>
              <m:r>
                <w:rPr>
                  <w:rFonts w:ascii="Cambria Math" w:hAnsi="Cambria Math" w:cs="Times New Roman"/>
                  <w:kern w:val="0"/>
                  <w:sz w:val="24"/>
                  <w:szCs w:val="24"/>
                </w:rPr>
                <m:t>2</m:t>
              </m:r>
            </m:sup>
          </m:sSubSup>
        </m:oMath>
      </m:oMathPara>
    </w:p>
    <w:p w:rsidR="00977C0C" w:rsidRDefault="00977C0C" w:rsidP="00977C0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kern w:val="0"/>
          <w:sz w:val="24"/>
          <w:szCs w:val="24"/>
        </w:rPr>
        <w:t>where</w:t>
      </w:r>
      <w:proofErr w:type="gramEnd"/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the standard </w:t>
      </w:r>
      <w:r w:rsidR="00E6063F">
        <w:rPr>
          <w:rFonts w:ascii="Times New Roman" w:hAnsi="Times New Roman" w:cs="Times New Roman" w:hint="eastAsia"/>
          <w:kern w:val="0"/>
          <w:sz w:val="24"/>
          <w:szCs w:val="24"/>
        </w:rPr>
        <w:t>errors of the parameters are 0.0358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,</w:t>
      </w:r>
      <w:r w:rsidR="00E6063F">
        <w:rPr>
          <w:rFonts w:ascii="Times New Roman" w:hAnsi="Times New Roman" w:cs="Times New Roman" w:hint="eastAsia"/>
          <w:kern w:val="0"/>
          <w:sz w:val="24"/>
          <w:szCs w:val="24"/>
        </w:rPr>
        <w:t>and 0.03389</w:t>
      </w:r>
      <w:bookmarkStart w:id="0" w:name="_GoBack"/>
      <w:bookmarkEnd w:id="0"/>
      <w:r>
        <w:rPr>
          <w:rFonts w:ascii="Times New Roman" w:hAnsi="Times New Roman" w:cs="Times New Roman" w:hint="eastAsia"/>
          <w:kern w:val="0"/>
          <w:sz w:val="24"/>
          <w:szCs w:val="24"/>
        </w:rPr>
        <w:t>, respectively.</w:t>
      </w:r>
    </w:p>
    <w:p w:rsidR="00977C0C" w:rsidRDefault="00977C0C" w:rsidP="00977C0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977C0C" w:rsidRDefault="00977C0C" w:rsidP="00977C0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I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n conclusion, we propose the following mean equation and conditional </w:t>
      </w:r>
      <w:proofErr w:type="spellStart"/>
      <w:r>
        <w:rPr>
          <w:rFonts w:ascii="Times New Roman" w:hAnsi="Times New Roman" w:cs="Times New Roman" w:hint="eastAsia"/>
          <w:kern w:val="0"/>
          <w:sz w:val="24"/>
          <w:szCs w:val="24"/>
        </w:rPr>
        <w:t>heteroskedasticity</w:t>
      </w:r>
      <w:proofErr w:type="spellEnd"/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model for AMZN stock</w:t>
      </w:r>
    </w:p>
    <w:p w:rsidR="00977C0C" w:rsidRDefault="00977C0C" w:rsidP="00977C0C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kern w:val="0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 w:cs="Times New Roman"/>
            <w:kern w:val="0"/>
            <w:sz w:val="24"/>
            <w:szCs w:val="24"/>
          </w:rPr>
          <m:t xml:space="preserve">= </m:t>
        </m:r>
        <m:r>
          <m:rPr>
            <m:sty m:val="p"/>
          </m:rPr>
          <w:rPr>
            <w:rFonts w:ascii="Cambria Math" w:hAnsi="Cambria Math" w:cs="Times New Roman" w:hint="eastAsia"/>
            <w:kern w:val="0"/>
            <w:sz w:val="24"/>
            <w:szCs w:val="24"/>
          </w:rPr>
          <m:t>0.</m:t>
        </m:r>
        <m:r>
          <m:rPr>
            <m:sty m:val="p"/>
          </m:rPr>
          <w:rPr>
            <w:rFonts w:ascii="Cambria Math" w:hAnsi="Cambria Math" w:cs="Times New Roman"/>
            <w:kern w:val="0"/>
            <w:sz w:val="24"/>
            <w:szCs w:val="24"/>
          </w:rPr>
          <m:t>0372</m:t>
        </m:r>
        <m:r>
          <w:rPr>
            <w:rFonts w:ascii="Cambria Math" w:hAnsi="Cambria Math" w:cs="Times New Roman"/>
            <w:kern w:val="0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t</m:t>
            </m:r>
          </m:sub>
        </m:sSub>
      </m:oMath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kern w:val="0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t</m:t>
            </m:r>
          </m:sub>
          <m:sup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kern w:val="0"/>
            <w:sz w:val="24"/>
            <w:szCs w:val="24"/>
          </w:rPr>
          <m:t xml:space="preserve">= </m:t>
        </m:r>
        <m:r>
          <m:rPr>
            <m:sty m:val="p"/>
          </m:rPr>
          <w:rPr>
            <w:rFonts w:ascii="Cambria Math" w:hAnsi="Cambria Math" w:cs="Times New Roman" w:hint="eastAsia"/>
            <w:kern w:val="0"/>
            <w:sz w:val="24"/>
            <w:szCs w:val="24"/>
          </w:rPr>
          <m:t>0.1286</m:t>
        </m:r>
        <m:r>
          <w:rPr>
            <w:rFonts w:ascii="Cambria Math" w:hAnsi="Cambria Math" w:cs="Times New Roman"/>
            <w:kern w:val="0"/>
            <w:sz w:val="24"/>
            <w:szCs w:val="24"/>
          </w:rPr>
          <m:t xml:space="preserve">+ </m:t>
        </m:r>
        <m:sSubSup>
          <m:sSubSupPr>
            <m:ctrlPr>
              <w:rPr>
                <w:rFonts w:ascii="Cambria Math" w:hAnsi="Cambria Math" w:cs="Times New Roman"/>
                <w:kern w:val="0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0.1920</m:t>
            </m:r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t-1</m:t>
            </m:r>
          </m:sub>
          <m:sup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2</m:t>
            </m:r>
          </m:sup>
        </m:sSubSup>
      </m:oMath>
      <w:r>
        <w:rPr>
          <w:rFonts w:ascii="Times New Roman" w:hAnsi="Times New Roman" w:cs="Times New Roman" w:hint="eastAsia"/>
          <w:kern w:val="0"/>
          <w:sz w:val="24"/>
          <w:szCs w:val="24"/>
        </w:rPr>
        <w:t>.</w:t>
      </w:r>
    </w:p>
    <w:p w:rsidR="00977C0C" w:rsidRPr="00977C0C" w:rsidRDefault="00977C0C" w:rsidP="00F15A1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sectPr w:rsidR="00977C0C" w:rsidRPr="00977C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31D9" w:rsidRDefault="001431D9" w:rsidP="00210C88">
      <w:r>
        <w:separator/>
      </w:r>
    </w:p>
  </w:endnote>
  <w:endnote w:type="continuationSeparator" w:id="0">
    <w:p w:rsidR="001431D9" w:rsidRDefault="001431D9" w:rsidP="00210C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-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31D9" w:rsidRDefault="001431D9" w:rsidP="00210C88">
      <w:r>
        <w:separator/>
      </w:r>
    </w:p>
  </w:footnote>
  <w:footnote w:type="continuationSeparator" w:id="0">
    <w:p w:rsidR="001431D9" w:rsidRDefault="001431D9" w:rsidP="00210C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FD275E"/>
    <w:multiLevelType w:val="hybridMultilevel"/>
    <w:tmpl w:val="3884923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1BD"/>
    <w:rsid w:val="00021693"/>
    <w:rsid w:val="00022CED"/>
    <w:rsid w:val="00051D6D"/>
    <w:rsid w:val="000B2CBD"/>
    <w:rsid w:val="000F6BCA"/>
    <w:rsid w:val="001431D9"/>
    <w:rsid w:val="001456DE"/>
    <w:rsid w:val="00210C88"/>
    <w:rsid w:val="002157A1"/>
    <w:rsid w:val="00244E0D"/>
    <w:rsid w:val="003164C1"/>
    <w:rsid w:val="004123B2"/>
    <w:rsid w:val="0047098A"/>
    <w:rsid w:val="004C40C8"/>
    <w:rsid w:val="005077C1"/>
    <w:rsid w:val="00517CB7"/>
    <w:rsid w:val="00525BC1"/>
    <w:rsid w:val="00534D9A"/>
    <w:rsid w:val="00542ADD"/>
    <w:rsid w:val="005B7F53"/>
    <w:rsid w:val="005E3C28"/>
    <w:rsid w:val="005E6C0C"/>
    <w:rsid w:val="00702546"/>
    <w:rsid w:val="00775095"/>
    <w:rsid w:val="00873851"/>
    <w:rsid w:val="00875FE5"/>
    <w:rsid w:val="00885E62"/>
    <w:rsid w:val="00891203"/>
    <w:rsid w:val="00941DDC"/>
    <w:rsid w:val="00961018"/>
    <w:rsid w:val="00977C0C"/>
    <w:rsid w:val="009D7A4E"/>
    <w:rsid w:val="00A121BD"/>
    <w:rsid w:val="00A2458D"/>
    <w:rsid w:val="00A26382"/>
    <w:rsid w:val="00A43CF5"/>
    <w:rsid w:val="00A95261"/>
    <w:rsid w:val="00AA2415"/>
    <w:rsid w:val="00AA3B97"/>
    <w:rsid w:val="00AB3203"/>
    <w:rsid w:val="00AF3603"/>
    <w:rsid w:val="00B41F50"/>
    <w:rsid w:val="00BC596B"/>
    <w:rsid w:val="00C32373"/>
    <w:rsid w:val="00D3514C"/>
    <w:rsid w:val="00D61A67"/>
    <w:rsid w:val="00DB0EF6"/>
    <w:rsid w:val="00DE075A"/>
    <w:rsid w:val="00DF6371"/>
    <w:rsid w:val="00E15EE6"/>
    <w:rsid w:val="00E22ECF"/>
    <w:rsid w:val="00E237A9"/>
    <w:rsid w:val="00E6063F"/>
    <w:rsid w:val="00EB3AAA"/>
    <w:rsid w:val="00EC2536"/>
    <w:rsid w:val="00EC4AE8"/>
    <w:rsid w:val="00ED3387"/>
    <w:rsid w:val="00F15A17"/>
    <w:rsid w:val="00F31C52"/>
    <w:rsid w:val="00F54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1F5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41F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41F5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41F50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A121B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E22EC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22ECF"/>
    <w:rPr>
      <w:sz w:val="18"/>
      <w:szCs w:val="18"/>
    </w:rPr>
  </w:style>
  <w:style w:type="character" w:styleId="a6">
    <w:name w:val="Placeholder Text"/>
    <w:basedOn w:val="a0"/>
    <w:uiPriority w:val="99"/>
    <w:semiHidden/>
    <w:rsid w:val="00A26382"/>
    <w:rPr>
      <w:color w:val="808080"/>
    </w:rPr>
  </w:style>
  <w:style w:type="paragraph" w:styleId="a7">
    <w:name w:val="caption"/>
    <w:basedOn w:val="a"/>
    <w:next w:val="a"/>
    <w:uiPriority w:val="35"/>
    <w:unhideWhenUsed/>
    <w:qFormat/>
    <w:rsid w:val="00022CED"/>
    <w:pPr>
      <w:widowControl/>
      <w:spacing w:after="200"/>
      <w:jc w:val="left"/>
    </w:pPr>
    <w:rPr>
      <w:rFonts w:eastAsia="宋体"/>
      <w:i/>
      <w:iCs/>
      <w:color w:val="1F497D" w:themeColor="text2"/>
      <w:kern w:val="0"/>
      <w:sz w:val="18"/>
      <w:szCs w:val="18"/>
      <w:lang w:eastAsia="en-US"/>
    </w:rPr>
  </w:style>
  <w:style w:type="paragraph" w:styleId="HTML">
    <w:name w:val="HTML Preformatted"/>
    <w:basedOn w:val="a"/>
    <w:link w:val="HTMLChar"/>
    <w:uiPriority w:val="99"/>
    <w:unhideWhenUsed/>
    <w:rsid w:val="00022CE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22CED"/>
    <w:rPr>
      <w:rFonts w:ascii="宋体" w:eastAsia="宋体" w:hAnsi="宋体" w:cs="宋体"/>
      <w:kern w:val="0"/>
      <w:sz w:val="24"/>
      <w:szCs w:val="24"/>
    </w:rPr>
  </w:style>
  <w:style w:type="table" w:styleId="a8">
    <w:name w:val="Table Grid"/>
    <w:basedOn w:val="a1"/>
    <w:uiPriority w:val="59"/>
    <w:rsid w:val="004123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Char0"/>
    <w:uiPriority w:val="99"/>
    <w:unhideWhenUsed/>
    <w:rsid w:val="00210C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9"/>
    <w:uiPriority w:val="99"/>
    <w:rsid w:val="00210C88"/>
    <w:rPr>
      <w:sz w:val="18"/>
      <w:szCs w:val="18"/>
    </w:rPr>
  </w:style>
  <w:style w:type="paragraph" w:styleId="aa">
    <w:name w:val="footer"/>
    <w:basedOn w:val="a"/>
    <w:link w:val="Char1"/>
    <w:uiPriority w:val="99"/>
    <w:unhideWhenUsed/>
    <w:rsid w:val="00210C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a"/>
    <w:uiPriority w:val="99"/>
    <w:rsid w:val="00210C8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1F5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41F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41F5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41F50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A121B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E22EC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22ECF"/>
    <w:rPr>
      <w:sz w:val="18"/>
      <w:szCs w:val="18"/>
    </w:rPr>
  </w:style>
  <w:style w:type="character" w:styleId="a6">
    <w:name w:val="Placeholder Text"/>
    <w:basedOn w:val="a0"/>
    <w:uiPriority w:val="99"/>
    <w:semiHidden/>
    <w:rsid w:val="00A26382"/>
    <w:rPr>
      <w:color w:val="808080"/>
    </w:rPr>
  </w:style>
  <w:style w:type="paragraph" w:styleId="a7">
    <w:name w:val="caption"/>
    <w:basedOn w:val="a"/>
    <w:next w:val="a"/>
    <w:uiPriority w:val="35"/>
    <w:unhideWhenUsed/>
    <w:qFormat/>
    <w:rsid w:val="00022CED"/>
    <w:pPr>
      <w:widowControl/>
      <w:spacing w:after="200"/>
      <w:jc w:val="left"/>
    </w:pPr>
    <w:rPr>
      <w:rFonts w:eastAsia="宋体"/>
      <w:i/>
      <w:iCs/>
      <w:color w:val="1F497D" w:themeColor="text2"/>
      <w:kern w:val="0"/>
      <w:sz w:val="18"/>
      <w:szCs w:val="18"/>
      <w:lang w:eastAsia="en-US"/>
    </w:rPr>
  </w:style>
  <w:style w:type="paragraph" w:styleId="HTML">
    <w:name w:val="HTML Preformatted"/>
    <w:basedOn w:val="a"/>
    <w:link w:val="HTMLChar"/>
    <w:uiPriority w:val="99"/>
    <w:unhideWhenUsed/>
    <w:rsid w:val="00022CE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22CED"/>
    <w:rPr>
      <w:rFonts w:ascii="宋体" w:eastAsia="宋体" w:hAnsi="宋体" w:cs="宋体"/>
      <w:kern w:val="0"/>
      <w:sz w:val="24"/>
      <w:szCs w:val="24"/>
    </w:rPr>
  </w:style>
  <w:style w:type="table" w:styleId="a8">
    <w:name w:val="Table Grid"/>
    <w:basedOn w:val="a1"/>
    <w:uiPriority w:val="59"/>
    <w:rsid w:val="004123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Char0"/>
    <w:uiPriority w:val="99"/>
    <w:unhideWhenUsed/>
    <w:rsid w:val="00210C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9"/>
    <w:uiPriority w:val="99"/>
    <w:rsid w:val="00210C88"/>
    <w:rPr>
      <w:sz w:val="18"/>
      <w:szCs w:val="18"/>
    </w:rPr>
  </w:style>
  <w:style w:type="paragraph" w:styleId="aa">
    <w:name w:val="footer"/>
    <w:basedOn w:val="a"/>
    <w:link w:val="Char1"/>
    <w:uiPriority w:val="99"/>
    <w:unhideWhenUsed/>
    <w:rsid w:val="00210C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a"/>
    <w:uiPriority w:val="99"/>
    <w:rsid w:val="00210C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0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3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6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2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5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4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7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1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3</Pages>
  <Words>732</Words>
  <Characters>4177</Characters>
  <Application>Microsoft Office Word</Application>
  <DocSecurity>0</DocSecurity>
  <Lines>34</Lines>
  <Paragraphs>9</Paragraphs>
  <ScaleCrop>false</ScaleCrop>
  <Company/>
  <LinksUpToDate>false</LinksUpToDate>
  <CharactersWithSpaces>4900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Ashley</dc:creator>
  <cp:lastModifiedBy>Ashley</cp:lastModifiedBy>
  <cp:revision>29</cp:revision>
  <dcterms:created xsi:type="dcterms:W3CDTF">2017-06-12T11:11:00Z</dcterms:created>
  <dcterms:modified xsi:type="dcterms:W3CDTF">2017-06-15T01:03:00Z</dcterms:modified>
</cp:coreProperties>
</file>