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6F3" w14:textId="6102B679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>4/5/24 DHB   They still all run.  The one below still throws a warning.</w:t>
      </w:r>
    </w:p>
    <w:p w14:paraId="052D9849" w14:textId="7BC58BA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Pr="002470B4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2C098B"/>
    <w:rsid w:val="005070B3"/>
    <w:rsid w:val="00551646"/>
    <w:rsid w:val="00582CCE"/>
    <w:rsid w:val="0070543A"/>
    <w:rsid w:val="007654BA"/>
    <w:rsid w:val="008F2A65"/>
    <w:rsid w:val="009E3C2C"/>
    <w:rsid w:val="00C64D97"/>
    <w:rsid w:val="00DA0A19"/>
    <w:rsid w:val="00DB7AA5"/>
    <w:rsid w:val="00DF0781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15</cp:revision>
  <dcterms:created xsi:type="dcterms:W3CDTF">2023-12-20T14:38:00Z</dcterms:created>
  <dcterms:modified xsi:type="dcterms:W3CDTF">2024-04-05T16:17:00Z</dcterms:modified>
</cp:coreProperties>
</file>