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89C4" w14:textId="2443DA0F" w:rsidR="002F10F0" w:rsidRDefault="00F067AF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Service</w:t>
      </w:r>
      <w:r w:rsidR="00000000">
        <w:rPr>
          <w:sz w:val="40"/>
          <w:szCs w:val="40"/>
          <w:lang w:val="fr-FR"/>
        </w:rPr>
        <w:t xml:space="preserve"> </w:t>
      </w:r>
      <w:proofErr w:type="spellStart"/>
      <w:r w:rsidR="00000000">
        <w:rPr>
          <w:sz w:val="40"/>
          <w:szCs w:val="40"/>
          <w:lang w:val="fr-FR"/>
        </w:rPr>
        <w:t>Lab</w:t>
      </w:r>
      <w:proofErr w:type="spellEnd"/>
    </w:p>
    <w:p w14:paraId="02A4F847" w14:textId="77777777" w:rsidR="002F10F0" w:rsidRDefault="00000000">
      <w:pPr>
        <w:rPr>
          <w:b/>
          <w:bCs/>
          <w:sz w:val="30"/>
          <w:szCs w:val="30"/>
          <w:lang w:val="fr-FR"/>
        </w:rPr>
      </w:pPr>
      <w:r>
        <w:rPr>
          <w:b/>
          <w:bCs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D7D04E2" wp14:editId="403146B1">
                <wp:simplePos x="0" y="0"/>
                <wp:positionH relativeFrom="column">
                  <wp:posOffset>289560</wp:posOffset>
                </wp:positionH>
                <wp:positionV relativeFrom="paragraph">
                  <wp:posOffset>60325</wp:posOffset>
                </wp:positionV>
                <wp:extent cx="5564505" cy="52768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800" cy="52704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71C00E" w14:textId="77777777" w:rsidR="002F10F0" w:rsidRPr="00F067AF" w:rsidRDefault="00000000">
                            <w:pPr>
                              <w:pStyle w:val="FrameContents"/>
                              <w:rPr>
                                <w:color w:val="auto"/>
                                <w:lang w:val="fr-CH"/>
                              </w:rPr>
                            </w:pPr>
                            <w:r>
                              <w:rPr>
                                <w:color w:val="auto"/>
                                <w:lang w:val="fr-CH"/>
                              </w:rPr>
                              <w:t xml:space="preserve">Ce laboratoire fonctionne dans un environnement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fr-CH"/>
                              </w:rPr>
                              <w:t>remote</w:t>
                            </w:r>
                            <w:proofErr w:type="spellEnd"/>
                            <w:r>
                              <w:rPr>
                                <w:color w:val="auto"/>
                                <w:lang w:val="fr-CH"/>
                              </w:rPr>
                              <w:t xml:space="preserve">, des instructions / directives vous ont </w:t>
                            </w:r>
                            <w:proofErr w:type="gramStart"/>
                            <w:r>
                              <w:rPr>
                                <w:color w:val="auto"/>
                                <w:lang w:val="fr-CH"/>
                              </w:rPr>
                              <w:t>étés</w:t>
                            </w:r>
                            <w:proofErr w:type="gramEnd"/>
                            <w:r>
                              <w:rPr>
                                <w:color w:val="auto"/>
                                <w:lang w:val="fr-CH"/>
                              </w:rPr>
                              <w:t xml:space="preserve"> fournies pour accéder à l’infrastructure distante.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D04E2" id="Zone de texte 1" o:spid="_x0000_s1026" style="position:absolute;margin-left:22.8pt;margin-top:4.75pt;width:438.15pt;height:41.5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" filled="f" strokeweight=".02mm">
                <v:stroke joinstyle="round"/>
                <v:textbox inset="0,0,0,0">
                  <w:txbxContent>
                    <w:p w14:paraId="3D71C00E" w14:textId="77777777" w:rsidR="002F10F0" w:rsidRPr="00F067AF" w:rsidRDefault="00000000">
                      <w:pPr>
                        <w:pStyle w:val="FrameContents"/>
                        <w:rPr>
                          <w:color w:val="auto"/>
                          <w:lang w:val="fr-CH"/>
                        </w:rPr>
                      </w:pPr>
                      <w:r>
                        <w:rPr>
                          <w:color w:val="auto"/>
                          <w:lang w:val="fr-CH"/>
                        </w:rPr>
                        <w:t xml:space="preserve">Ce laboratoire fonctionne dans un environnement </w:t>
                      </w:r>
                      <w:proofErr w:type="spellStart"/>
                      <w:r>
                        <w:rPr>
                          <w:color w:val="auto"/>
                          <w:lang w:val="fr-CH"/>
                        </w:rPr>
                        <w:t>remote</w:t>
                      </w:r>
                      <w:proofErr w:type="spellEnd"/>
                      <w:r>
                        <w:rPr>
                          <w:color w:val="auto"/>
                          <w:lang w:val="fr-CH"/>
                        </w:rPr>
                        <w:t xml:space="preserve">, des instructions / directives vous ont </w:t>
                      </w:r>
                      <w:proofErr w:type="gramStart"/>
                      <w:r>
                        <w:rPr>
                          <w:color w:val="auto"/>
                          <w:lang w:val="fr-CH"/>
                        </w:rPr>
                        <w:t>étés</w:t>
                      </w:r>
                      <w:proofErr w:type="gramEnd"/>
                      <w:r>
                        <w:rPr>
                          <w:color w:val="auto"/>
                          <w:lang w:val="fr-CH"/>
                        </w:rPr>
                        <w:t xml:space="preserve"> fournies pour accéder à l’infrastructure distante.</w:t>
                      </w:r>
                    </w:p>
                  </w:txbxContent>
                </v:textbox>
              </v:rect>
            </w:pict>
          </mc:Fallback>
        </mc:AlternateContent>
      </w:r>
    </w:p>
    <w:p w14:paraId="0DD567A1" w14:textId="77777777" w:rsidR="002F10F0" w:rsidRDefault="002F10F0">
      <w:pPr>
        <w:rPr>
          <w:b/>
          <w:bCs/>
          <w:sz w:val="30"/>
          <w:szCs w:val="30"/>
          <w:lang w:val="fr-FR"/>
        </w:rPr>
      </w:pPr>
    </w:p>
    <w:p w14:paraId="4EF548EE" w14:textId="77777777" w:rsidR="002F10F0" w:rsidRDefault="002F10F0">
      <w:pPr>
        <w:rPr>
          <w:b/>
          <w:bCs/>
          <w:sz w:val="30"/>
          <w:szCs w:val="30"/>
          <w:lang w:val="fr-FR"/>
        </w:rPr>
      </w:pPr>
    </w:p>
    <w:p w14:paraId="32FBC135" w14:textId="77777777" w:rsidR="002F10F0" w:rsidRDefault="002F10F0">
      <w:pPr>
        <w:rPr>
          <w:b/>
          <w:bCs/>
          <w:sz w:val="30"/>
          <w:szCs w:val="30"/>
          <w:lang w:val="fr-FR"/>
        </w:rPr>
      </w:pPr>
    </w:p>
    <w:p w14:paraId="3C1DCDE0" w14:textId="6906BA4A" w:rsidR="002F10F0" w:rsidRDefault="00000000" w:rsidP="007F2555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1C587739" w14:textId="77777777" w:rsidR="007F2555" w:rsidRDefault="007F2555">
      <w:pPr>
        <w:rPr>
          <w:lang w:val="fr-FR"/>
        </w:rPr>
      </w:pPr>
    </w:p>
    <w:p w14:paraId="5E6FD4C7" w14:textId="4225881E" w:rsidR="002F10F0" w:rsidRDefault="00000000">
      <w:pPr>
        <w:rPr>
          <w:lang w:val="fr-FR"/>
        </w:rPr>
      </w:pPr>
      <w:r>
        <w:rPr>
          <w:lang w:val="fr-FR"/>
        </w:rPr>
        <w:t>Il vous a été fourni 2 IP par votre professeur de la forme :</w:t>
      </w:r>
      <w:r>
        <w:rPr>
          <w:lang w:val="fr-FR"/>
        </w:rPr>
        <w:br/>
      </w:r>
      <w:r>
        <w:rPr>
          <w:lang w:val="fr-FR"/>
        </w:rPr>
        <w:br/>
        <w:t>172.</w:t>
      </w:r>
      <w:proofErr w:type="gramStart"/>
      <w:r>
        <w:rPr>
          <w:lang w:val="fr-FR"/>
        </w:rPr>
        <w:t>22.100.x</w:t>
      </w:r>
      <w:proofErr w:type="gramEnd"/>
      <w:r>
        <w:rPr>
          <w:lang w:val="fr-FR"/>
        </w:rPr>
        <w:t xml:space="preserve"> et 172.22.200.x </w:t>
      </w:r>
      <w:r>
        <w:rPr>
          <w:lang w:val="fr-FR"/>
        </w:rPr>
        <w:br/>
      </w:r>
      <w:r>
        <w:rPr>
          <w:lang w:val="fr-FR"/>
        </w:rPr>
        <w:br/>
        <w:t>La première IP correspond à la machine attaquant sur laquelle vous devez vous connecter (</w:t>
      </w:r>
      <w:proofErr w:type="spellStart"/>
      <w:r>
        <w:rPr>
          <w:lang w:val="fr-FR"/>
        </w:rPr>
        <w:t>Burpsuite</w:t>
      </w:r>
      <w:proofErr w:type="spellEnd"/>
      <w:r>
        <w:rPr>
          <w:lang w:val="fr-FR"/>
        </w:rPr>
        <w:t xml:space="preserve"> et Firefox y sont installés).</w:t>
      </w:r>
      <w:r w:rsidR="007F2555">
        <w:rPr>
          <w:lang w:val="fr-FR"/>
        </w:rPr>
        <w:br/>
      </w:r>
    </w:p>
    <w:p w14:paraId="0342BE4C" w14:textId="77777777" w:rsidR="002F10F0" w:rsidRDefault="00000000">
      <w:pPr>
        <w:rPr>
          <w:b/>
          <w:bCs/>
          <w:lang w:val="fr-FR"/>
        </w:rPr>
      </w:pPr>
      <w:r>
        <w:rPr>
          <w:lang w:val="fr-FR"/>
        </w:rPr>
        <w:t xml:space="preserve">L’autre machine est la machine ayant une application web vulnérable, elle est joignable sur le </w:t>
      </w:r>
      <w:r>
        <w:rPr>
          <w:b/>
          <w:bCs/>
          <w:lang w:val="fr-FR"/>
        </w:rPr>
        <w:t>port 3000.</w:t>
      </w:r>
    </w:p>
    <w:p w14:paraId="328B2195" w14:textId="77777777" w:rsidR="002F10F0" w:rsidRDefault="002F10F0">
      <w:pPr>
        <w:rPr>
          <w:b/>
          <w:bCs/>
          <w:lang w:val="fr-FR"/>
        </w:rPr>
      </w:pPr>
    </w:p>
    <w:p w14:paraId="1E941EE9" w14:textId="77777777" w:rsidR="002F10F0" w:rsidRPr="00F067AF" w:rsidRDefault="00000000">
      <w:pPr>
        <w:rPr>
          <w:lang w:val="fr-CH"/>
        </w:rPr>
      </w:pPr>
      <w:r>
        <w:rPr>
          <w:b/>
          <w:bCs/>
          <w:color w:val="FF0000"/>
          <w:u w:val="single"/>
          <w:lang w:val="fr-FR"/>
        </w:rPr>
        <w:t>/</w:t>
      </w:r>
      <w:proofErr w:type="gramStart"/>
      <w:r>
        <w:rPr>
          <w:b/>
          <w:bCs/>
          <w:color w:val="FF0000"/>
          <w:u w:val="single"/>
          <w:lang w:val="fr-FR"/>
        </w:rPr>
        <w:t> !\</w:t>
      </w:r>
      <w:proofErr w:type="gramEnd"/>
      <w:r>
        <w:rPr>
          <w:b/>
          <w:bCs/>
          <w:color w:val="FF0000"/>
          <w:u w:val="single"/>
          <w:lang w:val="fr-FR"/>
        </w:rPr>
        <w:t xml:space="preserve"> Pour que les applications graphiques fonctionnent correctement merci d’</w:t>
      </w:r>
      <w:proofErr w:type="spellStart"/>
      <w:r>
        <w:rPr>
          <w:b/>
          <w:bCs/>
          <w:color w:val="FF0000"/>
          <w:u w:val="single"/>
          <w:lang w:val="fr-FR"/>
        </w:rPr>
        <w:t>éxécuter</w:t>
      </w:r>
      <w:proofErr w:type="spellEnd"/>
      <w:r>
        <w:rPr>
          <w:b/>
          <w:bCs/>
          <w:color w:val="FF0000"/>
          <w:u w:val="single"/>
          <w:lang w:val="fr-FR"/>
        </w:rPr>
        <w:t xml:space="preserve"> le script     « clean.sh » lorsque vous vous connectez à la machine attaquant / !\</w:t>
      </w:r>
    </w:p>
    <w:p w14:paraId="33728997" w14:textId="77777777" w:rsidR="002F10F0" w:rsidRDefault="002F10F0">
      <w:pPr>
        <w:rPr>
          <w:b/>
          <w:bCs/>
          <w:color w:val="FF0000"/>
          <w:u w:val="single"/>
          <w:lang w:val="fr-FR"/>
        </w:rPr>
      </w:pPr>
    </w:p>
    <w:p w14:paraId="4C15417E" w14:textId="77777777" w:rsidR="002F10F0" w:rsidRDefault="00000000">
      <w:pPr>
        <w:rPr>
          <w:lang w:val="fr-FR"/>
        </w:rPr>
      </w:pPr>
      <w:r>
        <w:rPr>
          <w:b/>
          <w:bCs/>
          <w:lang w:val="fr-FR"/>
        </w:rPr>
        <w:t>« </w:t>
      </w:r>
      <w:proofErr w:type="gramStart"/>
      <w:r>
        <w:rPr>
          <w:b/>
          <w:bCs/>
          <w:lang w:val="fr-FR"/>
        </w:rPr>
        <w:t>source</w:t>
      </w:r>
      <w:proofErr w:type="gramEnd"/>
      <w:r>
        <w:rPr>
          <w:b/>
          <w:bCs/>
          <w:lang w:val="fr-FR"/>
        </w:rPr>
        <w:t xml:space="preserve"> ./clean.sh »</w:t>
      </w:r>
    </w:p>
    <w:p w14:paraId="667E5E3B" w14:textId="77777777" w:rsidR="002F10F0" w:rsidRDefault="002F10F0">
      <w:pPr>
        <w:rPr>
          <w:lang w:val="fr-FR"/>
        </w:rPr>
      </w:pPr>
    </w:p>
    <w:p w14:paraId="68A21DDF" w14:textId="586E744D" w:rsidR="002F10F0" w:rsidRDefault="002F10F0">
      <w:pPr>
        <w:rPr>
          <w:lang w:val="fr-FR"/>
        </w:rPr>
      </w:pPr>
    </w:p>
    <w:p w14:paraId="36D34650" w14:textId="0466B27A" w:rsidR="00F067AF" w:rsidRDefault="00F067AF">
      <w:pPr>
        <w:rPr>
          <w:lang w:val="fr-FR"/>
        </w:rPr>
      </w:pPr>
      <w:r>
        <w:rPr>
          <w:lang w:val="fr-FR"/>
        </w:rPr>
        <w:t>L’application vulnérable mise à disposition propose un large éventail de fonctionnalités, nous allons nous concentrer sur la partie authentification. Plus spécifiquement sur l’implémentation du protocole d’autorisation Oauth2.</w:t>
      </w:r>
    </w:p>
    <w:p w14:paraId="379A41DA" w14:textId="77777777" w:rsidR="00F067AF" w:rsidRDefault="00F067AF">
      <w:pPr>
        <w:rPr>
          <w:lang w:val="fr-FR"/>
        </w:rPr>
      </w:pPr>
    </w:p>
    <w:p w14:paraId="5E8ED70F" w14:textId="3C40FF9D" w:rsidR="00F067AF" w:rsidRDefault="00F067AF">
      <w:pPr>
        <w:rPr>
          <w:lang w:val="fr-FR"/>
        </w:rPr>
      </w:pPr>
      <w:r>
        <w:rPr>
          <w:lang w:val="fr-FR"/>
        </w:rPr>
        <w:t xml:space="preserve">Si vous n’êtes pas familier avec </w:t>
      </w:r>
      <w:proofErr w:type="spellStart"/>
      <w:r>
        <w:rPr>
          <w:lang w:val="fr-FR"/>
        </w:rPr>
        <w:t>Oauth</w:t>
      </w:r>
      <w:proofErr w:type="spellEnd"/>
      <w:r>
        <w:rPr>
          <w:lang w:val="fr-FR"/>
        </w:rPr>
        <w:t>, il est vivement conseillé de se renseigner sur ce protocole.</w:t>
      </w:r>
    </w:p>
    <w:p w14:paraId="3D1DA8FB" w14:textId="47A95142" w:rsidR="00F067AF" w:rsidRDefault="00F067AF">
      <w:pPr>
        <w:rPr>
          <w:lang w:val="fr-FR"/>
        </w:rPr>
      </w:pPr>
      <w:hyperlink r:id="rId5" w:history="1">
        <w:r w:rsidRPr="00F067AF">
          <w:rPr>
            <w:rStyle w:val="Lienhypertexte"/>
            <w:lang w:val="fr-FR"/>
          </w:rPr>
          <w:t>https://auth0.com/fr/intro-to-iam/what-is-oauth-2#</w:t>
        </w:r>
      </w:hyperlink>
    </w:p>
    <w:p w14:paraId="11F9A4A7" w14:textId="77777777" w:rsidR="002F10F0" w:rsidRDefault="002F10F0">
      <w:pPr>
        <w:rPr>
          <w:b/>
          <w:bCs/>
          <w:sz w:val="30"/>
          <w:szCs w:val="30"/>
          <w:lang w:val="fr-FR"/>
        </w:rPr>
      </w:pPr>
    </w:p>
    <w:p w14:paraId="312E4707" w14:textId="20D71BAF" w:rsidR="002F10F0" w:rsidRDefault="00D65715">
      <w:pPr>
        <w:pStyle w:val="Titre1"/>
        <w:rPr>
          <w:lang w:val="fr-FR"/>
        </w:rPr>
      </w:pPr>
      <w:r>
        <w:rPr>
          <w:lang w:val="fr-FR"/>
        </w:rPr>
        <w:t>Analyse du code</w:t>
      </w:r>
    </w:p>
    <w:p w14:paraId="5A6CFAA0" w14:textId="4587FF70" w:rsidR="00D65715" w:rsidRDefault="00D65715">
      <w:pPr>
        <w:rPr>
          <w:lang w:val="fr-CH"/>
        </w:rPr>
      </w:pPr>
      <w:r w:rsidRPr="00D65715">
        <w:rPr>
          <w:lang w:val="fr-CH"/>
        </w:rPr>
        <w:br/>
        <w:t xml:space="preserve">Il existe des recommandations sur comment </w:t>
      </w:r>
      <w:r>
        <w:rPr>
          <w:lang w:val="fr-CH"/>
        </w:rPr>
        <w:t>implémenter Oauth2, mais finalement libre aux développeurs d’implémenter de leurs côté la gestion de la création de comptes liés à Oauth2.</w:t>
      </w:r>
    </w:p>
    <w:p w14:paraId="6B3FECCB" w14:textId="77777777" w:rsidR="00D65715" w:rsidRDefault="00D65715">
      <w:pPr>
        <w:rPr>
          <w:lang w:val="fr-CH"/>
        </w:rPr>
      </w:pPr>
    </w:p>
    <w:p w14:paraId="54C7F916" w14:textId="02D95951" w:rsidR="00D65715" w:rsidRDefault="00D65715">
      <w:pPr>
        <w:rPr>
          <w:lang w:val="fr-CH"/>
        </w:rPr>
      </w:pPr>
      <w:r>
        <w:rPr>
          <w:lang w:val="fr-CH"/>
        </w:rPr>
        <w:t>Typiquement une fois qu’un utilisateur utilise cette fonctionnalité pour se connecter</w:t>
      </w:r>
      <w:r w:rsidR="006173C5">
        <w:rPr>
          <w:lang w:val="fr-CH"/>
        </w:rPr>
        <w:t xml:space="preserve">, </w:t>
      </w:r>
      <w:r>
        <w:rPr>
          <w:lang w:val="fr-CH"/>
        </w:rPr>
        <w:t xml:space="preserve">le backend peut stocker ce compte. À priori le backend n’a pas accès au mot de passe du compte google de l’utilisateur (voir fonctionnement Oauth2, </w:t>
      </w:r>
      <w:proofErr w:type="spellStart"/>
      <w:r>
        <w:rPr>
          <w:lang w:val="fr-CH"/>
        </w:rPr>
        <w:t>tokens</w:t>
      </w:r>
      <w:proofErr w:type="spellEnd"/>
      <w:r>
        <w:rPr>
          <w:lang w:val="fr-CH"/>
        </w:rPr>
        <w:t xml:space="preserve"> etc..).</w:t>
      </w:r>
    </w:p>
    <w:p w14:paraId="524B38EF" w14:textId="77777777" w:rsidR="00D65715" w:rsidRDefault="00D65715">
      <w:pPr>
        <w:rPr>
          <w:lang w:val="fr-CH"/>
        </w:rPr>
      </w:pPr>
    </w:p>
    <w:p w14:paraId="020BF96A" w14:textId="59F5CED6" w:rsidR="006173C5" w:rsidRDefault="00D65715" w:rsidP="006173C5">
      <w:pPr>
        <w:rPr>
          <w:lang w:val="fr-CH"/>
        </w:rPr>
      </w:pPr>
      <w:r>
        <w:rPr>
          <w:lang w:val="fr-CH"/>
        </w:rPr>
        <w:t xml:space="preserve">Il est donc libre de stocker diverses informations relatives au compte (mail, information </w:t>
      </w:r>
      <w:r w:rsidR="006173C5">
        <w:rPr>
          <w:lang w:val="fr-CH"/>
        </w:rPr>
        <w:t>personnelles</w:t>
      </w:r>
      <w:r>
        <w:rPr>
          <w:lang w:val="fr-CH"/>
        </w:rPr>
        <w:t xml:space="preserve"> renvoyée par Oauth2).</w:t>
      </w:r>
    </w:p>
    <w:p w14:paraId="296B0D9E" w14:textId="77777777" w:rsidR="006173C5" w:rsidRDefault="006173C5" w:rsidP="006173C5">
      <w:pPr>
        <w:rPr>
          <w:lang w:val="fr-CH"/>
        </w:rPr>
      </w:pPr>
    </w:p>
    <w:p w14:paraId="03466AD9" w14:textId="187DB3E5" w:rsidR="006173C5" w:rsidRDefault="006173C5" w:rsidP="006173C5">
      <w:pPr>
        <w:pStyle w:val="Titre2"/>
        <w:rPr>
          <w:lang w:val="fr-CH"/>
        </w:rPr>
      </w:pPr>
      <w:r w:rsidRPr="006173C5">
        <w:rPr>
          <w:lang w:val="fr-CH"/>
        </w:rPr>
        <w:lastRenderedPageBreak/>
        <w:t>Analysez le fichier main.js, notamment les fonctions liées à Oauth2. Quels sont les données que la backend stocke quand un utilisateur se connecte avec Oauth2 ?</w:t>
      </w:r>
    </w:p>
    <w:p w14:paraId="04B49FF7" w14:textId="77777777" w:rsidR="006173C5" w:rsidRDefault="006173C5" w:rsidP="006173C5">
      <w:pPr>
        <w:rPr>
          <w:lang w:val="fr-CH"/>
        </w:rPr>
      </w:pPr>
    </w:p>
    <w:p w14:paraId="0AD0C7DF" w14:textId="77918B8D" w:rsidR="006173C5" w:rsidRDefault="006173C5" w:rsidP="006173C5">
      <w:pPr>
        <w:rPr>
          <w:lang w:val="fr-CH"/>
        </w:rPr>
      </w:pPr>
      <w:proofErr w:type="spellStart"/>
      <w:r>
        <w:rPr>
          <w:lang w:val="fr-CH"/>
        </w:rPr>
        <w:t>Hint</w:t>
      </w:r>
      <w:proofErr w:type="spellEnd"/>
      <w:r>
        <w:rPr>
          <w:lang w:val="fr-CH"/>
        </w:rPr>
        <w:t> : Vous pouvez « </w:t>
      </w:r>
      <w:proofErr w:type="spellStart"/>
      <w:r>
        <w:rPr>
          <w:lang w:val="fr-CH"/>
        </w:rPr>
        <w:t>prettifier</w:t>
      </w:r>
      <w:proofErr w:type="spellEnd"/>
      <w:r>
        <w:rPr>
          <w:lang w:val="fr-CH"/>
        </w:rPr>
        <w:t> » le code source, et faire des recherches dans le code (</w:t>
      </w:r>
      <w:proofErr w:type="spellStart"/>
      <w:r>
        <w:rPr>
          <w:lang w:val="fr-CH"/>
        </w:rPr>
        <w:t>oauth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save</w:t>
      </w:r>
      <w:proofErr w:type="spellEnd"/>
      <w:r>
        <w:rPr>
          <w:lang w:val="fr-CH"/>
        </w:rPr>
        <w:t xml:space="preserve"> …)</w:t>
      </w:r>
    </w:p>
    <w:p w14:paraId="0E62E8F9" w14:textId="77777777" w:rsidR="006173C5" w:rsidRDefault="006173C5" w:rsidP="006173C5">
      <w:pPr>
        <w:rPr>
          <w:lang w:val="fr-CH"/>
        </w:rPr>
      </w:pPr>
    </w:p>
    <w:p w14:paraId="52507AE6" w14:textId="3BE82010" w:rsidR="006173C5" w:rsidRDefault="006173C5" w:rsidP="006173C5">
      <w:pPr>
        <w:pStyle w:val="Titre2"/>
        <w:rPr>
          <w:lang w:val="fr-CH"/>
        </w:rPr>
      </w:pPr>
      <w:r>
        <w:rPr>
          <w:lang w:val="fr-CH"/>
        </w:rPr>
        <w:t>Quel mot de passe est stocké du côté backend pour un utilisateur ayant utilisé Oauth2 ?</w:t>
      </w:r>
    </w:p>
    <w:p w14:paraId="7D328C98" w14:textId="77777777" w:rsidR="006173C5" w:rsidRDefault="006173C5" w:rsidP="006173C5">
      <w:pPr>
        <w:rPr>
          <w:lang w:val="fr-CH"/>
        </w:rPr>
      </w:pPr>
    </w:p>
    <w:p w14:paraId="5736C90D" w14:textId="127D7221" w:rsidR="006173C5" w:rsidRDefault="006173C5" w:rsidP="006173C5">
      <w:pPr>
        <w:pStyle w:val="Titre2"/>
        <w:rPr>
          <w:lang w:val="fr-CH"/>
        </w:rPr>
      </w:pPr>
      <w:r>
        <w:rPr>
          <w:lang w:val="fr-CH"/>
        </w:rPr>
        <w:t>Quel est le problème avec cette manière de faire ?</w:t>
      </w:r>
    </w:p>
    <w:p w14:paraId="3E05BC70" w14:textId="77777777" w:rsidR="00C4646F" w:rsidRDefault="00C4646F" w:rsidP="00C4646F">
      <w:pPr>
        <w:rPr>
          <w:lang w:val="fr-CH"/>
        </w:rPr>
      </w:pPr>
    </w:p>
    <w:p w14:paraId="0F376BF5" w14:textId="3CF4DEAB" w:rsidR="00C4646F" w:rsidRPr="00C4646F" w:rsidRDefault="00C4646F" w:rsidP="00C4646F">
      <w:pPr>
        <w:pStyle w:val="Titre1"/>
        <w:rPr>
          <w:lang w:val="fr-CH"/>
        </w:rPr>
      </w:pPr>
      <w:r>
        <w:rPr>
          <w:lang w:val="fr-CH"/>
        </w:rPr>
        <w:t>Exploitation</w:t>
      </w:r>
    </w:p>
    <w:p w14:paraId="3F4952EB" w14:textId="77777777" w:rsidR="006173C5" w:rsidRDefault="006173C5" w:rsidP="006173C5">
      <w:pPr>
        <w:rPr>
          <w:lang w:val="fr-CH"/>
        </w:rPr>
      </w:pPr>
    </w:p>
    <w:p w14:paraId="70EB98D6" w14:textId="77777777" w:rsidR="00C4646F" w:rsidRDefault="006173C5" w:rsidP="00C4646F">
      <w:pPr>
        <w:rPr>
          <w:lang w:val="fr-CH"/>
        </w:rPr>
      </w:pPr>
      <w:r>
        <w:rPr>
          <w:lang w:val="fr-CH"/>
        </w:rPr>
        <w:t xml:space="preserve">Vous savez que votre ami </w:t>
      </w:r>
      <w:proofErr w:type="spellStart"/>
      <w:r>
        <w:rPr>
          <w:lang w:val="fr-CH"/>
        </w:rPr>
        <w:t>B</w:t>
      </w:r>
      <w:r w:rsidRPr="006173C5">
        <w:rPr>
          <w:lang w:val="fr-CH"/>
        </w:rPr>
        <w:t>joern</w:t>
      </w:r>
      <w:proofErr w:type="spellEnd"/>
      <w:r>
        <w:rPr>
          <w:lang w:val="fr-CH"/>
        </w:rPr>
        <w:t xml:space="preserve"> utilise ce site internet, vous retrouvez son adresse </w:t>
      </w:r>
      <w:proofErr w:type="gramStart"/>
      <w:r>
        <w:rPr>
          <w:lang w:val="fr-CH"/>
        </w:rPr>
        <w:t>e-mail</w:t>
      </w:r>
      <w:proofErr w:type="gramEnd"/>
      <w:r>
        <w:rPr>
          <w:lang w:val="fr-CH"/>
        </w:rPr>
        <w:t xml:space="preserve"> dans votre liste de contact « </w:t>
      </w:r>
      <w:r w:rsidRPr="006173C5">
        <w:rPr>
          <w:lang w:val="fr-CH"/>
        </w:rPr>
        <w:t>bjoern.kimminich@gmail.com</w:t>
      </w:r>
      <w:r>
        <w:rPr>
          <w:lang w:val="fr-CH"/>
        </w:rPr>
        <w:t xml:space="preserve"> ». </w:t>
      </w:r>
    </w:p>
    <w:p w14:paraId="26C50EA7" w14:textId="77777777" w:rsidR="00C4646F" w:rsidRDefault="00C4646F" w:rsidP="006173C5">
      <w:pPr>
        <w:pStyle w:val="Titre2"/>
        <w:rPr>
          <w:lang w:val="fr-CH"/>
        </w:rPr>
      </w:pPr>
    </w:p>
    <w:p w14:paraId="1F406BE0" w14:textId="19532BD3" w:rsidR="006173C5" w:rsidRPr="006173C5" w:rsidRDefault="006173C5" w:rsidP="006173C5">
      <w:pPr>
        <w:pStyle w:val="Titre2"/>
        <w:rPr>
          <w:lang w:val="fr-CH"/>
        </w:rPr>
      </w:pPr>
      <w:r>
        <w:rPr>
          <w:lang w:val="fr-CH"/>
        </w:rPr>
        <w:t xml:space="preserve">Abusez de cette mauvaise implémentation pour vous connecter en tant que </w:t>
      </w:r>
      <w:proofErr w:type="spellStart"/>
      <w:r>
        <w:rPr>
          <w:lang w:val="fr-CH"/>
        </w:rPr>
        <w:t>Bjoern</w:t>
      </w:r>
      <w:proofErr w:type="spellEnd"/>
      <w:r>
        <w:rPr>
          <w:lang w:val="fr-CH"/>
        </w:rPr>
        <w:t>.</w:t>
      </w:r>
    </w:p>
    <w:p w14:paraId="29BAC750" w14:textId="5D39A3A4" w:rsidR="002F10F0" w:rsidRPr="007F2555" w:rsidRDefault="002F10F0">
      <w:pPr>
        <w:rPr>
          <w:rFonts w:asciiTheme="majorHAnsi" w:eastAsiaTheme="majorEastAsia" w:hAnsiTheme="majorHAnsi" w:cs="Mangal"/>
          <w:color w:val="1F3763" w:themeColor="accent1" w:themeShade="7F"/>
          <w:szCs w:val="21"/>
          <w:lang w:val="fr-CH"/>
        </w:rPr>
      </w:pPr>
    </w:p>
    <w:sectPr w:rsidR="002F10F0" w:rsidRPr="007F2555">
      <w:pgSz w:w="12240" w:h="15840"/>
      <w:pgMar w:top="1134" w:right="1134" w:bottom="1134" w:left="1134" w:header="0" w:footer="0" w:gutter="0"/>
      <w:cols w:space="720"/>
      <w:formProt w:val="0"/>
      <w:docGrid w:linePitch="240" w:charSpace="-67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256A"/>
    <w:multiLevelType w:val="multilevel"/>
    <w:tmpl w:val="33ACD9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1027B8"/>
    <w:multiLevelType w:val="multilevel"/>
    <w:tmpl w:val="FB102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341078">
    <w:abstractNumId w:val="1"/>
  </w:num>
  <w:num w:numId="2" w16cid:durableId="73396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0"/>
    <w:rsid w:val="002F10F0"/>
    <w:rsid w:val="003E4423"/>
    <w:rsid w:val="005E2F91"/>
    <w:rsid w:val="006173C5"/>
    <w:rsid w:val="006626A7"/>
    <w:rsid w:val="007F2555"/>
    <w:rsid w:val="00C4646F"/>
    <w:rsid w:val="00D65715"/>
    <w:rsid w:val="00F0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FECB7"/>
  <w15:docId w15:val="{FA8939E3-3B77-824C-9E19-DA119515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E62B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2B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62B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basedOn w:val="Policepardfaut"/>
    <w:uiPriority w:val="99"/>
    <w:unhideWhenUsed/>
    <w:rsid w:val="001E62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1E62B2"/>
    <w:rPr>
      <w:color w:val="605E5C"/>
      <w:shd w:val="clear" w:color="auto" w:fill="E1DFDD"/>
    </w:rPr>
  </w:style>
  <w:style w:type="character" w:customStyle="1" w:styleId="TitreCar">
    <w:name w:val="Titre Car"/>
    <w:basedOn w:val="Policepardfaut"/>
    <w:link w:val="Titre"/>
    <w:uiPriority w:val="10"/>
    <w:qFormat/>
    <w:rsid w:val="001E62B2"/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character" w:customStyle="1" w:styleId="Titre1Car">
    <w:name w:val="Titre 1 Car"/>
    <w:basedOn w:val="Policepardfaut"/>
    <w:link w:val="Titre1"/>
    <w:uiPriority w:val="9"/>
    <w:qFormat/>
    <w:rsid w:val="001E62B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itre2Car">
    <w:name w:val="Titre 2 Car"/>
    <w:basedOn w:val="Policepardfaut"/>
    <w:link w:val="Titre2"/>
    <w:uiPriority w:val="9"/>
    <w:qFormat/>
    <w:rsid w:val="001E62B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qFormat/>
    <w:rsid w:val="001E62B2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ListLabel1">
    <w:name w:val="ListLabel 1"/>
    <w:qFormat/>
    <w:rPr>
      <w:lang w:val="fr-FR"/>
    </w:rPr>
  </w:style>
  <w:style w:type="character" w:customStyle="1" w:styleId="ListLabel2">
    <w:name w:val="ListLabel 2"/>
    <w:qFormat/>
    <w:rPr>
      <w:rFonts w:ascii="Liberation Serif" w:eastAsia="Noto Sans CJK SC Regular" w:hAnsi="Liberation Serif" w:cs="FreeSans"/>
      <w:szCs w:val="24"/>
      <w:lang w:val="fr-FR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Titre">
    <w:name w:val="Title"/>
    <w:basedOn w:val="Normal"/>
    <w:next w:val="Normal"/>
    <w:link w:val="TitreCar"/>
    <w:uiPriority w:val="10"/>
    <w:qFormat/>
    <w:rsid w:val="001E62B2"/>
    <w:pPr>
      <w:contextualSpacing/>
    </w:pPr>
    <w:rPr>
      <w:rFonts w:asciiTheme="majorHAnsi" w:eastAsiaTheme="majorEastAsia" w:hAnsiTheme="majorHAnsi" w:cs="Mangal"/>
      <w:color w:val="auto"/>
      <w:spacing w:val="-10"/>
      <w:kern w:val="2"/>
      <w:sz w:val="56"/>
      <w:szCs w:val="50"/>
    </w:rPr>
  </w:style>
  <w:style w:type="paragraph" w:styleId="Paragraphedeliste">
    <w:name w:val="List Paragraph"/>
    <w:basedOn w:val="Normal"/>
    <w:uiPriority w:val="34"/>
    <w:qFormat/>
    <w:rsid w:val="00CC51BF"/>
    <w:pPr>
      <w:ind w:left="720"/>
      <w:contextualSpacing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F067A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6173C5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h0.com/fr/intro-to-iam/what-is-oauth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Aelterman</dc:creator>
  <dc:description/>
  <cp:lastModifiedBy>Bailat Joachim</cp:lastModifiedBy>
  <cp:revision>4</cp:revision>
  <dcterms:created xsi:type="dcterms:W3CDTF">2023-06-28T14:13:00Z</dcterms:created>
  <dcterms:modified xsi:type="dcterms:W3CDTF">2023-06-28T14:14:00Z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