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CB350D">
                  <w:rPr>
                    <w:rFonts w:asciiTheme="majorHAnsi" w:hAnsiTheme="majorHAnsi" w:cs="Times New Roman"/>
                    <w:b/>
                    <w:bCs/>
                    <w:noProof/>
                  </w:rPr>
                  <w:t>mars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CB350D"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4069880" w:history="1">
        <w:r w:rsidR="00CB350D" w:rsidRPr="0046040F">
          <w:rPr>
            <w:rStyle w:val="Lienhypertexte"/>
            <w:noProof/>
          </w:rPr>
          <w:t>Introduction</w:t>
        </w:r>
        <w:r w:rsidR="00CB350D">
          <w:rPr>
            <w:noProof/>
            <w:webHidden/>
          </w:rPr>
          <w:tab/>
        </w:r>
        <w:r w:rsidR="00CB350D">
          <w:rPr>
            <w:noProof/>
            <w:webHidden/>
          </w:rPr>
          <w:fldChar w:fldCharType="begin"/>
        </w:r>
        <w:r w:rsidR="00CB350D">
          <w:rPr>
            <w:noProof/>
            <w:webHidden/>
          </w:rPr>
          <w:instrText xml:space="preserve"> PAGEREF _Toc384069880 \h </w:instrText>
        </w:r>
        <w:r w:rsidR="00CB350D">
          <w:rPr>
            <w:noProof/>
            <w:webHidden/>
          </w:rPr>
        </w:r>
        <w:r w:rsidR="00CB350D">
          <w:rPr>
            <w:noProof/>
            <w:webHidden/>
          </w:rPr>
          <w:fldChar w:fldCharType="separate"/>
        </w:r>
        <w:r w:rsidR="00CB350D">
          <w:rPr>
            <w:noProof/>
            <w:webHidden/>
          </w:rPr>
          <w:t>2</w:t>
        </w:r>
        <w:r w:rsidR="00CB350D">
          <w:rPr>
            <w:noProof/>
            <w:webHidden/>
          </w:rPr>
          <w:fldChar w:fldCharType="end"/>
        </w:r>
      </w:hyperlink>
    </w:p>
    <w:p w:rsidR="00CB350D" w:rsidRDefault="00CB350D">
      <w:pPr>
        <w:pStyle w:val="TM2"/>
        <w:tabs>
          <w:tab w:val="right" w:leader="dot" w:pos="9062"/>
        </w:tabs>
        <w:rPr>
          <w:rFonts w:asciiTheme="minorHAnsi" w:eastAsiaTheme="minorEastAsia" w:hAnsiTheme="minorHAnsi"/>
          <w:smallCaps w:val="0"/>
          <w:noProof/>
          <w:sz w:val="22"/>
          <w:szCs w:val="22"/>
          <w:lang w:eastAsia="fr-FR"/>
        </w:rPr>
      </w:pPr>
      <w:hyperlink w:anchor="_Toc384069881" w:history="1">
        <w:r w:rsidRPr="0046040F">
          <w:rPr>
            <w:rStyle w:val="Lienhypertexte"/>
            <w:noProof/>
          </w:rPr>
          <w:t>Présentation du projet</w:t>
        </w:r>
        <w:r>
          <w:rPr>
            <w:noProof/>
            <w:webHidden/>
          </w:rPr>
          <w:tab/>
        </w:r>
        <w:r>
          <w:rPr>
            <w:noProof/>
            <w:webHidden/>
          </w:rPr>
          <w:fldChar w:fldCharType="begin"/>
        </w:r>
        <w:r>
          <w:rPr>
            <w:noProof/>
            <w:webHidden/>
          </w:rPr>
          <w:instrText xml:space="preserve"> PAGEREF _Toc384069881 \h </w:instrText>
        </w:r>
        <w:r>
          <w:rPr>
            <w:noProof/>
            <w:webHidden/>
          </w:rPr>
        </w:r>
        <w:r>
          <w:rPr>
            <w:noProof/>
            <w:webHidden/>
          </w:rPr>
          <w:fldChar w:fldCharType="separate"/>
        </w:r>
        <w:r>
          <w:rPr>
            <w:noProof/>
            <w:webHidden/>
          </w:rPr>
          <w:t>2</w:t>
        </w:r>
        <w:r>
          <w:rPr>
            <w:noProof/>
            <w:webHidden/>
          </w:rPr>
          <w:fldChar w:fldCharType="end"/>
        </w:r>
      </w:hyperlink>
    </w:p>
    <w:p w:rsidR="00CB350D" w:rsidRDefault="00CB350D">
      <w:pPr>
        <w:pStyle w:val="TM3"/>
        <w:tabs>
          <w:tab w:val="right" w:leader="dot" w:pos="9062"/>
        </w:tabs>
        <w:rPr>
          <w:rFonts w:asciiTheme="minorHAnsi" w:eastAsiaTheme="minorEastAsia" w:hAnsiTheme="minorHAnsi"/>
          <w:i w:val="0"/>
          <w:iCs w:val="0"/>
          <w:noProof/>
          <w:sz w:val="22"/>
          <w:szCs w:val="22"/>
          <w:lang w:eastAsia="fr-FR"/>
        </w:rPr>
      </w:pPr>
      <w:hyperlink w:anchor="_Toc384069882" w:history="1">
        <w:r w:rsidRPr="0046040F">
          <w:rPr>
            <w:rStyle w:val="Lienhypertexte"/>
            <w:noProof/>
          </w:rPr>
          <w:t>Carte EasyPIC</w:t>
        </w:r>
        <w:r>
          <w:rPr>
            <w:noProof/>
            <w:webHidden/>
          </w:rPr>
          <w:tab/>
        </w:r>
        <w:r>
          <w:rPr>
            <w:noProof/>
            <w:webHidden/>
          </w:rPr>
          <w:fldChar w:fldCharType="begin"/>
        </w:r>
        <w:r>
          <w:rPr>
            <w:noProof/>
            <w:webHidden/>
          </w:rPr>
          <w:instrText xml:space="preserve"> PAGEREF _Toc384069882 \h </w:instrText>
        </w:r>
        <w:r>
          <w:rPr>
            <w:noProof/>
            <w:webHidden/>
          </w:rPr>
        </w:r>
        <w:r>
          <w:rPr>
            <w:noProof/>
            <w:webHidden/>
          </w:rPr>
          <w:fldChar w:fldCharType="separate"/>
        </w:r>
        <w:r>
          <w:rPr>
            <w:noProof/>
            <w:webHidden/>
          </w:rPr>
          <w:t>2</w:t>
        </w:r>
        <w:r>
          <w:rPr>
            <w:noProof/>
            <w:webHidden/>
          </w:rPr>
          <w:fldChar w:fldCharType="end"/>
        </w:r>
      </w:hyperlink>
    </w:p>
    <w:p w:rsidR="00CB350D" w:rsidRDefault="00CB350D">
      <w:pPr>
        <w:pStyle w:val="TM3"/>
        <w:tabs>
          <w:tab w:val="right" w:leader="dot" w:pos="9062"/>
        </w:tabs>
        <w:rPr>
          <w:rFonts w:asciiTheme="minorHAnsi" w:eastAsiaTheme="minorEastAsia" w:hAnsiTheme="minorHAnsi"/>
          <w:i w:val="0"/>
          <w:iCs w:val="0"/>
          <w:noProof/>
          <w:sz w:val="22"/>
          <w:szCs w:val="22"/>
          <w:lang w:eastAsia="fr-FR"/>
        </w:rPr>
      </w:pPr>
      <w:hyperlink w:anchor="_Toc384069883" w:history="1">
        <w:r w:rsidRPr="0046040F">
          <w:rPr>
            <w:rStyle w:val="Lienhypertexte"/>
            <w:noProof/>
          </w:rPr>
          <w:t>LED RGB</w:t>
        </w:r>
        <w:r>
          <w:rPr>
            <w:noProof/>
            <w:webHidden/>
          </w:rPr>
          <w:tab/>
        </w:r>
        <w:r>
          <w:rPr>
            <w:noProof/>
            <w:webHidden/>
          </w:rPr>
          <w:fldChar w:fldCharType="begin"/>
        </w:r>
        <w:r>
          <w:rPr>
            <w:noProof/>
            <w:webHidden/>
          </w:rPr>
          <w:instrText xml:space="preserve"> PAGEREF _Toc384069883 \h </w:instrText>
        </w:r>
        <w:r>
          <w:rPr>
            <w:noProof/>
            <w:webHidden/>
          </w:rPr>
        </w:r>
        <w:r>
          <w:rPr>
            <w:noProof/>
            <w:webHidden/>
          </w:rPr>
          <w:fldChar w:fldCharType="separate"/>
        </w:r>
        <w:r>
          <w:rPr>
            <w:noProof/>
            <w:webHidden/>
          </w:rPr>
          <w:t>3</w:t>
        </w:r>
        <w:r>
          <w:rPr>
            <w:noProof/>
            <w:webHidden/>
          </w:rPr>
          <w:fldChar w:fldCharType="end"/>
        </w:r>
      </w:hyperlink>
    </w:p>
    <w:p w:rsidR="00CB350D" w:rsidRDefault="00CB350D">
      <w:pPr>
        <w:pStyle w:val="TM2"/>
        <w:tabs>
          <w:tab w:val="right" w:leader="dot" w:pos="9062"/>
        </w:tabs>
        <w:rPr>
          <w:rFonts w:asciiTheme="minorHAnsi" w:eastAsiaTheme="minorEastAsia" w:hAnsiTheme="minorHAnsi"/>
          <w:smallCaps w:val="0"/>
          <w:noProof/>
          <w:sz w:val="22"/>
          <w:szCs w:val="22"/>
          <w:lang w:eastAsia="fr-FR"/>
        </w:rPr>
      </w:pPr>
      <w:hyperlink w:anchor="_Toc384069884" w:history="1">
        <w:r w:rsidRPr="0046040F">
          <w:rPr>
            <w:rStyle w:val="Lienhypertexte"/>
            <w:noProof/>
          </w:rPr>
          <w:t>Présentation du programme</w:t>
        </w:r>
        <w:r>
          <w:rPr>
            <w:noProof/>
            <w:webHidden/>
          </w:rPr>
          <w:tab/>
        </w:r>
        <w:r>
          <w:rPr>
            <w:noProof/>
            <w:webHidden/>
          </w:rPr>
          <w:fldChar w:fldCharType="begin"/>
        </w:r>
        <w:r>
          <w:rPr>
            <w:noProof/>
            <w:webHidden/>
          </w:rPr>
          <w:instrText xml:space="preserve"> PAGEREF _Toc384069884 \h </w:instrText>
        </w:r>
        <w:r>
          <w:rPr>
            <w:noProof/>
            <w:webHidden/>
          </w:rPr>
        </w:r>
        <w:r>
          <w:rPr>
            <w:noProof/>
            <w:webHidden/>
          </w:rPr>
          <w:fldChar w:fldCharType="separate"/>
        </w:r>
        <w:r>
          <w:rPr>
            <w:noProof/>
            <w:webHidden/>
          </w:rPr>
          <w:t>3</w:t>
        </w:r>
        <w:r>
          <w:rPr>
            <w:noProof/>
            <w:webHidden/>
          </w:rPr>
          <w:fldChar w:fldCharType="end"/>
        </w:r>
      </w:hyperlink>
    </w:p>
    <w:p w:rsidR="00CB350D" w:rsidRDefault="00CB350D">
      <w:pPr>
        <w:pStyle w:val="TM1"/>
        <w:tabs>
          <w:tab w:val="right" w:leader="dot" w:pos="9062"/>
        </w:tabs>
        <w:rPr>
          <w:rFonts w:asciiTheme="minorHAnsi" w:eastAsiaTheme="minorEastAsia" w:hAnsiTheme="minorHAnsi"/>
          <w:b w:val="0"/>
          <w:bCs w:val="0"/>
          <w:caps w:val="0"/>
          <w:noProof/>
          <w:sz w:val="22"/>
          <w:szCs w:val="22"/>
          <w:lang w:eastAsia="fr-FR"/>
        </w:rPr>
      </w:pPr>
      <w:hyperlink w:anchor="_Toc384069885" w:history="1">
        <w:r w:rsidRPr="0046040F">
          <w:rPr>
            <w:rStyle w:val="Lienhypertexte"/>
            <w:noProof/>
          </w:rPr>
          <w:t>Partie 1 - La matrice de LED</w:t>
        </w:r>
        <w:r>
          <w:rPr>
            <w:noProof/>
            <w:webHidden/>
          </w:rPr>
          <w:tab/>
        </w:r>
        <w:r>
          <w:rPr>
            <w:noProof/>
            <w:webHidden/>
          </w:rPr>
          <w:fldChar w:fldCharType="begin"/>
        </w:r>
        <w:r>
          <w:rPr>
            <w:noProof/>
            <w:webHidden/>
          </w:rPr>
          <w:instrText xml:space="preserve"> PAGEREF _Toc384069885 \h </w:instrText>
        </w:r>
        <w:r>
          <w:rPr>
            <w:noProof/>
            <w:webHidden/>
          </w:rPr>
        </w:r>
        <w:r>
          <w:rPr>
            <w:noProof/>
            <w:webHidden/>
          </w:rPr>
          <w:fldChar w:fldCharType="separate"/>
        </w:r>
        <w:r>
          <w:rPr>
            <w:noProof/>
            <w:webHidden/>
          </w:rPr>
          <w:t>4</w:t>
        </w:r>
        <w:r>
          <w:rPr>
            <w:noProof/>
            <w:webHidden/>
          </w:rPr>
          <w:fldChar w:fldCharType="end"/>
        </w:r>
      </w:hyperlink>
    </w:p>
    <w:p w:rsidR="00CB350D" w:rsidRDefault="00CB350D">
      <w:pPr>
        <w:pStyle w:val="TM1"/>
        <w:tabs>
          <w:tab w:val="right" w:leader="dot" w:pos="9062"/>
        </w:tabs>
        <w:rPr>
          <w:rFonts w:asciiTheme="minorHAnsi" w:eastAsiaTheme="minorEastAsia" w:hAnsiTheme="minorHAnsi"/>
          <w:b w:val="0"/>
          <w:bCs w:val="0"/>
          <w:caps w:val="0"/>
          <w:noProof/>
          <w:sz w:val="22"/>
          <w:szCs w:val="22"/>
          <w:lang w:eastAsia="fr-FR"/>
        </w:rPr>
      </w:pPr>
      <w:hyperlink w:anchor="_Toc384069886" w:history="1">
        <w:r w:rsidRPr="0046040F">
          <w:rPr>
            <w:rStyle w:val="Lienhypertexte"/>
            <w:noProof/>
          </w:rPr>
          <w:t>Partie 2 - L'écran GLCD</w:t>
        </w:r>
        <w:r>
          <w:rPr>
            <w:noProof/>
            <w:webHidden/>
          </w:rPr>
          <w:tab/>
        </w:r>
        <w:r>
          <w:rPr>
            <w:noProof/>
            <w:webHidden/>
          </w:rPr>
          <w:fldChar w:fldCharType="begin"/>
        </w:r>
        <w:r>
          <w:rPr>
            <w:noProof/>
            <w:webHidden/>
          </w:rPr>
          <w:instrText xml:space="preserve"> PAGEREF _Toc384069886 \h </w:instrText>
        </w:r>
        <w:r>
          <w:rPr>
            <w:noProof/>
            <w:webHidden/>
          </w:rPr>
        </w:r>
        <w:r>
          <w:rPr>
            <w:noProof/>
            <w:webHidden/>
          </w:rPr>
          <w:fldChar w:fldCharType="separate"/>
        </w:r>
        <w:r>
          <w:rPr>
            <w:noProof/>
            <w:webHidden/>
          </w:rPr>
          <w:t>5</w:t>
        </w:r>
        <w:r>
          <w:rPr>
            <w:noProof/>
            <w:webHidden/>
          </w:rPr>
          <w:fldChar w:fldCharType="end"/>
        </w:r>
      </w:hyperlink>
    </w:p>
    <w:p w:rsidR="00CB350D" w:rsidRDefault="00CB350D">
      <w:pPr>
        <w:pStyle w:val="TM1"/>
        <w:tabs>
          <w:tab w:val="right" w:leader="dot" w:pos="9062"/>
        </w:tabs>
        <w:rPr>
          <w:rFonts w:asciiTheme="minorHAnsi" w:eastAsiaTheme="minorEastAsia" w:hAnsiTheme="minorHAnsi"/>
          <w:b w:val="0"/>
          <w:bCs w:val="0"/>
          <w:caps w:val="0"/>
          <w:noProof/>
          <w:sz w:val="22"/>
          <w:szCs w:val="22"/>
          <w:lang w:eastAsia="fr-FR"/>
        </w:rPr>
      </w:pPr>
      <w:hyperlink w:anchor="_Toc384069887" w:history="1">
        <w:r w:rsidRPr="0046040F">
          <w:rPr>
            <w:rStyle w:val="Lienhypertexte"/>
            <w:noProof/>
          </w:rPr>
          <w:t>Partie 3 - La LED RGB</w:t>
        </w:r>
        <w:r>
          <w:rPr>
            <w:noProof/>
            <w:webHidden/>
          </w:rPr>
          <w:tab/>
        </w:r>
        <w:r>
          <w:rPr>
            <w:noProof/>
            <w:webHidden/>
          </w:rPr>
          <w:fldChar w:fldCharType="begin"/>
        </w:r>
        <w:r>
          <w:rPr>
            <w:noProof/>
            <w:webHidden/>
          </w:rPr>
          <w:instrText xml:space="preserve"> PAGEREF _Toc384069887 \h </w:instrText>
        </w:r>
        <w:r>
          <w:rPr>
            <w:noProof/>
            <w:webHidden/>
          </w:rPr>
        </w:r>
        <w:r>
          <w:rPr>
            <w:noProof/>
            <w:webHidden/>
          </w:rPr>
          <w:fldChar w:fldCharType="separate"/>
        </w:r>
        <w:r>
          <w:rPr>
            <w:noProof/>
            <w:webHidden/>
          </w:rPr>
          <w:t>6</w:t>
        </w:r>
        <w:r>
          <w:rPr>
            <w:noProof/>
            <w:webHidden/>
          </w:rPr>
          <w:fldChar w:fldCharType="end"/>
        </w:r>
      </w:hyperlink>
    </w:p>
    <w:p w:rsidR="00CB350D" w:rsidRDefault="00CB350D">
      <w:pPr>
        <w:pStyle w:val="TM2"/>
        <w:tabs>
          <w:tab w:val="right" w:leader="dot" w:pos="9062"/>
        </w:tabs>
        <w:rPr>
          <w:rFonts w:asciiTheme="minorHAnsi" w:eastAsiaTheme="minorEastAsia" w:hAnsiTheme="minorHAnsi"/>
          <w:smallCaps w:val="0"/>
          <w:noProof/>
          <w:sz w:val="22"/>
          <w:szCs w:val="22"/>
          <w:lang w:eastAsia="fr-FR"/>
        </w:rPr>
      </w:pPr>
      <w:hyperlink w:anchor="_Toc384069888" w:history="1">
        <w:r w:rsidRPr="0046040F">
          <w:rPr>
            <w:rStyle w:val="Lienhypertexte"/>
            <w:noProof/>
          </w:rPr>
          <w:t>Port PWN "classqique"</w:t>
        </w:r>
        <w:r>
          <w:rPr>
            <w:noProof/>
            <w:webHidden/>
          </w:rPr>
          <w:tab/>
        </w:r>
        <w:r>
          <w:rPr>
            <w:noProof/>
            <w:webHidden/>
          </w:rPr>
          <w:fldChar w:fldCharType="begin"/>
        </w:r>
        <w:r>
          <w:rPr>
            <w:noProof/>
            <w:webHidden/>
          </w:rPr>
          <w:instrText xml:space="preserve"> PAGEREF _Toc384069888 \h </w:instrText>
        </w:r>
        <w:r>
          <w:rPr>
            <w:noProof/>
            <w:webHidden/>
          </w:rPr>
        </w:r>
        <w:r>
          <w:rPr>
            <w:noProof/>
            <w:webHidden/>
          </w:rPr>
          <w:fldChar w:fldCharType="separate"/>
        </w:r>
        <w:r>
          <w:rPr>
            <w:noProof/>
            <w:webHidden/>
          </w:rPr>
          <w:t>6</w:t>
        </w:r>
        <w:r>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5A81">
      <w:pPr>
        <w:pStyle w:val="Titre"/>
      </w:pPr>
      <w:bookmarkStart w:id="1" w:name="_Toc372303824"/>
      <w:bookmarkStart w:id="2" w:name="_Toc373415399"/>
      <w:bookmarkStart w:id="3" w:name="_Toc384069880"/>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4069881"/>
      <w:r w:rsidRPr="00F52641">
        <w:t>Présentation du projet</w:t>
      </w:r>
      <w:bookmarkEnd w:id="4"/>
      <w:bookmarkEnd w:id="5"/>
      <w:bookmarkEnd w:id="6"/>
      <w:bookmarkEnd w:id="7"/>
    </w:p>
    <w:p w:rsidR="00493525" w:rsidRDefault="00493525" w:rsidP="00493525">
      <w:r>
        <w:t>Dans le cadre de la deuxième année de Prep' ISIMA, il nous est demandé d'effectuer un travail de groupe occupant 24h de travail. Le sujet que nous avons ainsi choisi est le sujet "Jeux de lumière".</w:t>
      </w:r>
    </w:p>
    <w:p w:rsidR="00493525" w:rsidRDefault="00493525" w:rsidP="00493525">
      <w:r>
        <w:t>Afin de pouvoir réaliser ce projet, le matériel suivant nous a été fourni :</w:t>
      </w:r>
    </w:p>
    <w:p w:rsidR="00493525" w:rsidRDefault="00493525" w:rsidP="00493525">
      <w:pPr>
        <w:pStyle w:val="Paragraphedeliste"/>
        <w:numPr>
          <w:ilvl w:val="0"/>
          <w:numId w:val="28"/>
        </w:numPr>
      </w:pPr>
      <w:r>
        <w:t>Une carte EasyPIC</w:t>
      </w:r>
    </w:p>
    <w:p w:rsidR="00493525" w:rsidRDefault="00493525" w:rsidP="00493525">
      <w:pPr>
        <w:pStyle w:val="Paragraphedeliste"/>
        <w:numPr>
          <w:ilvl w:val="0"/>
          <w:numId w:val="28"/>
        </w:numPr>
      </w:pPr>
      <w:r>
        <w:t>6 résistances</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p>
    <w:p w:rsidR="00493525" w:rsidRDefault="00D92FEA" w:rsidP="00D92FEA">
      <w:pPr>
        <w:pStyle w:val="Titre2"/>
      </w:pPr>
      <w:bookmarkStart w:id="8" w:name="_Toc381283412"/>
      <w:bookmarkStart w:id="9" w:name="_Toc384069882"/>
      <w:r>
        <w:t>Carte EasyPIC</w:t>
      </w:r>
      <w:bookmarkEnd w:id="8"/>
      <w:bookmarkEnd w:id="9"/>
    </w:p>
    <w:p w:rsidR="00D92FEA" w:rsidRDefault="00D92FEA" w:rsidP="00D92FEA">
      <w:r>
        <w:t xml:space="preserve">La carte EasyPIC fournie est le modèle 4. </w:t>
      </w:r>
      <w:r w:rsidR="00CA054C">
        <w:t xml:space="preserve">C'est la base du projet, qui va nous permettre d'interagir avec les différents composants que nous avons a disposition. </w:t>
      </w:r>
      <w:r>
        <w:t>De plus, notre carte est composée d'un écran LCD ainsi que d'un écran GLCD sur lequel il est possible d'afficher des images. Ce sont les deux principaux éléments sur lesquels nous intervenons.</w:t>
      </w:r>
    </w:p>
    <w:p w:rsidR="002E4DB7" w:rsidRDefault="00CA054C" w:rsidP="002E4DB7">
      <w:pPr>
        <w:pStyle w:val="Sansinterligne"/>
        <w:keepNext/>
      </w:pPr>
      <w:r>
        <w:rPr>
          <w:noProof/>
        </w:rPr>
        <mc:AlternateContent>
          <mc:Choice Requires="wps">
            <w:drawing>
              <wp:anchor distT="0" distB="0" distL="114300" distR="114300" simplePos="0" relativeHeight="251669504" behindDoc="0" locked="0" layoutInCell="1" allowOverlap="1" wp14:anchorId="3DA37931" wp14:editId="436D1302">
                <wp:simplePos x="0" y="0"/>
                <wp:positionH relativeFrom="column">
                  <wp:posOffset>3159124</wp:posOffset>
                </wp:positionH>
                <wp:positionV relativeFrom="paragraph">
                  <wp:posOffset>2021840</wp:posOffset>
                </wp:positionV>
                <wp:extent cx="1266825" cy="411480"/>
                <wp:effectExtent l="0" t="0" r="28575" b="26670"/>
                <wp:wrapNone/>
                <wp:docPr id="17" name="Connecteur droit 17"/>
                <wp:cNvGraphicFramePr/>
                <a:graphic xmlns:a="http://schemas.openxmlformats.org/drawingml/2006/main">
                  <a:graphicData uri="http://schemas.microsoft.com/office/word/2010/wordprocessingShape">
                    <wps:wsp>
                      <wps:cNvCnPr/>
                      <wps:spPr>
                        <a:xfrm flipV="1">
                          <a:off x="0" y="0"/>
                          <a:ext cx="1266825" cy="41148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8.75pt,159.2pt" to="348.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2zQEAAOMDAAAOAAAAZHJzL2Uyb0RvYy54bWysU02P0zAQvSPxHyzfaZJqt5So6R66gguC&#10;ChbuXmfcWvKXxt4m/feMnRBWgIRAXCzbM/Pmvefx7m60hl0Ao/au482q5gyc9L12p45/eXj7astZ&#10;TML1wngHHb9C5Hf7ly92Q2hh7c/e9ICMQFxsh9Dxc0qhraooz2BFXPkAjoLKoxWJjniqehQDoVtT&#10;ret6Uw0e+4BeQox0ez8F+b7gKwUyfVQqQmKm48QtlRXL+pjXar8T7QlFOGs50xD/wMIK7ajpAnUv&#10;kmBPqH+Bslqij16llfS28kppCUUDqWnqn9R8PosARQuZE8NiU/x/sPLD5YhM9/R2rzlzwtIbHbxz&#10;ZBw8IevR68QoRD4NIbaUfnBHnE8xHDGLHhVapowOXwmm2EDC2Fhcvi4uw5iYpMtmvdls17ecSYrd&#10;NM3NtjxDNeFkvIAxvQNvWd503GiXXRCtuLyPiXpT6veUfG0cGwj2TX07AWWiE7WyS1cDU9onUCQ1&#10;UyhwZcjgYJBdBI2HkBJcWmep1MA4ys5lShuzFNZ/LpzzcymUAfyb4qWidPYuLcVWO4+/657GZqas&#10;pnyi/0x33j76/loerQRokorCeerzqD4/l/Iff3P/DQAA//8DAFBLAwQUAAYACAAAACEAmlqbD+QA&#10;AAALAQAADwAAAGRycy9kb3ducmV2LnhtbEyPy07DMBBF90j8gzVIbFDrpM80xKkQUgVSF9AQBEs3&#10;NnEgHkex26Z8PcMKljNzdOfcbD3Ylh117xuHAuJxBExj5VSDtYDyZTNKgPkgUcnWoRZw1h7W+eVF&#10;JlPlTrjTxyLUjELQp1KACaFLOfeV0Vb6ses00u3D9VYGGvuaq16eKNy2fBJFC25lg/TByE7fG119&#10;FQcr4K0sXp/K7fvng+nmN9/xdvMon2Mhrq+Gu1tgQQ/hD4ZffVKHnJz27oDKs1bAbLWcEypgGicz&#10;YEQsVktqt6dNMp0AzzP+v0P+AwAA//8DAFBLAQItABQABgAIAAAAIQC2gziS/gAAAOEBAAATAAAA&#10;AAAAAAAAAAAAAAAAAABbQ29udGVudF9UeXBlc10ueG1sUEsBAi0AFAAGAAgAAAAhADj9If/WAAAA&#10;lAEAAAsAAAAAAAAAAAAAAAAALwEAAF9yZWxzLy5yZWxzUEsBAi0AFAAGAAgAAAAhACuf97bNAQAA&#10;4wMAAA4AAAAAAAAAAAAAAAAALgIAAGRycy9lMm9Eb2MueG1sUEsBAi0AFAAGAAgAAAAhAJpamw/k&#10;AAAACwEAAA8AAAAAAAAAAAAAAAAAJwQAAGRycy9kb3ducmV2LnhtbFBLBQYAAAAABAAEAPMAAAA4&#10;BQAAAAA=&#10;" strokecolor="#bc4542 [3045]" strokeweight="1.5pt"/>
            </w:pict>
          </mc:Fallback>
        </mc:AlternateContent>
      </w:r>
      <w:r>
        <w:rPr>
          <w:noProof/>
        </w:rPr>
        <mc:AlternateContent>
          <mc:Choice Requires="wps">
            <w:drawing>
              <wp:anchor distT="0" distB="0" distL="114300" distR="114300" simplePos="0" relativeHeight="251668480" behindDoc="0" locked="0" layoutInCell="1" allowOverlap="1" wp14:anchorId="4A7F1522" wp14:editId="085A984A">
                <wp:simplePos x="0" y="0"/>
                <wp:positionH relativeFrom="column">
                  <wp:posOffset>692785</wp:posOffset>
                </wp:positionH>
                <wp:positionV relativeFrom="paragraph">
                  <wp:posOffset>1676400</wp:posOffset>
                </wp:positionV>
                <wp:extent cx="3730812" cy="0"/>
                <wp:effectExtent l="0" t="0" r="22225" b="19050"/>
                <wp:wrapNone/>
                <wp:docPr id="16" name="Connecteur droit 16"/>
                <wp:cNvGraphicFramePr/>
                <a:graphic xmlns:a="http://schemas.openxmlformats.org/drawingml/2006/main">
                  <a:graphicData uri="http://schemas.microsoft.com/office/word/2010/wordprocessingShape">
                    <wps:wsp>
                      <wps:cNvCnPr/>
                      <wps:spPr>
                        <a:xfrm>
                          <a:off x="0" y="0"/>
                          <a:ext cx="3730812"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5pt,132pt" to="348.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nSwgEAANQDAAAOAAAAZHJzL2Uyb0RvYy54bWysU01v2zAMvQ/YfxB0X2ynWNcacXpIsV2G&#10;NdjaH6DKVCxAX6DU2Pn3pRTXLbYBw4ZdZFHkI98j6c3NZA07AkbtXcebVc0ZOOl77Q4df7j//OGK&#10;s5iE64XxDjp+gshvtu/fbcbQwtoP3vSAjJK42I6h40NKoa2qKAewIq58AEdO5dGKRCYeqh7FSNmt&#10;qdZ1fVmNHvuAXkKM9Hp7dvJtya8UyHSnVITETMeJWyonlvMxn9V2I9oDijBoOdMQ/8DCCu2o6JLq&#10;ViTBnlD/kspqiT56lVbS28orpSUUDaSmqX9S82MQAYoWak4MS5vi/0srvx33yHRPs7vkzAlLM9p5&#10;56hx8ISsR68TIxf1aQyxpfCd2+NsxbDHLHpSaPOX5LCp9Pa09BamxCQ9Xny6qK+aNWfyxVe9AgPG&#10;9AW8ZfnScaNdli1acfwaExWj0JeQ/GwcG4nwdf2xDLDKzM5cyi2dDJzDvoMibVS9KenKVsHOIDsK&#10;2gchJbi0ztqogHEUnWFKG7MA6z8D5/gMhbJxfwNeEKWyd2kBW+08/q56mpqZsjrHE/03uvP10fen&#10;MqXioNUpCuc1z7v51i7w159x+wwAAP//AwBQSwMEFAAGAAgAAAAhAPBORwTdAAAACwEAAA8AAABk&#10;cnMvZG93bnJldi54bWxMj81OwzAQhO9IvIO1SFwQdVKBaUOcCiHogUtF6AO48eZHxOsodtLw9iwS&#10;Ehxn9tPsTL5bXC9mHEPnSUO6SkAgVd521Gg4frzebkCEaMia3hNq+MIAu+LyIjeZ9Wd6x7mMjeAQ&#10;CpnR0MY4ZFKGqkVnwsoPSHyr/ehMZDk20o7mzOGul+skUdKZjvhDawZ8brH6LCenody/HORU27d9&#10;vJmr+j6d5YOqtb6+Wp4eQURc4h8MP/W5OhTc6eQnskH0rJNtyqiGtbrjUUyorVIgTr+OLHL5f0Px&#10;DQAA//8DAFBLAQItABQABgAIAAAAIQC2gziS/gAAAOEBAAATAAAAAAAAAAAAAAAAAAAAAABbQ29u&#10;dGVudF9UeXBlc10ueG1sUEsBAi0AFAAGAAgAAAAhADj9If/WAAAAlAEAAAsAAAAAAAAAAAAAAAAA&#10;LwEAAF9yZWxzLy5yZWxzUEsBAi0AFAAGAAgAAAAhAHLACdLCAQAA1AMAAA4AAAAAAAAAAAAAAAAA&#10;LgIAAGRycy9lMm9Eb2MueG1sUEsBAi0AFAAGAAgAAAAhAPBORwTdAAAACwEAAA8AAAAAAAAAAAAA&#10;AAAAHAQAAGRycy9kb3ducmV2LnhtbFBLBQYAAAAABAAEAPMAAAAmBQAAAAA=&#10;" strokecolor="#bc4542 [3045]" strokeweight="1.5pt"/>
            </w:pict>
          </mc:Fallback>
        </mc:AlternateContent>
      </w:r>
      <w:r w:rsidR="00D92FEA">
        <w:rPr>
          <w:noProof/>
        </w:rPr>
        <mc:AlternateContent>
          <mc:Choice Requires="wps">
            <w:drawing>
              <wp:anchor distT="0" distB="0" distL="114300" distR="114300" simplePos="0" relativeHeight="251667456" behindDoc="0" locked="0" layoutInCell="1" allowOverlap="1" wp14:anchorId="169107AE" wp14:editId="54E06BE9">
                <wp:simplePos x="0" y="0"/>
                <wp:positionH relativeFrom="column">
                  <wp:posOffset>4375150</wp:posOffset>
                </wp:positionH>
                <wp:positionV relativeFrom="paragraph">
                  <wp:posOffset>635</wp:posOffset>
                </wp:positionV>
                <wp:extent cx="1384935" cy="3600000"/>
                <wp:effectExtent l="0" t="0" r="5715" b="635"/>
                <wp:wrapNone/>
                <wp:docPr id="11" name="Zone de texte 11"/>
                <wp:cNvGraphicFramePr/>
                <a:graphic xmlns:a="http://schemas.openxmlformats.org/drawingml/2006/main">
                  <a:graphicData uri="http://schemas.microsoft.com/office/word/2010/wordprocessingShape">
                    <wps:wsp>
                      <wps:cNvSpPr txBox="1"/>
                      <wps:spPr>
                        <a:xfrm>
                          <a:off x="0" y="0"/>
                          <a:ext cx="1384935" cy="360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344.5pt;margin-top:.05pt;width:109.05pt;height:28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TJjwIAAJIFAAAOAAAAZHJzL2Uyb0RvYy54bWysVEtPGzEQvlfqf7B8L5uQQCFig1IQVSUE&#10;qKFC6s3x2sSq1+PaTnbTX98Z7+ZRyoWqOWzGnm9mPN88Li7b2rK1CtGAK/nwaMCZchIq455L/u3x&#10;5sMZZzEJVwkLTpV8oyK/nL5/d9H4iTqGJdhKBYZOXJw0vuTLlPykKKJcqlrEI/DKoVJDqEXCY3gu&#10;qiAa9F7b4ngwOC0aCJUPIFWMeHvdKfk0+9dayXSvdVSJ2ZLj21L+hvxd0LeYXojJcxB+aWT/DPEP&#10;r6iFcRh05+paJMFWwfzlqjYyQASdjiTUBWhtpMo5YDbDwYts5kvhVc4FyYl+R1P8f27l3fohMFNh&#10;7YacOVFjjb5jpVilWFJtUgzvkaTGxwli5x7Rqf0ELRps7yNeUu6tDjX9Y1YM9Uj3ZkcxumKSjEZn&#10;4/PRCWcSdaPTAf3IT7E39yGmzwpqRkLJA9YwUyvWtzF10C2EokWwprox1uYD9Y26soGtBVbcpvxI&#10;dP4HyjrWlPx0dDLIjh2QeefZOnKjcuf04Sj1LsUspY1VhLHuq9LIXM70ldhCSuV28TOaUBpDvcWw&#10;x+9f9RbjLg+0yJHBpZ1xbRyEnH0etT1l1Y8tZbrDY20O8iYxtYu2b4kFVBvsiADdYEUvbwxW7VbE&#10;9CACThI2AW6HdI8fbQFZh17ibAnh12v3hMcGRy1nDU5myePPlQiKM/vFYeufD8djGuV8GJ98PMZD&#10;ONQsDjVuVV8BtgJ2N74ui4RPdivqAPUTLpEZRUWVcBJjlzxtxavU7QtcQlLNZhmEw+tFunVzL8k1&#10;0Us9+dg+ieD7xqXxuYPtDIvJi/7tsGTpYLZKoE1ubiK4Y7UnHgc/j0e/pGizHJ4zar9Kp78BAAD/&#10;/wMAUEsDBBQABgAIAAAAIQCs/25U3wAAAAgBAAAPAAAAZHJzL2Rvd25yZXYueG1sTI/LTsMwEEX3&#10;SPyDNUhsELWhatKGOBVCPCR2NDzEzo2HJCIeR7GbhL9nuoLdjM7ozrn5dnadGHEIrScNVwsFAqny&#10;tqVaw2v5cLkGEaIhazpPqOEHA2yL05PcZNZP9ILjLtaCQyhkRkMTY59JGaoGnQkL3yMx+/KDM5HX&#10;oZZ2MBOHu05eK5VIZ1riD43p8a7B6nt3cBo+L+qP5zA/vk3L1bK/fxrL9N2WWp+fzbc3ICLO8e8Y&#10;jvqsDgU77f2BbBCdhmS94S7xCATjjUp52GtYJakCWeTyf4HiFwAA//8DAFBLAQItABQABgAIAAAA&#10;IQC2gziS/gAAAOEBAAATAAAAAAAAAAAAAAAAAAAAAABbQ29udGVudF9UeXBlc10ueG1sUEsBAi0A&#10;FAAGAAgAAAAhADj9If/WAAAAlAEAAAsAAAAAAAAAAAAAAAAALwEAAF9yZWxzLy5yZWxzUEsBAi0A&#10;FAAGAAgAAAAhAJYvpMmPAgAAkgUAAA4AAAAAAAAAAAAAAAAALgIAAGRycy9lMm9Eb2MueG1sUEsB&#10;Ai0AFAAGAAgAAAAhAKz/blTfAAAACAEAAA8AAAAAAAAAAAAAAAAA6QQAAGRycy9kb3ducmV2Lnht&#10;bFBLBQYAAAAABAAEAPMAAAD1BQAAAAA=&#10;" fillcolor="white [3201]" stroked="f" strokeweight=".5pt">
                <v:textbo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v:textbox>
              </v:shape>
            </w:pict>
          </mc:Fallback>
        </mc:AlternateContent>
      </w:r>
      <w:r w:rsidR="00D92FEA">
        <w:rPr>
          <w:noProof/>
        </w:rPr>
        <mc:AlternateContent>
          <mc:Choice Requires="wpg">
            <w:drawing>
              <wp:anchor distT="0" distB="0" distL="114300" distR="114300" simplePos="0" relativeHeight="251666432" behindDoc="0" locked="0" layoutInCell="1" allowOverlap="1" wp14:anchorId="4098B158" wp14:editId="3CD865CB">
                <wp:simplePos x="0" y="0"/>
                <wp:positionH relativeFrom="column">
                  <wp:posOffset>186055</wp:posOffset>
                </wp:positionH>
                <wp:positionV relativeFrom="paragraph">
                  <wp:posOffset>1633855</wp:posOffset>
                </wp:positionV>
                <wp:extent cx="2971800" cy="1859616"/>
                <wp:effectExtent l="0" t="0" r="19050" b="26670"/>
                <wp:wrapNone/>
                <wp:docPr id="10" name="Groupe 10"/>
                <wp:cNvGraphicFramePr/>
                <a:graphic xmlns:a="http://schemas.openxmlformats.org/drawingml/2006/main">
                  <a:graphicData uri="http://schemas.microsoft.com/office/word/2010/wordprocessingGroup">
                    <wpg:wgp>
                      <wpg:cNvGrpSpPr/>
                      <wpg:grpSpPr>
                        <a:xfrm>
                          <a:off x="0" y="0"/>
                          <a:ext cx="2971800" cy="1859616"/>
                          <a:chOff x="0" y="0"/>
                          <a:chExt cx="2971800" cy="1859616"/>
                        </a:xfrm>
                      </wpg:grpSpPr>
                      <wps:wsp>
                        <wps:cNvPr id="8" name="Rectangle à coins arrondis 8"/>
                        <wps:cNvSpPr/>
                        <wps:spPr>
                          <a:xfrm>
                            <a:off x="1619250" y="752475"/>
                            <a:ext cx="1352550" cy="1107141"/>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à coins arrondis 9"/>
                        <wps:cNvSpPr/>
                        <wps:spPr>
                          <a:xfrm>
                            <a:off x="0" y="0"/>
                            <a:ext cx="510988" cy="972000"/>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14.65pt;margin-top:128.65pt;width:234pt;height:146.45pt;z-index:251666432" coordsize="29718,1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hOMgMAAGwKAAAOAAAAZHJzL2Uyb0RvYy54bWzsVtlOGzEUfa/Uf7D8XmZpthkxQREUVAkV&#10;BFQ8G49naT22azuZpF/Tf+mP9dqzQCESFZX6UPEysX3343NvfHi0bTjaMG1qKTIcHYQYMUFlXosy&#10;w59vTt8tMDKWiJxwKViGd8zgo+XbN4etSlksK8lzphE4ESZtVYYra1UaBIZWrCHmQComQFhI3RAL&#10;W10GuSYteG94EIfhLGilzpWWlBkDpyedEC+9/6Jg1F4UhWEW8QxDbtZ/tf/euW+wPCRpqYmqatqn&#10;QV6QRUNqAUFHVyfEErTW9RNXTU21NLKwB1Q2gSyKmjJfA1QThY+qOdNyrXwtZdqWaoQJoH2E04vd&#10;0k+bS43qHO4O4BGkgTvyYRmCA0CnVWUKSmdaXatL3R+U3c4VvC10436hFLT1uO5GXNnWIgqHcTKP&#10;FiH4pyCLFtNkFs065GkF1/PEjlYfnrEMhsCBy29Mp1XAInMPlPk7oK4ropjH3zgMeqCA0R1OV8Au&#10;IkrO0M8fiMpaGES0liKvDVp02Hm7ETiTGsBwD2rRLEriKQAE+Myn8WQ+7eAZAIzeT+Opk3sAo3Ae&#10;TSKnMcJAUqWNPWOyQW6RYWCOyF2CnpVkc26sp2fe507yLxgVDQeybwhH82ie9A57XXA9uHSGQp7W&#10;nLuQDuOuDL+yO86cAhdXrAAiuev2MX0Ls2OuEQTIMKGUCRv3Qby2MyvA62gY7TPkdii113VmzLf2&#10;aBjuM/w94mjho0phR+OmFlLvc5B/HSN3+kP1Xc2u/DuZ74AWWnaDxSh6WgP+58TYS6IBXLgzmI72&#10;Aj4Fl22GZb/CqJL6+75zpw+8BSlGLUymDJtva6IZRvyjAEYn0WQCbq3fTKbzGDb6oeTuoUSsm2MJ&#10;+EcwhxX1S6dv+bAstGxuYYiuXFQQEUEhdoap1cPm2HYTE8YwZauVV4PxpYg9F9eKOucOVceXm+0t&#10;0aonoQX+fpJDF5HUU6uj7b2usxRytbayqO1AsA7XHm/oaDeH/kFrJ3/S2r5RXDowEp5vbUD06UCc&#10;RmGygDni2jmBC4TZ+NrNY0O+dvN/383+bxueNP4vrH9+uTfTw73v/vtH4vIXAAAA//8DAFBLAwQU&#10;AAYACAAAACEAy8YiWOAAAAAKAQAADwAAAGRycy9kb3ducmV2LnhtbEyPQUvDQBCF74L/YRnBm90k&#10;NWpjNqUU9VQKtoJ422anSWh2NmS3SfrvnZ70NG+Yx5vv5cvJtmLA3jeOFMSzCARS6UxDlYKv/fvD&#10;CwgfNBndOkIFF/SwLG5vcp0ZN9InDrtQCQ4hn2kFdQhdJqUva7Taz1yHxLej660OvPaVNL0eOdy2&#10;MomiJ2l1Q/yh1h2uayxPu7NV8DHqcTWP34bN6bi+/OzT7fcmRqXu76bVK4iAU/gzwxWf0aFgpoM7&#10;k/GiVZAs5uzkmT6zYMPj4ioOCtI0SkAWufxfofgFAAD//wMAUEsBAi0AFAAGAAgAAAAhALaDOJL+&#10;AAAA4QEAABMAAAAAAAAAAAAAAAAAAAAAAFtDb250ZW50X1R5cGVzXS54bWxQSwECLQAUAAYACAAA&#10;ACEAOP0h/9YAAACUAQAACwAAAAAAAAAAAAAAAAAvAQAAX3JlbHMvLnJlbHNQSwECLQAUAAYACAAA&#10;ACEARXN4TjIDAABsCgAADgAAAAAAAAAAAAAAAAAuAgAAZHJzL2Uyb0RvYy54bWxQSwECLQAUAAYA&#10;CAAAACEAy8YiWOAAAAAKAQAADwAAAAAAAAAAAAAAAACMBQAAZHJzL2Rvd25yZXYueG1sUEsFBgAA&#10;AAAEAAQA8wAAAJkGAAAAAA==&#10;">
                <v:roundrect id="Rectangle à coins arrondis 8" o:spid="_x0000_s1027" style="position:absolute;left:16192;top:7524;width:13526;height:11072;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Dn78A&#10;AADaAAAADwAAAGRycy9kb3ducmV2LnhtbERPTYvCMBC9C/6HMMJeRNNddJFqWkRYUPYgunofm7Et&#10;NpPSxLburzcHwePjfa/S3lSipcaVlhV8TiMQxJnVJecKTn8/kwUI55E1VpZJwYMcpMlwsMJY244P&#10;1B59LkIIuxgVFN7XsZQuK8igm9qaOHBX2xj0ATa51A12IdxU8iuKvqXBkkNDgTVtCspux7tRMN7/&#10;ZpfZTrZm/X/oXE7n+UlXSn2M+vUShKfev8Uv91YrCFvDlXADZPI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ukOfvwAAANoAAAAPAAAAAAAAAAAAAAAAAJgCAABkcnMvZG93bnJl&#10;di54bWxQSwUGAAAAAAQABAD1AAAAhAMAAAAA&#10;" filled="f" strokecolor="#c0504d [3205]" strokeweight="2pt"/>
                <v:roundrect id="Rectangle à coins arrondis 9" o:spid="_x0000_s1028" style="position:absolute;width:5109;height:9720;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BMQA&#10;AADaAAAADwAAAGRycy9kb3ducmV2LnhtbESPQWvCQBSE7wX/w/KEXkrdKFZsdJVQEFo8lMT0/pp9&#10;JsHs25DdJqm/3i0UPA4z8w2z3Y+mET11rrasYD6LQBAXVtdcKshPh+c1COeRNTaWScEvOdjvJg9b&#10;jLUdOKU+86UIEHYxKqi8b2MpXVGRQTezLXHwzrYz6IPsSqk7HALcNHIRRStpsOawUGFLbxUVl+zH&#10;KHj6PBbfyw/Zm+SaDq6kr5dcN0o9TsdkA8LT6O/h//a7VvAKf1fC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5gTEAAAA2gAAAA8AAAAAAAAAAAAAAAAAmAIAAGRycy9k&#10;b3ducmV2LnhtbFBLBQYAAAAABAAEAPUAAACJAwAAAAA=&#10;" filled="f" strokecolor="#c0504d [3205]" strokeweight="2pt"/>
              </v:group>
            </w:pict>
          </mc:Fallback>
        </mc:AlternateContent>
      </w:r>
      <w:r w:rsidR="00D92FEA">
        <w:rPr>
          <w:noProof/>
        </w:rPr>
        <w:drawing>
          <wp:inline distT="0" distB="0" distL="0" distR="0" wp14:anchorId="54C5FB01" wp14:editId="4A3B4289">
            <wp:extent cx="4371975" cy="3603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0530" cy="3602604"/>
                    </a:xfrm>
                    <a:prstGeom prst="rect">
                      <a:avLst/>
                    </a:prstGeom>
                  </pic:spPr>
                </pic:pic>
              </a:graphicData>
            </a:graphic>
          </wp:inline>
        </w:drawing>
      </w:r>
    </w:p>
    <w:p w:rsidR="00D92FEA" w:rsidRDefault="002E4DB7" w:rsidP="002E4DB7">
      <w:pPr>
        <w:pStyle w:val="Lgende"/>
        <w:jc w:val="center"/>
      </w:pPr>
      <w:r>
        <w:t xml:space="preserve">Figure </w:t>
      </w:r>
      <w:fldSimple w:instr=" SEQ Figure \* ARABIC ">
        <w:r w:rsidR="00ED1D5F">
          <w:rPr>
            <w:noProof/>
          </w:rPr>
          <w:t>1</w:t>
        </w:r>
      </w:fldSimple>
      <w:r>
        <w:t xml:space="preserve"> - Carte EasyPIC 4</w:t>
      </w:r>
    </w:p>
    <w:p w:rsidR="002E4DB7" w:rsidRDefault="002E4DB7">
      <w:pPr>
        <w:spacing w:before="0"/>
        <w:ind w:firstLine="0"/>
        <w:jc w:val="left"/>
        <w:rPr>
          <w:rFonts w:asciiTheme="majorHAnsi" w:eastAsiaTheme="majorEastAsia" w:hAnsiTheme="majorHAnsi" w:cstheme="majorBidi"/>
          <w:b/>
          <w:bCs/>
          <w:color w:val="4F81BD" w:themeColor="accent1"/>
          <w:sz w:val="26"/>
          <w:szCs w:val="26"/>
        </w:rPr>
      </w:pPr>
      <w:bookmarkStart w:id="10" w:name="_Toc381283413"/>
      <w:r>
        <w:br w:type="page"/>
      </w:r>
    </w:p>
    <w:p w:rsidR="00D92FEA" w:rsidRDefault="00CA054C" w:rsidP="00CA054C">
      <w:pPr>
        <w:pStyle w:val="Titre2"/>
      </w:pPr>
      <w:bookmarkStart w:id="11" w:name="_Toc384069883"/>
      <w:r>
        <w:lastRenderedPageBreak/>
        <w:t>LED RGB</w:t>
      </w:r>
      <w:bookmarkEnd w:id="10"/>
      <w:bookmarkEnd w:id="11"/>
    </w:p>
    <w:p w:rsidR="00CA054C" w:rsidRDefault="00CA054C" w:rsidP="00CA054C">
      <w:r>
        <w:t>En plus de la carte PIC, une LED RGB nous est fournie. Celle-ci vient accompagnée de plusieurs résistances de 1k Ohms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021F1D3F" wp14:editId="7EB1BDFF">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jc w:val="center"/>
      </w:pPr>
      <w:r>
        <w:t xml:space="preserve">Figure </w:t>
      </w:r>
      <w:fldSimple w:instr=" SEQ Figure \* ARABIC ">
        <w:r w:rsidR="00ED1D5F">
          <w:rPr>
            <w:noProof/>
          </w:rPr>
          <w:t>2</w:t>
        </w:r>
      </w:fldSimple>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D2D4C0" wp14:editId="4A3871F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jc w:val="center"/>
      </w:pPr>
      <w:r>
        <w:t xml:space="preserve">Figure </w:t>
      </w:r>
      <w:fldSimple w:instr=" SEQ Figure \* ARABIC ">
        <w:r w:rsidR="00ED1D5F">
          <w:rPr>
            <w:noProof/>
          </w:rPr>
          <w:t>3</w:t>
        </w:r>
      </w:fldSimple>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011CCD" w:rsidRDefault="00011CCD" w:rsidP="00011CCD">
      <w:pPr>
        <w:pStyle w:val="Titre1"/>
      </w:pPr>
      <w:bookmarkStart w:id="15" w:name="_Toc381283414"/>
      <w:bookmarkStart w:id="16" w:name="_Toc384069884"/>
      <w:r w:rsidRPr="00F52641">
        <w:lastRenderedPageBreak/>
        <w:t>Présentation du programme</w:t>
      </w:r>
      <w:bookmarkEnd w:id="12"/>
      <w:bookmarkEnd w:id="13"/>
      <w:bookmarkEnd w:id="14"/>
      <w:bookmarkEnd w:id="15"/>
      <w:bookmarkEnd w:id="16"/>
    </w:p>
    <w:p w:rsidR="00493525" w:rsidRPr="00493525" w:rsidRDefault="00493525" w:rsidP="00493525">
      <w:r>
        <w:t xml:space="preserve">Plusieurs langages de programmation sont disponibles pour la carte PIC. Etant plutôt </w:t>
      </w:r>
      <w:r w:rsidR="00D92FEA">
        <w:t>entrainés en C, c'est donc tout naturellement que nous nous sommes orientés vers ce langage.</w:t>
      </w:r>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Pr="005B5A81" w:rsidRDefault="005B5A81" w:rsidP="00ED1D5F">
      <w:pPr>
        <w:pStyle w:val="Methode"/>
      </w:pPr>
      <w:bookmarkStart w:id="17" w:name="_Toc381283415"/>
      <w:bookmarkStart w:id="18" w:name="_Toc384069885"/>
      <w:r>
        <w:lastRenderedPageBreak/>
        <w:t>La matrice de LED</w:t>
      </w:r>
      <w:bookmarkEnd w:id="17"/>
      <w:bookmarkEnd w:id="18"/>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LedBlinking.</w:t>
      </w:r>
      <w:r w:rsidR="00B215B4">
        <w:rPr>
          <w:lang w:eastAsia="fr-FR"/>
        </w:rPr>
        <w:t xml:space="preserve"> </w:t>
      </w: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r w:rsidRPr="00CC2906">
        <w:rPr>
          <w:lang w:eastAsia="fr-FR"/>
        </w:rPr>
        <w:t>mikroProg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et mikroC PRO for PIC</w:t>
      </w:r>
      <w:r>
        <w:rPr>
          <w:lang w:eastAsia="fr-FR"/>
        </w:rPr>
        <w:t xml:space="preserve"> qui est notre IDE</w:t>
      </w:r>
      <w:r w:rsidRPr="00CC2906">
        <w:rPr>
          <w:lang w:eastAsia="fr-FR"/>
        </w:rPr>
        <w:t>.</w:t>
      </w:r>
      <w:r w:rsidR="00B215B4">
        <w:rPr>
          <w:lang w:eastAsia="fr-FR"/>
        </w:rPr>
        <w:t xml:space="preserve"> </w:t>
      </w:r>
      <w:r w:rsidRPr="00CC2906">
        <w:rPr>
          <w:lang w:eastAsia="fr-FR"/>
        </w:rPr>
        <w:t>Ensuite nous avons ouvert le projet LedBlinking,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CC2906" w:rsidP="00CC2906">
      <w:pPr>
        <w:rPr>
          <w:lang w:eastAsia="fr-FR"/>
        </w:rPr>
      </w:pPr>
      <w:r w:rsidRPr="00CC2906">
        <w:rPr>
          <w:lang w:eastAsia="fr-FR"/>
        </w:rPr>
        <w:t xml:space="preserve">Lorsque l'on </w:t>
      </w:r>
      <w:r>
        <w:rPr>
          <w:lang w:eastAsia="fr-FR"/>
        </w:rPr>
        <w:t>s’est documenté sur internet,</w:t>
      </w:r>
      <w:r w:rsidRPr="00CC2906">
        <w:rPr>
          <w:lang w:eastAsia="fr-FR"/>
        </w:rPr>
        <w:t xml:space="preserve"> </w:t>
      </w:r>
      <w:r>
        <w:rPr>
          <w:lang w:eastAsia="fr-FR"/>
        </w:rPr>
        <w:t xml:space="preserve">nous avons bien vu </w:t>
      </w:r>
      <w:r w:rsidRPr="00CC2906">
        <w:rPr>
          <w:lang w:eastAsia="fr-FR"/>
        </w:rPr>
        <w:t xml:space="preserve">qu'une simple </w:t>
      </w:r>
      <w:r w:rsidR="005B5A81">
        <w:rPr>
          <w:lang w:eastAsia="fr-FR"/>
        </w:rPr>
        <w:t>"compilation écriture"</w:t>
      </w:r>
      <w:r>
        <w:rPr>
          <w:lang w:eastAsia="fr-FR"/>
        </w:rPr>
        <w:t xml:space="preserve"> ou </w:t>
      </w:r>
      <w:r w:rsidRPr="00CC2906">
        <w:rPr>
          <w:lang w:eastAsia="fr-FR"/>
        </w:rPr>
        <w:t xml:space="preserve">pression sur </w:t>
      </w:r>
      <w:r>
        <w:rPr>
          <w:lang w:eastAsia="fr-FR"/>
        </w:rPr>
        <w:t xml:space="preserve">Ctrl+F11 devait suffire à faire tout le travail </w:t>
      </w:r>
      <w:r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Nous nous sommes donc rendu dans le local d’ISIBOT et les conclusions ont été rapides : le EasyPIC 4 était défectueux, nous en avons donc reçu une nouvelle ainsi qu’un nouveau quartz de 8Mhz par la même occasion. Nous nous sommes ainsi lancés dans la programmation le jeudi 23 janvier.</w:t>
      </w:r>
    </w:p>
    <w:p w:rsidR="005C1808" w:rsidRDefault="00845829" w:rsidP="00CC2906">
      <w:pPr>
        <w:rPr>
          <w:lang w:eastAsia="fr-FR"/>
        </w:rPr>
      </w:pPr>
      <w:r>
        <w:rPr>
          <w:lang w:eastAsia="fr-FR"/>
        </w:rPr>
        <w:t xml:space="preserve">Nous nous sommes ainsi lancés dans l’élaboration de notre alphabet numérique et avons </w:t>
      </w:r>
      <w:r w:rsidR="005C1808">
        <w:rPr>
          <w:lang w:eastAsia="fr-FR"/>
        </w:rPr>
        <w:t xml:space="preserve">ainsi pu découvrir le fonctionnement pratique de la matrice de diodes.  </w:t>
      </w:r>
      <w:r>
        <w:rPr>
          <w:lang w:eastAsia="fr-FR"/>
        </w:rPr>
        <w:t>Après avoir déterminé un style adapté à la matrice 4*8 pour chaque chiffre nous les avons codés et testés</w:t>
      </w:r>
      <w:r w:rsidR="008B08EC">
        <w:rPr>
          <w:lang w:eastAsia="fr-FR"/>
        </w:rPr>
        <w:t>. Tout fonctionnait</w:t>
      </w:r>
      <w:r>
        <w:rPr>
          <w:lang w:eastAsia="fr-FR"/>
        </w:rPr>
        <w:t xml:space="preserve"> parfaitement excepté les LED </w:t>
      </w:r>
      <w:r w:rsidR="008B08EC">
        <w:rPr>
          <w:lang w:eastAsia="fr-FR"/>
        </w:rPr>
        <w:t xml:space="preserve">RA4, RA6 et RA7. Effectivement RA6 et RA7 sont utilisées pour l’oscillateur et non pour les entrées/sorties. On nous a donc conseillé de considérer ces LED comme des </w:t>
      </w:r>
      <w:r w:rsidR="005B5A81">
        <w:rPr>
          <w:lang w:eastAsia="fr-FR"/>
        </w:rPr>
        <w:t>"pixel mort"</w:t>
      </w:r>
      <w:r w:rsidR="008B08EC">
        <w:rPr>
          <w:lang w:eastAsia="fr-FR"/>
        </w:rPr>
        <w:t xml:space="preserve"> et de faire comme s’ils fonctionnaient mais nous avons continué à chercher un moyen d’utiliser ces LED. Ainsi nous avons pu mettre en place un programme de compte et de décompte de 0 à 9 secondes.</w:t>
      </w:r>
    </w:p>
    <w:p w:rsidR="005B5A81" w:rsidRDefault="005B5A81" w:rsidP="005B5A81">
      <w:pPr>
        <w:pStyle w:val="Sansinterligne"/>
        <w:keepNext/>
        <w:jc w:val="center"/>
      </w:pPr>
      <w:r>
        <w:rPr>
          <w:noProof/>
        </w:rPr>
        <w:drawing>
          <wp:inline distT="0" distB="0" distL="0" distR="0" wp14:anchorId="7279BF23" wp14:editId="43A6A5D0">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5">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fldSimple w:instr=" SEQ Figure \* ARABIC ">
        <w:r w:rsidR="00ED1D5F">
          <w:rPr>
            <w:noProof/>
          </w:rPr>
          <w:t>4</w:t>
        </w:r>
      </w:fldSimple>
      <w:r>
        <w:t xml:space="preserve"> - Affichage du chiffre 3 sur la matrice de LED</w:t>
      </w:r>
      <w:r>
        <w:br w:type="page"/>
      </w:r>
    </w:p>
    <w:p w:rsidR="005B5A81" w:rsidRDefault="005B5A81" w:rsidP="005B5A81">
      <w:pPr>
        <w:pStyle w:val="Methode"/>
      </w:pPr>
      <w:bookmarkStart w:id="19" w:name="_Toc381283416"/>
      <w:bookmarkStart w:id="20" w:name="_Toc384069886"/>
      <w:r>
        <w:lastRenderedPageBreak/>
        <w:t>L'écran GLCD</w:t>
      </w:r>
      <w:bookmarkEnd w:id="19"/>
      <w:bookmarkEnd w:id="20"/>
    </w:p>
    <w:p w:rsidR="005B5A81" w:rsidRDefault="00D407BD" w:rsidP="00493525">
      <w:r>
        <w:t>Nous nous sommes ensuite intéressés au reste du matériel et avons aussi réussi à faire afficher le logo de l’ISIMA sur l’écran GLCD.</w:t>
      </w:r>
    </w:p>
    <w:p w:rsidR="005B5A81" w:rsidRDefault="005B5A81" w:rsidP="005B5A81">
      <w:pPr>
        <w:pStyle w:val="Sansinterligne"/>
        <w:keepNext/>
        <w:jc w:val="center"/>
      </w:pPr>
      <w:r>
        <w:rPr>
          <w:noProof/>
        </w:rPr>
        <w:drawing>
          <wp:inline distT="0" distB="0" distL="0" distR="0" wp14:anchorId="6B33FF64" wp14:editId="44D98F92">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6">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fldSimple w:instr=" SEQ Figure \* ARABIC ">
        <w:r w:rsidR="00ED1D5F">
          <w:rPr>
            <w:noProof/>
          </w:rPr>
          <w:t>5</w:t>
        </w:r>
      </w:fldSimple>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1" w:name="_Toc381283417"/>
      <w:bookmarkStart w:id="22" w:name="_Toc384069887"/>
      <w:r w:rsidRPr="005B5A81">
        <w:lastRenderedPageBreak/>
        <w:t>La LED RGB</w:t>
      </w:r>
      <w:bookmarkEnd w:id="21"/>
      <w:bookmarkEnd w:id="22"/>
    </w:p>
    <w:p w:rsidR="00CB350D" w:rsidRDefault="005920B9" w:rsidP="005B5A81">
      <w:r w:rsidRPr="00FD156D">
        <w:t xml:space="preserve">Nous disposons à présent </w:t>
      </w:r>
      <w:r>
        <w:t>d’une LED</w:t>
      </w:r>
      <w:r w:rsidRPr="00FD156D">
        <w:t xml:space="preserve"> RGB à quatre pattes</w:t>
      </w:r>
      <w:r>
        <w:t>,</w:t>
      </w:r>
      <w:r w:rsidRPr="00FD156D">
        <w:t xml:space="preserve"> de six résistances identiques et de de</w:t>
      </w:r>
      <w:r>
        <w:t>ux</w:t>
      </w:r>
      <w:r w:rsidRPr="00FD156D">
        <w:t xml:space="preserve"> </w:t>
      </w:r>
      <w:r>
        <w:t>LED</w:t>
      </w:r>
      <w:r w:rsidRPr="00FD156D">
        <w:t xml:space="preserve"> dite</w:t>
      </w:r>
      <w:r>
        <w:t>s</w:t>
      </w:r>
      <w:r w:rsidRPr="00FD156D">
        <w:t xml:space="preserve"> classique</w:t>
      </w:r>
      <w:r>
        <w:t>s</w:t>
      </w:r>
      <w:r w:rsidRPr="00FD156D">
        <w:t>.</w:t>
      </w:r>
      <w:r>
        <w:t xml:space="preserve"> </w:t>
      </w:r>
      <w:r w:rsidR="00FD156D" w:rsidRPr="00FD156D">
        <w:t xml:space="preserve">Après avoir reçu la </w:t>
      </w:r>
      <w:r w:rsidR="00FD156D">
        <w:t>LED RGB</w:t>
      </w:r>
      <w:r w:rsidR="00FD156D" w:rsidRPr="00FD156D">
        <w:t xml:space="preserve"> nous l'avons branché</w:t>
      </w:r>
      <w:r w:rsidR="00FD156D">
        <w:t>e</w:t>
      </w:r>
      <w:r w:rsidR="00FD156D" w:rsidRPr="00FD156D">
        <w:t xml:space="preserve"> en série avec les résistances associées nous avons réussi à faire clignoter chaque couleur allant de l'intensité la plus faib</w:t>
      </w:r>
      <w:r w:rsidR="00CB350D">
        <w:t>le à l'intensité la plus forte.</w:t>
      </w:r>
    </w:p>
    <w:p w:rsidR="00CB350D" w:rsidRDefault="00CB350D" w:rsidP="00CB350D">
      <w:pPr>
        <w:pStyle w:val="Titre1"/>
      </w:pPr>
      <w:bookmarkStart w:id="23" w:name="_Toc384069888"/>
      <w:r>
        <w:t>Port PWM "classqique"</w:t>
      </w:r>
      <w:bookmarkEnd w:id="23"/>
    </w:p>
    <w:p w:rsidR="00FD156D" w:rsidRPr="005920B9" w:rsidRDefault="00FD156D" w:rsidP="005B5A81">
      <w:r w:rsidRPr="00FD156D">
        <w:t xml:space="preserve">Les deux ports </w:t>
      </w:r>
      <w:r w:rsidR="005920B9">
        <w:t>PWM</w:t>
      </w:r>
      <w:r w:rsidRPr="00FD156D">
        <w:t xml:space="preserve"> correspond</w:t>
      </w:r>
      <w:r w:rsidR="005920B9">
        <w:t>ent</w:t>
      </w:r>
      <w:r w:rsidRPr="00FD156D">
        <w:t xml:space="preserve"> au port RC</w:t>
      </w:r>
      <w:r w:rsidR="005920B9">
        <w:t>1</w:t>
      </w:r>
      <w:r w:rsidRPr="00FD156D">
        <w:t xml:space="preserve"> et </w:t>
      </w:r>
      <w:r w:rsidR="005920B9">
        <w:t>RC2</w:t>
      </w:r>
      <w:r w:rsidRPr="00FD156D">
        <w:t xml:space="preserve">. N'ayant que deux </w:t>
      </w:r>
      <w:r w:rsidR="005920B9">
        <w:t>port</w:t>
      </w:r>
      <w:r w:rsidRPr="00FD156D">
        <w:t xml:space="preserve"> </w:t>
      </w:r>
      <w:r w:rsidR="005920B9">
        <w:t>PW</w:t>
      </w:r>
      <w:r w:rsidRPr="00FD156D">
        <w:t xml:space="preserve">M nous </w:t>
      </w:r>
      <w:r w:rsidR="005920B9">
        <w:t>ne pouvons</w:t>
      </w:r>
      <w:r w:rsidRPr="00FD156D">
        <w:t xml:space="preserve"> donc utiliser </w:t>
      </w:r>
      <w:r w:rsidR="005920B9">
        <w:t>que deux</w:t>
      </w:r>
      <w:r w:rsidRPr="00FD156D">
        <w:t xml:space="preserve"> couleur à la fois nous avons choisi dans un premier temps d'utiliser l</w:t>
      </w:r>
      <w:r w:rsidR="005920B9">
        <w:t>a LED</w:t>
      </w:r>
      <w:r w:rsidRPr="00FD156D">
        <w:t xml:space="preserve"> rouge et la </w:t>
      </w:r>
      <w:r w:rsidR="005920B9">
        <w:t>LED verte</w:t>
      </w:r>
      <w:r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une fondue de la couleur verte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w:t>
      </w:r>
      <w:r w:rsidR="00CB350D">
        <w:t>"</w:t>
      </w:r>
      <w:r w:rsidR="002166B1">
        <w:t> duty </w:t>
      </w:r>
      <w:r w:rsidR="00CB350D">
        <w:t>"</w:t>
      </w:r>
      <w:r w:rsidR="002166B1">
        <w:t xml:space="preserve"> : paramétrable de 0 à 255 </w:t>
      </w:r>
      <w:r w:rsidR="007017FE">
        <w:t>cela règle la largeur d’impulsion de RC1 et RC2 respectivement de 0 à 100%. Il a alors été assez aisé d’établir des mélanges de couleur.</w:t>
      </w:r>
    </w:p>
    <w:p w:rsidR="00FD156D" w:rsidRDefault="00CB350D" w:rsidP="00CB350D">
      <w:pPr>
        <w:pStyle w:val="Titre1"/>
      </w:pPr>
      <w:r>
        <w:t>Création d'un port PWM</w:t>
      </w:r>
    </w:p>
    <w:p w:rsidR="00CB350D" w:rsidRDefault="00CB350D" w:rsidP="00CB350D">
      <w:r>
        <w:t>Une fois notre travail terminé avec le port pwm integré sur la carte, il nous a été demandé de recréer un tel port sur une patte n'ayant pas la possibilité de créer de base un signal de type "carré". Pour cela, nous avons effectuées des mesures avec l'oscilloscope afin de déterminer la demi-période a recréer.</w:t>
      </w:r>
    </w:p>
    <w:p w:rsidR="00CB350D" w:rsidRDefault="00CB350D" w:rsidP="00CB350D">
      <w:pPr>
        <w:pStyle w:val="Paragraphedeliste"/>
        <w:numPr>
          <w:ilvl w:val="0"/>
          <w:numId w:val="28"/>
        </w:numPr>
      </w:pPr>
      <w:r>
        <w:t>delay µs</w:t>
      </w:r>
    </w:p>
    <w:p w:rsidR="00CB350D" w:rsidRDefault="00CB350D" w:rsidP="00CB350D">
      <w:pPr>
        <w:pStyle w:val="Paragraphedeliste"/>
        <w:numPr>
          <w:ilvl w:val="0"/>
          <w:numId w:val="28"/>
        </w:numPr>
      </w:pPr>
      <w:r>
        <w:t>temsp de calcul</w:t>
      </w:r>
    </w:p>
    <w:p w:rsidR="00CB350D" w:rsidRPr="00CB350D" w:rsidRDefault="00CB350D" w:rsidP="00CB350D">
      <w:pPr>
        <w:pStyle w:val="Paragraphedeliste"/>
        <w:numPr>
          <w:ilvl w:val="0"/>
          <w:numId w:val="28"/>
        </w:numPr>
      </w:pPr>
      <w:r>
        <w:t>improvements avec registres</w:t>
      </w:r>
      <w:bookmarkStart w:id="24" w:name="_GoBack"/>
      <w:bookmarkEnd w:id="24"/>
      <w:r>
        <w:t xml:space="preserve"> </w:t>
      </w:r>
    </w:p>
    <w:sectPr w:rsidR="00CB350D" w:rsidRPr="00CB350D"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B8" w:rsidRDefault="003239B8" w:rsidP="00B16BEE">
      <w:pPr>
        <w:spacing w:after="0" w:line="240" w:lineRule="auto"/>
      </w:pPr>
      <w:r>
        <w:separator/>
      </w:r>
    </w:p>
  </w:endnote>
  <w:endnote w:type="continuationSeparator" w:id="0">
    <w:p w:rsidR="003239B8" w:rsidRDefault="003239B8"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CB350D">
          <w:rPr>
            <w:noProof/>
            <w:color w:val="808080" w:themeColor="background1" w:themeShade="80"/>
          </w:rPr>
          <w:t>6</w:t>
        </w:r>
        <w:r w:rsidRPr="00100786">
          <w:rPr>
            <w:color w:val="808080" w:themeColor="background1" w:themeShade="80"/>
          </w:rPr>
          <w:fldChar w:fldCharType="end"/>
        </w:r>
      </w:p>
    </w:sdtContent>
  </w:sdt>
  <w:p w:rsidR="00165752" w:rsidRPr="00100786" w:rsidRDefault="003239B8"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CB350D">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B8" w:rsidRDefault="003239B8" w:rsidP="00B16BEE">
      <w:pPr>
        <w:spacing w:after="0" w:line="240" w:lineRule="auto"/>
      </w:pPr>
      <w:r>
        <w:separator/>
      </w:r>
    </w:p>
  </w:footnote>
  <w:footnote w:type="continuationSeparator" w:id="0">
    <w:p w:rsidR="003239B8" w:rsidRDefault="003239B8"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527A0"/>
    <w:rsid w:val="00156EE1"/>
    <w:rsid w:val="00162EB4"/>
    <w:rsid w:val="001633DC"/>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39B8"/>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2A8A"/>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17FE"/>
    <w:rsid w:val="00703619"/>
    <w:rsid w:val="007171BF"/>
    <w:rsid w:val="007256CD"/>
    <w:rsid w:val="00753426"/>
    <w:rsid w:val="0076677E"/>
    <w:rsid w:val="00772512"/>
    <w:rsid w:val="0077260A"/>
    <w:rsid w:val="007757E3"/>
    <w:rsid w:val="00780F53"/>
    <w:rsid w:val="00781E90"/>
    <w:rsid w:val="00790CB3"/>
    <w:rsid w:val="00792883"/>
    <w:rsid w:val="007B563C"/>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054C"/>
    <w:rsid w:val="00CA247F"/>
    <w:rsid w:val="00CA4F6B"/>
    <w:rsid w:val="00CB350D"/>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54080"/>
    <w:rsid w:val="00D5531B"/>
    <w:rsid w:val="00D55CA4"/>
    <w:rsid w:val="00D61046"/>
    <w:rsid w:val="00D61932"/>
    <w:rsid w:val="00D62770"/>
    <w:rsid w:val="00D64D06"/>
    <w:rsid w:val="00D71193"/>
    <w:rsid w:val="00D73E1D"/>
    <w:rsid w:val="00D84349"/>
    <w:rsid w:val="00D866BC"/>
    <w:rsid w:val="00D92FEA"/>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1D5F"/>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510C7-2AF0-42B9-A6E8-7E6F0087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1015</Words>
  <Characters>5586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32</cp:revision>
  <cp:lastPrinted>2014-01-13T16:42:00Z</cp:lastPrinted>
  <dcterms:created xsi:type="dcterms:W3CDTF">2014-01-13T14:59:00Z</dcterms:created>
  <dcterms:modified xsi:type="dcterms:W3CDTF">2014-03-31T20:58:00Z</dcterms:modified>
</cp:coreProperties>
</file>