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F8F" w:rsidRDefault="00210F8F" w:rsidP="002815E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56"/>
          <w:szCs w:val="56"/>
          <w:lang w:val="es-CO"/>
        </w:rPr>
      </w:pPr>
      <w:r w:rsidRPr="00210F8F">
        <w:rPr>
          <w:rFonts w:ascii="CenturyGothic-Bold" w:hAnsi="CenturyGothic-Bold" w:cs="CenturyGothic-Bold"/>
          <w:b/>
          <w:bCs/>
          <w:color w:val="000000"/>
          <w:sz w:val="56"/>
          <w:szCs w:val="56"/>
          <w:lang w:val="es-CO"/>
        </w:rPr>
        <w:t>OBSERVACIONES DEL RETO 2</w:t>
      </w:r>
    </w:p>
    <w:p w:rsidR="002815E4" w:rsidRPr="00210F8F" w:rsidRDefault="002815E4" w:rsidP="002815E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56"/>
          <w:szCs w:val="56"/>
          <w:lang w:val="es-CO"/>
        </w:rPr>
      </w:pPr>
    </w:p>
    <w:p w:rsidR="00210F8F" w:rsidRPr="00210F8F" w:rsidRDefault="00210F8F" w:rsidP="00210F8F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2F5497"/>
          <w:sz w:val="26"/>
          <w:szCs w:val="26"/>
          <w:lang w:val="es-CO"/>
        </w:rPr>
      </w:pPr>
      <w:r w:rsidRPr="00210F8F">
        <w:rPr>
          <w:rFonts w:ascii="CenturyGothic-Bold" w:hAnsi="CenturyGothic-Bold" w:cs="CenturyGothic-Bold"/>
          <w:b/>
          <w:bCs/>
          <w:color w:val="2F5497"/>
          <w:sz w:val="26"/>
          <w:szCs w:val="26"/>
          <w:lang w:val="es-CO"/>
        </w:rPr>
        <w:t>Integrantes individuales:</w:t>
      </w:r>
    </w:p>
    <w:p w:rsidR="00210F8F" w:rsidRPr="00210F8F" w:rsidRDefault="00210F8F" w:rsidP="00210F8F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s-CO"/>
        </w:rPr>
      </w:pPr>
      <w:r>
        <w:rPr>
          <w:rFonts w:ascii="CenturyGothic" w:hAnsi="CenturyGothic" w:cs="CenturyGothic"/>
          <w:color w:val="000000"/>
          <w:lang w:val="es-CO"/>
        </w:rPr>
        <w:t>Juan David Obando Novoa cod 202123148</w:t>
      </w:r>
      <w:r w:rsidRPr="00210F8F">
        <w:rPr>
          <w:rFonts w:ascii="CenturyGothic" w:hAnsi="CenturyGothic" w:cs="CenturyGothic"/>
          <w:color w:val="000000"/>
          <w:lang w:val="es-CO"/>
        </w:rPr>
        <w:t xml:space="preserve"> </w:t>
      </w:r>
    </w:p>
    <w:p w:rsidR="00210F8F" w:rsidRDefault="00982169" w:rsidP="00982169">
      <w:pPr>
        <w:spacing w:after="0"/>
        <w:rPr>
          <w:rFonts w:ascii="CenturyGothic" w:hAnsi="CenturyGothic" w:cs="CenturyGothic"/>
          <w:color w:val="000000"/>
          <w:lang w:val="es-CO"/>
        </w:rPr>
      </w:pPr>
      <w:r>
        <w:rPr>
          <w:lang w:val="es-CO"/>
        </w:rPr>
        <w:t xml:space="preserve">Alejandra Romero </w:t>
      </w:r>
      <w:r w:rsidRPr="00787C53">
        <w:rPr>
          <w:lang w:val="es-CO"/>
        </w:rPr>
        <w:t xml:space="preserve">2 Cod </w:t>
      </w:r>
      <w:r w:rsidR="00536406">
        <w:rPr>
          <w:lang w:val="es-CO"/>
        </w:rPr>
        <w:t>202120443</w:t>
      </w:r>
      <w:r w:rsidR="00536406" w:rsidRPr="00210F8F">
        <w:rPr>
          <w:rFonts w:ascii="CenturyGothic" w:hAnsi="CenturyGothic" w:cs="CenturyGothic"/>
          <w:color w:val="000000"/>
          <w:lang w:val="es-CO"/>
        </w:rPr>
        <w:t xml:space="preserve"> </w:t>
      </w:r>
    </w:p>
    <w:p w:rsidR="002815E4" w:rsidRPr="00982169" w:rsidRDefault="002815E4" w:rsidP="00982169">
      <w:pPr>
        <w:spacing w:after="0"/>
        <w:rPr>
          <w:lang w:val="es-CO"/>
        </w:rPr>
      </w:pPr>
    </w:p>
    <w:p w:rsidR="00210F8F" w:rsidRPr="00210F8F" w:rsidRDefault="00210F8F" w:rsidP="002815E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2F5497"/>
          <w:sz w:val="26"/>
          <w:szCs w:val="26"/>
          <w:lang w:val="es-CO"/>
        </w:rPr>
      </w:pPr>
      <w:r w:rsidRPr="00210F8F">
        <w:rPr>
          <w:rFonts w:ascii="CenturyGothic-Bold" w:hAnsi="CenturyGothic-Bold" w:cs="CenturyGothic-Bold"/>
          <w:b/>
          <w:bCs/>
          <w:color w:val="2F5497"/>
          <w:sz w:val="26"/>
          <w:szCs w:val="26"/>
          <w:lang w:val="es-CO"/>
        </w:rPr>
        <w:t>Requerimientos individuales:</w:t>
      </w:r>
    </w:p>
    <w:p w:rsidR="00210F8F" w:rsidRPr="00210F8F" w:rsidRDefault="00210F8F" w:rsidP="002815E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s-CO"/>
        </w:rPr>
      </w:pPr>
      <w:r w:rsidRPr="00210F8F">
        <w:rPr>
          <w:rFonts w:ascii="CenturyGothic" w:hAnsi="CenturyGothic" w:cs="CenturyGothic"/>
          <w:color w:val="000000"/>
          <w:lang w:val="es-CO"/>
        </w:rPr>
        <w:t xml:space="preserve">Requerimiento </w:t>
      </w:r>
      <w:r>
        <w:rPr>
          <w:rFonts w:ascii="CenturyGothic" w:hAnsi="CenturyGothic" w:cs="CenturyGothic"/>
          <w:color w:val="000000"/>
          <w:lang w:val="es-CO"/>
        </w:rPr>
        <w:t>3</w:t>
      </w:r>
      <w:r w:rsidRPr="00210F8F">
        <w:rPr>
          <w:rFonts w:ascii="CenturyGothic" w:hAnsi="CenturyGothic" w:cs="CenturyGothic"/>
          <w:color w:val="000000"/>
          <w:lang w:val="es-CO"/>
        </w:rPr>
        <w:t xml:space="preserve">: </w:t>
      </w:r>
      <w:r>
        <w:rPr>
          <w:rFonts w:ascii="CenturyGothic" w:hAnsi="CenturyGothic" w:cs="CenturyGothic"/>
          <w:color w:val="000000"/>
          <w:lang w:val="es-CO"/>
        </w:rPr>
        <w:t>Juan David Obando</w:t>
      </w:r>
    </w:p>
    <w:p w:rsidR="00210F8F" w:rsidRDefault="00210F8F" w:rsidP="002815E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s-CO"/>
        </w:rPr>
      </w:pPr>
      <w:r w:rsidRPr="00210F8F">
        <w:rPr>
          <w:rFonts w:ascii="CenturyGothic" w:hAnsi="CenturyGothic" w:cs="CenturyGothic"/>
          <w:color w:val="000000"/>
          <w:lang w:val="es-CO"/>
        </w:rPr>
        <w:t xml:space="preserve">Requerimiento </w:t>
      </w:r>
      <w:r>
        <w:rPr>
          <w:rFonts w:ascii="CenturyGothic" w:hAnsi="CenturyGothic" w:cs="CenturyGothic"/>
          <w:color w:val="000000"/>
          <w:lang w:val="es-CO"/>
        </w:rPr>
        <w:t>4</w:t>
      </w:r>
      <w:r w:rsidRPr="00210F8F">
        <w:rPr>
          <w:rFonts w:ascii="CenturyGothic" w:hAnsi="CenturyGothic" w:cs="CenturyGothic"/>
          <w:color w:val="000000"/>
          <w:lang w:val="es-CO"/>
        </w:rPr>
        <w:t xml:space="preserve">: </w:t>
      </w:r>
      <w:r w:rsidR="00FD480E">
        <w:rPr>
          <w:rFonts w:ascii="CenturyGothic" w:hAnsi="CenturyGothic" w:cs="CenturyGothic"/>
          <w:color w:val="000000"/>
          <w:lang w:val="es-CO"/>
        </w:rPr>
        <w:t xml:space="preserve">Alejandra Romero </w:t>
      </w:r>
    </w:p>
    <w:p w:rsidR="00FD480E" w:rsidRDefault="00FD480E" w:rsidP="002815E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s-CO"/>
        </w:rPr>
      </w:pPr>
    </w:p>
    <w:p w:rsidR="00FD480E" w:rsidRPr="00210F8F" w:rsidRDefault="00FD480E" w:rsidP="002815E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s-CO"/>
        </w:rPr>
      </w:pPr>
    </w:p>
    <w:tbl>
      <w:tblPr>
        <w:tblStyle w:val="Tabladecuadrcula2"/>
        <w:tblW w:w="2484" w:type="pct"/>
        <w:jc w:val="center"/>
        <w:tblLook w:val="04A0" w:firstRow="1" w:lastRow="0" w:firstColumn="1" w:lastColumn="0" w:noHBand="0" w:noVBand="1"/>
      </w:tblPr>
      <w:tblGrid>
        <w:gridCol w:w="2289"/>
        <w:gridCol w:w="2102"/>
      </w:tblGrid>
      <w:tr w:rsidR="00536406" w:rsidRPr="006B1032" w:rsidTr="0053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pct"/>
            <w:tcBorders>
              <w:top w:val="single" w:sz="4" w:space="0" w:color="auto"/>
            </w:tcBorders>
          </w:tcPr>
          <w:p w:rsidR="00536406" w:rsidRPr="006B1032" w:rsidRDefault="00536406" w:rsidP="001F6EDC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3" w:type="pct"/>
            <w:tcBorders>
              <w:top w:val="single" w:sz="4" w:space="0" w:color="auto"/>
            </w:tcBorders>
          </w:tcPr>
          <w:p w:rsidR="00536406" w:rsidRPr="006B1032" w:rsidRDefault="00536406" w:rsidP="001F6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536406" w:rsidRPr="006B1032" w:rsidTr="0053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pct"/>
          </w:tcPr>
          <w:p w:rsidR="00536406" w:rsidRPr="006B1032" w:rsidRDefault="00536406" w:rsidP="001F6EDC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2393" w:type="pct"/>
          </w:tcPr>
          <w:p w:rsidR="00536406" w:rsidRPr="009E31AB" w:rsidRDefault="00536406" w:rsidP="001F6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9E31AB">
              <w:rPr>
                <w:rFonts w:ascii="Dax-Regular" w:hAnsi="Dax-Regular"/>
              </w:rPr>
              <w:t xml:space="preserve">Intel(R) </w:t>
            </w:r>
            <w:proofErr w:type="gramStart"/>
            <w:r w:rsidRPr="009E31AB">
              <w:rPr>
                <w:rFonts w:ascii="Dax-Regular" w:hAnsi="Dax-Regular"/>
              </w:rPr>
              <w:t>Core(</w:t>
            </w:r>
            <w:proofErr w:type="gramEnd"/>
            <w:r w:rsidRPr="009E31AB">
              <w:rPr>
                <w:rFonts w:ascii="Dax-Regular" w:hAnsi="Dax-Regular"/>
              </w:rPr>
              <w:t>TM) i5-1035G1 CPU @ 1.00GHz   1.19 GHz</w:t>
            </w:r>
          </w:p>
        </w:tc>
      </w:tr>
      <w:tr w:rsidR="00536406" w:rsidRPr="006B1032" w:rsidTr="005364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pct"/>
          </w:tcPr>
          <w:p w:rsidR="00536406" w:rsidRPr="006B1032" w:rsidRDefault="00536406" w:rsidP="001F6EDC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3" w:type="pct"/>
          </w:tcPr>
          <w:p w:rsidR="00536406" w:rsidRPr="006B1032" w:rsidRDefault="00536406" w:rsidP="001F6E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</w:t>
            </w:r>
          </w:p>
        </w:tc>
      </w:tr>
      <w:tr w:rsidR="00536406" w:rsidRPr="009E31AB" w:rsidTr="0053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pct"/>
          </w:tcPr>
          <w:p w:rsidR="00536406" w:rsidRPr="006B1032" w:rsidRDefault="00536406" w:rsidP="001F6EDC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3" w:type="pct"/>
          </w:tcPr>
          <w:p w:rsidR="00536406" w:rsidRPr="006B1032" w:rsidRDefault="00536406" w:rsidP="001F6E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E31AB">
              <w:rPr>
                <w:rFonts w:ascii="Dax-Regular" w:hAnsi="Dax-Regular"/>
                <w:lang w:val="es-419"/>
              </w:rPr>
              <w:t>Sistema operativo de 64 bits, procesador x64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windows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10 </w:t>
            </w:r>
          </w:p>
        </w:tc>
      </w:tr>
    </w:tbl>
    <w:p w:rsidR="00210F8F" w:rsidRDefault="00210F8F" w:rsidP="00210F8F">
      <w:pPr>
        <w:rPr>
          <w:rFonts w:ascii="CenturyGothic-Bold" w:hAnsi="CenturyGothic-Bold" w:cs="CenturyGothic-Bold"/>
          <w:b/>
          <w:bCs/>
          <w:color w:val="2F5497"/>
          <w:sz w:val="26"/>
          <w:szCs w:val="26"/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6E12DB" w:rsidRDefault="006E12DB">
      <w:pPr>
        <w:rPr>
          <w:b/>
          <w:i/>
          <w:lang w:val="es-CO"/>
        </w:rPr>
      </w:pPr>
    </w:p>
    <w:p w:rsidR="002815E4" w:rsidRPr="002815E4" w:rsidRDefault="002815E4">
      <w:pPr>
        <w:rPr>
          <w:b/>
          <w:i/>
          <w:sz w:val="28"/>
          <w:lang w:val="es-CO"/>
        </w:rPr>
      </w:pPr>
      <w:r w:rsidRPr="002815E4">
        <w:rPr>
          <w:b/>
          <w:i/>
          <w:sz w:val="28"/>
          <w:lang w:val="es-CO"/>
        </w:rPr>
        <w:t>Pruebas de tiempos de ejecución y memoria</w:t>
      </w:r>
    </w:p>
    <w:p w:rsidR="00D05A97" w:rsidRDefault="00D05A97">
      <w:pPr>
        <w:rPr>
          <w:b/>
          <w:i/>
          <w:lang w:val="es-CO"/>
        </w:rPr>
      </w:pPr>
      <w:r>
        <w:rPr>
          <w:b/>
          <w:i/>
          <w:lang w:val="es-CO"/>
        </w:rPr>
        <w:t xml:space="preserve">Requerimiento </w:t>
      </w:r>
      <w:r w:rsidR="005E2581">
        <w:rPr>
          <w:b/>
          <w:i/>
          <w:lang w:val="es-CO"/>
        </w:rPr>
        <w:t>1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2920"/>
        <w:gridCol w:w="2740"/>
        <w:gridCol w:w="2540"/>
      </w:tblGrid>
      <w:tr w:rsidR="00AF41BF" w:rsidRPr="00726C06" w:rsidTr="00AF41BF">
        <w:trPr>
          <w:trHeight w:val="523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4A47EC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4A47E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AF41BF" w:rsidRPr="004A47EC" w:rsidTr="00AF41BF">
        <w:trPr>
          <w:trHeight w:val="261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</w:tr>
      <w:tr w:rsidR="00AF41BF" w:rsidRPr="004A47EC" w:rsidTr="00AF41BF">
        <w:trPr>
          <w:trHeight w:val="396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AF41BF" w:rsidRPr="004A47EC" w:rsidTr="00AF41BF">
        <w:trPr>
          <w:trHeight w:val="261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.62</w:t>
            </w:r>
          </w:p>
        </w:tc>
      </w:tr>
      <w:tr w:rsidR="00AF41BF" w:rsidRPr="004A47EC" w:rsidTr="00AF41BF">
        <w:trPr>
          <w:trHeight w:val="274"/>
        </w:trPr>
        <w:tc>
          <w:tcPr>
            <w:tcW w:w="2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F41BF" w:rsidRPr="004A47EC" w:rsidRDefault="00AF41BF" w:rsidP="001A5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</w:tbl>
    <w:p w:rsidR="005E2581" w:rsidRDefault="005E2581">
      <w:pPr>
        <w:rPr>
          <w:b/>
          <w:i/>
          <w:lang w:val="es-CO"/>
        </w:rPr>
      </w:pPr>
    </w:p>
    <w:p w:rsidR="00F30801" w:rsidRDefault="006E12DB" w:rsidP="006E12DB">
      <w:pPr>
        <w:rPr>
          <w:b/>
          <w:lang w:val="es-CO"/>
        </w:rPr>
      </w:pPr>
      <w:r w:rsidRPr="006E12DB">
        <w:rPr>
          <w:b/>
          <w:lang w:val="es-CO"/>
        </w:rPr>
        <w:t>Complejidad</w:t>
      </w:r>
    </w:p>
    <w:p w:rsidR="00F30801" w:rsidRPr="00F30801" w:rsidRDefault="00F30801" w:rsidP="00F30801">
      <w:pPr>
        <w:rPr>
          <w:lang w:val="es-CO"/>
        </w:rPr>
      </w:pPr>
      <w:r>
        <w:rPr>
          <w:lang w:val="es-CO"/>
        </w:rPr>
        <w:t xml:space="preserve">Y </w:t>
      </w:r>
      <w:r w:rsidRPr="006E12DB">
        <w:rPr>
          <w:lang w:val="es-CO"/>
        </w:rPr>
        <w:t xml:space="preserve">=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Tamaño Lista de </w:t>
      </w:r>
      <w:r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años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>Encontrados</w:t>
      </w:r>
    </w:p>
    <w:p w:rsidR="00F30801" w:rsidRPr="00F30801" w:rsidRDefault="00F30801" w:rsidP="006E12DB">
      <w:pPr>
        <w:rPr>
          <w:lang w:val="es-CO"/>
        </w:rPr>
      </w:pPr>
    </w:p>
    <w:p w:rsidR="006E12DB" w:rsidRPr="006E12DB" w:rsidRDefault="006E12DB" w:rsidP="006E12DB">
      <w:pPr>
        <w:rPr>
          <w:lang w:val="es-CO"/>
        </w:rPr>
      </w:pPr>
      <w:r w:rsidRPr="006E12DB">
        <w:rPr>
          <w:lang w:val="es-CO"/>
        </w:rPr>
        <w:lastRenderedPageBreak/>
        <w:t xml:space="preserve">La complejidad es </w:t>
      </w:r>
      <w:proofErr w:type="spellStart"/>
      <w:r>
        <w:rPr>
          <w:lang w:val="es-CO"/>
        </w:rPr>
        <w:t>Yl</w:t>
      </w:r>
      <w:r w:rsidRPr="006E12DB">
        <w:rPr>
          <w:lang w:val="es-CO"/>
        </w:rPr>
        <w:t>n</w:t>
      </w:r>
      <w:r>
        <w:rPr>
          <w:lang w:val="es-CO"/>
        </w:rPr>
        <w:t>Y</w:t>
      </w:r>
      <w:proofErr w:type="spellEnd"/>
      <w:r w:rsidRPr="006E12DB">
        <w:rPr>
          <w:lang w:val="es-CO"/>
        </w:rPr>
        <w:t xml:space="preserve"> debido que la función posee un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como mayor grado de complejidad. Este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no es con los n elementos que poseemos, sino solo con los que se coinciden con el actor a buscar. </w:t>
      </w:r>
    </w:p>
    <w:p w:rsidR="006E12DB" w:rsidRPr="006E12DB" w:rsidRDefault="006E12DB" w:rsidP="006E12DB">
      <w:pPr>
        <w:rPr>
          <w:b/>
          <w:lang w:val="es-CO"/>
        </w:rPr>
      </w:pPr>
    </w:p>
    <w:p w:rsidR="006E12DB" w:rsidRPr="006E12DB" w:rsidRDefault="006E12DB" w:rsidP="006E12DB">
      <w:pPr>
        <w:rPr>
          <w:lang w:val="es-CO"/>
        </w:rPr>
      </w:pPr>
    </w:p>
    <w:p w:rsidR="005E2581" w:rsidRDefault="00AF41BF">
      <w:pPr>
        <w:rPr>
          <w:lang w:val="es-CO"/>
        </w:rPr>
      </w:pPr>
      <w:r>
        <w:rPr>
          <w:noProof/>
        </w:rPr>
        <w:drawing>
          <wp:inline distT="0" distB="0" distL="0" distR="0" wp14:anchorId="5EFD0097" wp14:editId="39D671C6">
            <wp:extent cx="5610225" cy="4114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F" w:rsidRPr="005E2581" w:rsidRDefault="00AF41BF">
      <w:pPr>
        <w:rPr>
          <w:lang w:val="es-CO"/>
        </w:rPr>
      </w:pPr>
      <w:r>
        <w:rPr>
          <w:noProof/>
        </w:rPr>
        <w:drawing>
          <wp:inline distT="0" distB="0" distL="0" distR="0" wp14:anchorId="0FD84F53" wp14:editId="47D7E9C0">
            <wp:extent cx="5612130" cy="4076700"/>
            <wp:effectExtent l="0" t="0" r="762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18504E8-A7EA-BD64-3B60-74FDBEF88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10F8F" w:rsidRPr="00D05A97" w:rsidRDefault="00210F8F" w:rsidP="00210F8F">
      <w:pPr>
        <w:rPr>
          <w:b/>
          <w:lang w:val="es-CO"/>
        </w:rPr>
      </w:pPr>
      <w:r w:rsidRPr="00D05A97">
        <w:rPr>
          <w:b/>
          <w:lang w:val="es-CO"/>
        </w:rPr>
        <w:t>Requerimiento 3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2920"/>
        <w:gridCol w:w="2740"/>
        <w:gridCol w:w="2540"/>
      </w:tblGrid>
      <w:tr w:rsidR="004A47EC" w:rsidRPr="00726C06" w:rsidTr="004A47EC">
        <w:trPr>
          <w:trHeight w:val="6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4A47EC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4A47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4A47E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4A47EC" w:rsidRPr="004A47EC" w:rsidTr="004A47EC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</w:tr>
      <w:tr w:rsidR="004A47EC" w:rsidRPr="004A47EC" w:rsidTr="004A47EC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A47EC" w:rsidRPr="004A47EC" w:rsidTr="004A47EC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4A47EC" w:rsidRPr="004A47EC" w:rsidTr="004A47EC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2.</w:t>
            </w: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47EC" w:rsidRPr="004A47EC" w:rsidRDefault="004A47EC" w:rsidP="004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7E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</w:tbl>
    <w:p w:rsidR="004A47EC" w:rsidRDefault="004A47EC" w:rsidP="00210F8F">
      <w:pPr>
        <w:rPr>
          <w:lang w:val="es-CO"/>
        </w:rPr>
      </w:pPr>
    </w:p>
    <w:p w:rsidR="00510F38" w:rsidRPr="006E12DB" w:rsidRDefault="00510F38" w:rsidP="00210F8F">
      <w:pPr>
        <w:rPr>
          <w:lang w:val="es-CO"/>
        </w:rPr>
      </w:pPr>
      <w:r w:rsidRPr="00510F38">
        <w:rPr>
          <w:b/>
          <w:lang w:val="es-CO"/>
        </w:rPr>
        <w:t>Complejidad</w:t>
      </w:r>
      <w:r>
        <w:rPr>
          <w:b/>
          <w:lang w:val="es-CO"/>
        </w:rPr>
        <w:t>:</w:t>
      </w:r>
      <w:r>
        <w:rPr>
          <w:b/>
          <w:lang w:val="es-CO"/>
        </w:rPr>
        <w:br/>
      </w:r>
      <w:proofErr w:type="spellStart"/>
      <w:r w:rsidRPr="006E12DB">
        <w:rPr>
          <w:lang w:val="es-CO"/>
        </w:rPr>
        <w:t>AlnA</w:t>
      </w:r>
      <w:proofErr w:type="spellEnd"/>
    </w:p>
    <w:p w:rsidR="00510F38" w:rsidRPr="00F30801" w:rsidRDefault="00510F38" w:rsidP="00210F8F">
      <w:pPr>
        <w:rPr>
          <w:lang w:val="es-CO"/>
        </w:rPr>
      </w:pPr>
      <w:r w:rsidRPr="006E12DB">
        <w:rPr>
          <w:lang w:val="es-CO"/>
        </w:rPr>
        <w:t xml:space="preserve">A= </w:t>
      </w:r>
      <w:r w:rsidR="00F30801"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>Tamaño Lista de a</w:t>
      </w:r>
      <w:r w:rsid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ctores </w:t>
      </w:r>
      <w:r w:rsidR="00F30801"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>Encontrados</w:t>
      </w:r>
    </w:p>
    <w:p w:rsidR="00510F38" w:rsidRPr="006E12DB" w:rsidRDefault="00510F38" w:rsidP="00210F8F">
      <w:pPr>
        <w:rPr>
          <w:lang w:val="es-CO"/>
        </w:rPr>
      </w:pPr>
      <w:r w:rsidRPr="006E12DB">
        <w:rPr>
          <w:lang w:val="es-CO"/>
        </w:rPr>
        <w:t xml:space="preserve">La complejidad es </w:t>
      </w:r>
      <w:proofErr w:type="spellStart"/>
      <w:r w:rsidRPr="006E12DB">
        <w:rPr>
          <w:lang w:val="es-CO"/>
        </w:rPr>
        <w:t>AlnA</w:t>
      </w:r>
      <w:proofErr w:type="spellEnd"/>
      <w:r w:rsidRPr="006E12DB">
        <w:rPr>
          <w:lang w:val="es-CO"/>
        </w:rPr>
        <w:t xml:space="preserve"> debido que la función posee un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como mayor grado de complejidad. Este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no es con los n elementos que poseemos, sino solo con los que se coinciden con el actor a buscar. </w:t>
      </w:r>
    </w:p>
    <w:p w:rsidR="00210F8F" w:rsidRDefault="00D05A97" w:rsidP="00210F8F">
      <w:pPr>
        <w:rPr>
          <w:lang w:val="es-CO"/>
        </w:rPr>
      </w:pPr>
      <w:r>
        <w:rPr>
          <w:noProof/>
        </w:rPr>
        <w:drawing>
          <wp:inline distT="0" distB="0" distL="0" distR="0" wp14:anchorId="57A40784" wp14:editId="1F53A1E9">
            <wp:extent cx="5612130" cy="21812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 w:rsidP="00210F8F">
      <w:pPr>
        <w:rPr>
          <w:lang w:val="es-CO"/>
        </w:rPr>
      </w:pPr>
    </w:p>
    <w:p w:rsidR="00210F8F" w:rsidRDefault="005E2581" w:rsidP="00210F8F">
      <w:pPr>
        <w:rPr>
          <w:lang w:val="es-CO"/>
        </w:rPr>
      </w:pPr>
      <w:r>
        <w:rPr>
          <w:noProof/>
        </w:rPr>
        <w:drawing>
          <wp:inline distT="0" distB="0" distL="0" distR="0" wp14:anchorId="27659B64" wp14:editId="719898F7">
            <wp:extent cx="5624423" cy="3552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567" cy="35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Pr="00AF41BF" w:rsidRDefault="00AF41BF" w:rsidP="00210F8F">
      <w:pPr>
        <w:rPr>
          <w:b/>
          <w:lang w:val="es-CO"/>
        </w:rPr>
      </w:pPr>
      <w:r w:rsidRPr="00AF41BF">
        <w:rPr>
          <w:b/>
          <w:lang w:val="es-CO"/>
        </w:rPr>
        <w:t>Requerimiento 4</w:t>
      </w:r>
    </w:p>
    <w:tbl>
      <w:tblPr>
        <w:tblW w:w="8634" w:type="dxa"/>
        <w:tblLook w:val="04A0" w:firstRow="1" w:lastRow="0" w:firstColumn="1" w:lastColumn="0" w:noHBand="0" w:noVBand="1"/>
      </w:tblPr>
      <w:tblGrid>
        <w:gridCol w:w="3075"/>
        <w:gridCol w:w="2885"/>
        <w:gridCol w:w="2674"/>
      </w:tblGrid>
      <w:tr w:rsidR="00D15DDB" w:rsidRPr="00726C06" w:rsidTr="00895566">
        <w:trPr>
          <w:trHeight w:val="575"/>
        </w:trPr>
        <w:tc>
          <w:tcPr>
            <w:tcW w:w="3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D15DDB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8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D15DD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D15DD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D15DDB" w:rsidRPr="00D15DDB" w:rsidTr="00895566">
        <w:trPr>
          <w:trHeight w:val="287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128.88</w:t>
            </w:r>
          </w:p>
        </w:tc>
      </w:tr>
      <w:tr w:rsidR="00D15DDB" w:rsidRPr="00D15DDB" w:rsidTr="00895566">
        <w:trPr>
          <w:trHeight w:val="287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20.42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130.202</w:t>
            </w:r>
          </w:p>
        </w:tc>
      </w:tr>
      <w:tr w:rsidR="00D15DDB" w:rsidRPr="00D15DDB" w:rsidTr="00895566">
        <w:trPr>
          <w:trHeight w:val="287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18.828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126.644</w:t>
            </w:r>
          </w:p>
        </w:tc>
      </w:tr>
      <w:tr w:rsidR="00D15DDB" w:rsidRPr="00D15DDB" w:rsidTr="00895566">
        <w:trPr>
          <w:trHeight w:val="302"/>
        </w:trPr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18.297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15DDB" w:rsidRPr="00D15DDB" w:rsidRDefault="00D15DDB" w:rsidP="00D15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DDB">
              <w:rPr>
                <w:rFonts w:ascii="Calibri" w:eastAsia="Times New Roman" w:hAnsi="Calibri" w:cs="Calibri"/>
                <w:color w:val="000000"/>
              </w:rPr>
              <w:t>125.24</w:t>
            </w:r>
          </w:p>
        </w:tc>
      </w:tr>
    </w:tbl>
    <w:p w:rsidR="00210F8F" w:rsidRDefault="00210F8F" w:rsidP="00210F8F">
      <w:pPr>
        <w:rPr>
          <w:lang w:val="es-CO"/>
        </w:rPr>
      </w:pPr>
    </w:p>
    <w:p w:rsidR="006E12DB" w:rsidRDefault="006E12DB" w:rsidP="00210F8F">
      <w:pPr>
        <w:rPr>
          <w:b/>
          <w:lang w:val="es-CO"/>
        </w:rPr>
      </w:pPr>
      <w:r>
        <w:rPr>
          <w:b/>
          <w:lang w:val="es-CO"/>
        </w:rPr>
        <w:t xml:space="preserve">Complejidad </w:t>
      </w:r>
    </w:p>
    <w:p w:rsidR="00F30801" w:rsidRPr="00F30801" w:rsidRDefault="00F30801" w:rsidP="00F30801">
      <w:pPr>
        <w:rPr>
          <w:lang w:val="es-CO"/>
        </w:rPr>
      </w:pPr>
      <w:r>
        <w:rPr>
          <w:lang w:val="es-CO"/>
        </w:rPr>
        <w:t>G</w:t>
      </w:r>
      <w:r w:rsidRPr="006E12DB">
        <w:rPr>
          <w:lang w:val="es-CO"/>
        </w:rPr>
        <w:t xml:space="preserve">=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Tamaño Lista de </w:t>
      </w:r>
      <w:r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Géneros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>Encontrados</w:t>
      </w:r>
    </w:p>
    <w:p w:rsidR="00F30801" w:rsidRDefault="00F30801" w:rsidP="006E12DB">
      <w:pPr>
        <w:rPr>
          <w:lang w:val="es-CO"/>
        </w:rPr>
      </w:pPr>
    </w:p>
    <w:p w:rsidR="006E12DB" w:rsidRPr="006E12DB" w:rsidRDefault="006E12DB" w:rsidP="006E12DB">
      <w:pPr>
        <w:rPr>
          <w:lang w:val="es-CO"/>
        </w:rPr>
      </w:pPr>
      <w:r w:rsidRPr="006E12DB">
        <w:rPr>
          <w:lang w:val="es-CO"/>
        </w:rPr>
        <w:t xml:space="preserve">La complejidad es </w:t>
      </w:r>
      <w:proofErr w:type="spellStart"/>
      <w:r>
        <w:rPr>
          <w:lang w:val="es-CO"/>
        </w:rPr>
        <w:t>G</w:t>
      </w:r>
      <w:r w:rsidRPr="006E12DB">
        <w:rPr>
          <w:lang w:val="es-CO"/>
        </w:rPr>
        <w:t>ln</w:t>
      </w:r>
      <w:r>
        <w:rPr>
          <w:lang w:val="es-CO"/>
        </w:rPr>
        <w:t>G</w:t>
      </w:r>
      <w:proofErr w:type="spellEnd"/>
      <w:r>
        <w:rPr>
          <w:lang w:val="es-CO"/>
        </w:rPr>
        <w:t xml:space="preserve"> </w:t>
      </w:r>
      <w:r w:rsidRPr="006E12DB">
        <w:rPr>
          <w:lang w:val="es-CO"/>
        </w:rPr>
        <w:t xml:space="preserve">debido que la función posee un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como mayor grado de complejidad. Este </w:t>
      </w:r>
      <w:proofErr w:type="spellStart"/>
      <w:r w:rsidRPr="006E12DB">
        <w:rPr>
          <w:lang w:val="es-CO"/>
        </w:rPr>
        <w:t>merge</w:t>
      </w:r>
      <w:proofErr w:type="spellEnd"/>
      <w:r w:rsidRPr="006E12DB">
        <w:rPr>
          <w:lang w:val="es-CO"/>
        </w:rPr>
        <w:t xml:space="preserve"> no es con los n elementos que poseemos, sino solo con los que coinciden con el actor a buscar. </w:t>
      </w:r>
    </w:p>
    <w:p w:rsidR="006E12DB" w:rsidRDefault="006E12DB" w:rsidP="00210F8F">
      <w:pPr>
        <w:rPr>
          <w:lang w:val="es-CO"/>
        </w:rPr>
      </w:pPr>
    </w:p>
    <w:p w:rsidR="00210F8F" w:rsidRDefault="00895566" w:rsidP="00210F8F">
      <w:pPr>
        <w:rPr>
          <w:lang w:val="es-CO"/>
        </w:rPr>
      </w:pPr>
      <w:r>
        <w:rPr>
          <w:noProof/>
        </w:rPr>
        <w:drawing>
          <wp:inline distT="0" distB="0" distL="0" distR="0" wp14:anchorId="5376E102" wp14:editId="67527E5F">
            <wp:extent cx="5419725" cy="352742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112" cy="35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895566" w:rsidP="00210F8F">
      <w:pPr>
        <w:rPr>
          <w:lang w:val="es-CO"/>
        </w:rPr>
      </w:pPr>
      <w:r>
        <w:rPr>
          <w:noProof/>
        </w:rPr>
        <w:drawing>
          <wp:inline distT="0" distB="0" distL="0" distR="0" wp14:anchorId="3130D49A" wp14:editId="54A65F5D">
            <wp:extent cx="5612130" cy="40805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 w:rsidP="00210F8F">
      <w:pPr>
        <w:rPr>
          <w:lang w:val="es-CO"/>
        </w:rPr>
      </w:pPr>
    </w:p>
    <w:p w:rsidR="00210F8F" w:rsidRPr="00210F8F" w:rsidRDefault="00210F8F" w:rsidP="00210F8F">
      <w:pPr>
        <w:rPr>
          <w:b/>
          <w:lang w:val="es-CO"/>
        </w:rPr>
      </w:pPr>
      <w:r w:rsidRPr="00210F8F">
        <w:rPr>
          <w:b/>
          <w:lang w:val="es-CO"/>
        </w:rPr>
        <w:t>Requerimiento 6</w:t>
      </w:r>
    </w:p>
    <w:tbl>
      <w:tblPr>
        <w:tblW w:w="8767" w:type="dxa"/>
        <w:tblLook w:val="04A0" w:firstRow="1" w:lastRow="0" w:firstColumn="1" w:lastColumn="0" w:noHBand="0" w:noVBand="1"/>
      </w:tblPr>
      <w:tblGrid>
        <w:gridCol w:w="3122"/>
        <w:gridCol w:w="2929"/>
        <w:gridCol w:w="2716"/>
      </w:tblGrid>
      <w:tr w:rsidR="00210F8F" w:rsidRPr="00726C06" w:rsidTr="00982169">
        <w:trPr>
          <w:trHeight w:val="546"/>
        </w:trPr>
        <w:tc>
          <w:tcPr>
            <w:tcW w:w="3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210F8F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210F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210F8F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210F8F" w:rsidRPr="00210F8F" w:rsidTr="00982169">
        <w:trPr>
          <w:trHeight w:val="272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29.73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8.91</w:t>
            </w:r>
          </w:p>
        </w:tc>
      </w:tr>
      <w:tr w:rsidR="00210F8F" w:rsidRPr="00210F8F" w:rsidTr="00982169">
        <w:trPr>
          <w:trHeight w:val="272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26.73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</w:tr>
      <w:tr w:rsidR="00210F8F" w:rsidRPr="00210F8F" w:rsidTr="00982169">
        <w:trPr>
          <w:trHeight w:val="272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26.73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</w:tr>
      <w:tr w:rsidR="00210F8F" w:rsidRPr="00210F8F" w:rsidTr="00982169">
        <w:trPr>
          <w:trHeight w:val="286"/>
        </w:trPr>
        <w:tc>
          <w:tcPr>
            <w:tcW w:w="312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25.13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10F8F" w:rsidRPr="00210F8F" w:rsidRDefault="00210F8F" w:rsidP="00210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F8F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</w:tr>
    </w:tbl>
    <w:p w:rsidR="00210F8F" w:rsidRDefault="004A47EC" w:rsidP="004A47EC">
      <w:pPr>
        <w:tabs>
          <w:tab w:val="left" w:pos="2921"/>
        </w:tabs>
        <w:rPr>
          <w:lang w:val="es-CO"/>
        </w:rPr>
      </w:pPr>
      <w:r>
        <w:rPr>
          <w:lang w:val="es-CO"/>
        </w:rPr>
        <w:tab/>
      </w:r>
    </w:p>
    <w:p w:rsidR="006E12DB" w:rsidRDefault="006E12DB" w:rsidP="004A47EC">
      <w:pPr>
        <w:tabs>
          <w:tab w:val="left" w:pos="2921"/>
        </w:tabs>
        <w:rPr>
          <w:b/>
          <w:lang w:val="es-CO"/>
        </w:rPr>
      </w:pPr>
      <w:r w:rsidRPr="006E12DB">
        <w:rPr>
          <w:b/>
          <w:lang w:val="es-CO"/>
        </w:rPr>
        <w:t>Complejidad</w:t>
      </w:r>
    </w:p>
    <w:p w:rsidR="006E12DB" w:rsidRDefault="006E12DB" w:rsidP="004A47EC">
      <w:pPr>
        <w:tabs>
          <w:tab w:val="left" w:pos="2921"/>
        </w:tabs>
        <w:rPr>
          <w:b/>
          <w:lang w:val="es-CO"/>
        </w:rPr>
      </w:pPr>
      <w:proofErr w:type="spellStart"/>
      <w:r>
        <w:rPr>
          <w:b/>
          <w:lang w:val="es-CO"/>
        </w:rPr>
        <w:t>DlnD</w:t>
      </w:r>
      <w:proofErr w:type="spellEnd"/>
    </w:p>
    <w:p w:rsidR="00F30801" w:rsidRPr="00F30801" w:rsidRDefault="00F30801" w:rsidP="00F30801">
      <w:pPr>
        <w:rPr>
          <w:lang w:val="es-CO"/>
        </w:rPr>
      </w:pPr>
      <w:r>
        <w:rPr>
          <w:lang w:val="es-CO"/>
        </w:rPr>
        <w:t>D</w:t>
      </w:r>
      <w:r w:rsidRPr="006E12DB">
        <w:rPr>
          <w:lang w:val="es-CO"/>
        </w:rPr>
        <w:t xml:space="preserve">=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Tamaño Lista de </w:t>
      </w:r>
      <w:r>
        <w:rPr>
          <w:rFonts w:ascii="Arial" w:hAnsi="Arial" w:cs="Arial"/>
          <w:sz w:val="19"/>
          <w:szCs w:val="19"/>
          <w:shd w:val="clear" w:color="auto" w:fill="FFFFFF"/>
          <w:lang w:val="es-CO"/>
        </w:rPr>
        <w:t xml:space="preserve">Directores </w:t>
      </w:r>
      <w:r w:rsidRPr="00F30801">
        <w:rPr>
          <w:rFonts w:ascii="Arial" w:hAnsi="Arial" w:cs="Arial"/>
          <w:sz w:val="19"/>
          <w:szCs w:val="19"/>
          <w:shd w:val="clear" w:color="auto" w:fill="FFFFFF"/>
          <w:lang w:val="es-CO"/>
        </w:rPr>
        <w:t>Encontrados</w:t>
      </w:r>
    </w:p>
    <w:p w:rsidR="00F30801" w:rsidRDefault="00F30801" w:rsidP="004A47EC">
      <w:pPr>
        <w:tabs>
          <w:tab w:val="left" w:pos="2921"/>
        </w:tabs>
        <w:rPr>
          <w:b/>
          <w:lang w:val="es-CO"/>
        </w:rPr>
      </w:pPr>
    </w:p>
    <w:p w:rsidR="006E12DB" w:rsidRPr="006E12DB" w:rsidRDefault="006E12DB" w:rsidP="004A47EC">
      <w:pPr>
        <w:tabs>
          <w:tab w:val="left" w:pos="2921"/>
        </w:tabs>
        <w:rPr>
          <w:lang w:val="es-CO"/>
        </w:rPr>
      </w:pPr>
      <w:r w:rsidRPr="006E12DB">
        <w:rPr>
          <w:lang w:val="es-CO"/>
        </w:rPr>
        <w:t xml:space="preserve">La función de ordenamiento es la de mayor complejidad, las de consulta y de agregar al final tiene una complejidad de O (1). </w:t>
      </w:r>
    </w:p>
    <w:p w:rsidR="004A47EC" w:rsidRDefault="004A47EC" w:rsidP="004A47EC">
      <w:pPr>
        <w:tabs>
          <w:tab w:val="left" w:pos="2921"/>
        </w:tabs>
        <w:rPr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210F8F" w:rsidRDefault="00F30801" w:rsidP="00210F8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226F2B">
            <wp:simplePos x="0" y="0"/>
            <wp:positionH relativeFrom="margin">
              <wp:align>left</wp:align>
            </wp:positionH>
            <wp:positionV relativeFrom="paragraph">
              <wp:posOffset>-720090</wp:posOffset>
            </wp:positionV>
            <wp:extent cx="5607170" cy="2108194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0" cy="2108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F8F" w:rsidRDefault="00210F8F" w:rsidP="00210F8F">
      <w:pPr>
        <w:rPr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210F8F" w:rsidRDefault="00210F8F" w:rsidP="00210F8F">
      <w:pPr>
        <w:rPr>
          <w:lang w:val="es-CO"/>
        </w:rPr>
      </w:pPr>
    </w:p>
    <w:p w:rsidR="00210F8F" w:rsidRDefault="00982169" w:rsidP="00210F8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A14909">
            <wp:simplePos x="0" y="0"/>
            <wp:positionH relativeFrom="margin">
              <wp:align>left</wp:align>
            </wp:positionH>
            <wp:positionV relativeFrom="paragraph">
              <wp:posOffset>45936</wp:posOffset>
            </wp:positionV>
            <wp:extent cx="5658808" cy="2148194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808" cy="2148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318" w:rsidRPr="00A10318" w:rsidRDefault="00A10318" w:rsidP="00A10318">
      <w:pPr>
        <w:rPr>
          <w:lang w:val="es-CO"/>
        </w:rPr>
      </w:pPr>
    </w:p>
    <w:p w:rsidR="00A10318" w:rsidRPr="00A10318" w:rsidRDefault="00A10318" w:rsidP="00A10318">
      <w:pPr>
        <w:rPr>
          <w:lang w:val="es-CO"/>
        </w:rPr>
      </w:pPr>
    </w:p>
    <w:p w:rsidR="00A10318" w:rsidRPr="00A10318" w:rsidRDefault="00A10318" w:rsidP="00A10318">
      <w:pPr>
        <w:rPr>
          <w:lang w:val="es-CO"/>
        </w:rPr>
      </w:pPr>
    </w:p>
    <w:p w:rsidR="00A10318" w:rsidRPr="00A10318" w:rsidRDefault="00A10318" w:rsidP="00A10318">
      <w:pPr>
        <w:rPr>
          <w:lang w:val="es-CO"/>
        </w:rPr>
      </w:pPr>
    </w:p>
    <w:p w:rsidR="00A10318" w:rsidRPr="00A10318" w:rsidRDefault="00A10318" w:rsidP="00A10318">
      <w:pPr>
        <w:rPr>
          <w:lang w:val="es-CO"/>
        </w:rPr>
      </w:pPr>
    </w:p>
    <w:p w:rsidR="00A10318" w:rsidRPr="00A10318" w:rsidRDefault="00A10318" w:rsidP="00A10318">
      <w:pPr>
        <w:rPr>
          <w:lang w:val="es-CO"/>
        </w:rPr>
      </w:pPr>
    </w:p>
    <w:p w:rsidR="00A10318" w:rsidRDefault="00A10318" w:rsidP="00A10318">
      <w:pPr>
        <w:rPr>
          <w:lang w:val="es-CO"/>
        </w:rPr>
      </w:pPr>
    </w:p>
    <w:p w:rsidR="00895566" w:rsidRDefault="00895566" w:rsidP="00A10318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Requerimiento 7 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2920"/>
        <w:gridCol w:w="2740"/>
        <w:gridCol w:w="2540"/>
      </w:tblGrid>
      <w:tr w:rsidR="00895566" w:rsidRPr="00726C06" w:rsidTr="00895566">
        <w:trPr>
          <w:trHeight w:val="6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895566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8955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895566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895566" w:rsidRPr="00895566" w:rsidTr="0089556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7.938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3.433</w:t>
            </w:r>
          </w:p>
        </w:tc>
      </w:tr>
      <w:tr w:rsidR="00895566" w:rsidRPr="00895566" w:rsidTr="0089556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7.719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2.352</w:t>
            </w:r>
          </w:p>
        </w:tc>
      </w:tr>
      <w:tr w:rsidR="00895566" w:rsidRPr="00895566" w:rsidTr="0089556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6.455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2.454</w:t>
            </w:r>
          </w:p>
        </w:tc>
      </w:tr>
      <w:tr w:rsidR="00895566" w:rsidRPr="00895566" w:rsidTr="00895566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7.719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95566" w:rsidRPr="00895566" w:rsidRDefault="00895566" w:rsidP="0089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5566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</w:tbl>
    <w:p w:rsidR="00895566" w:rsidRPr="00A10318" w:rsidRDefault="008A1F08" w:rsidP="00A10318">
      <w:pPr>
        <w:rPr>
          <w:lang w:val="es-CO"/>
        </w:rPr>
      </w:pPr>
      <w:r>
        <w:rPr>
          <w:noProof/>
        </w:rPr>
        <w:drawing>
          <wp:inline distT="0" distB="0" distL="0" distR="0" wp14:anchorId="59BC61D8" wp14:editId="0188FE2A">
            <wp:extent cx="5295900" cy="3905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449" cy="39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18" w:rsidRPr="00A10318" w:rsidRDefault="008A1F08" w:rsidP="00A10318">
      <w:pPr>
        <w:rPr>
          <w:lang w:val="es-CO"/>
        </w:rPr>
      </w:pPr>
      <w:r>
        <w:rPr>
          <w:noProof/>
        </w:rPr>
        <w:drawing>
          <wp:inline distT="0" distB="0" distL="0" distR="0" wp14:anchorId="476E0F55" wp14:editId="2EFCDECF">
            <wp:extent cx="5191125" cy="3800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08" w:rsidRDefault="008A1F08" w:rsidP="00A10318">
      <w:pPr>
        <w:rPr>
          <w:b/>
          <w:color w:val="FF0000"/>
          <w:sz w:val="28"/>
          <w:szCs w:val="28"/>
          <w:lang w:val="es-CO"/>
        </w:rPr>
      </w:pPr>
    </w:p>
    <w:p w:rsidR="008A1F08" w:rsidRPr="00757F5C" w:rsidRDefault="008A1F08" w:rsidP="00A10318">
      <w:pPr>
        <w:rPr>
          <w:b/>
          <w:sz w:val="28"/>
          <w:szCs w:val="28"/>
          <w:lang w:val="es-CO"/>
        </w:rPr>
      </w:pPr>
      <w:r w:rsidRPr="00757F5C">
        <w:rPr>
          <w:b/>
          <w:sz w:val="28"/>
          <w:szCs w:val="28"/>
          <w:lang w:val="es-CO"/>
        </w:rPr>
        <w:t>Requerimiento 8 Bono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3128"/>
        <w:gridCol w:w="2935"/>
        <w:gridCol w:w="2721"/>
      </w:tblGrid>
      <w:tr w:rsidR="00757F5C" w:rsidRPr="00726C06" w:rsidTr="00757F5C">
        <w:trPr>
          <w:trHeight w:val="580"/>
        </w:trPr>
        <w:tc>
          <w:tcPr>
            <w:tcW w:w="31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Factor de </w:t>
            </w:r>
            <w:proofErr w:type="spellStart"/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>Carga</w:t>
            </w:r>
            <w:proofErr w:type="spellEnd"/>
            <w:r w:rsidRPr="00757F5C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 w:rsidRPr="00757F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757F5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Tiempo de Ejecución Real @LP [ms]</w:t>
            </w:r>
          </w:p>
        </w:tc>
      </w:tr>
      <w:tr w:rsidR="00757F5C" w:rsidRPr="00757F5C" w:rsidTr="00757F5C">
        <w:trPr>
          <w:trHeight w:val="29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15304.05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1589.58</w:t>
            </w:r>
          </w:p>
        </w:tc>
      </w:tr>
      <w:tr w:rsidR="00757F5C" w:rsidRPr="00757F5C" w:rsidTr="00757F5C">
        <w:trPr>
          <w:trHeight w:val="29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15301.18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1451.65</w:t>
            </w:r>
          </w:p>
        </w:tc>
      </w:tr>
      <w:tr w:rsidR="00757F5C" w:rsidRPr="00757F5C" w:rsidTr="00757F5C">
        <w:trPr>
          <w:trHeight w:val="29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15302.61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1246.38</w:t>
            </w:r>
          </w:p>
        </w:tc>
      </w:tr>
      <w:tr w:rsidR="00757F5C" w:rsidRPr="00757F5C" w:rsidTr="00757F5C">
        <w:trPr>
          <w:trHeight w:val="304"/>
        </w:trPr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15297.29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57F5C" w:rsidRPr="00757F5C" w:rsidRDefault="00757F5C" w:rsidP="00757F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7F5C">
              <w:rPr>
                <w:rFonts w:ascii="Calibri" w:eastAsia="Times New Roman" w:hAnsi="Calibri" w:cs="Calibri"/>
                <w:color w:val="000000"/>
              </w:rPr>
              <w:t>1229.55</w:t>
            </w:r>
          </w:p>
        </w:tc>
      </w:tr>
    </w:tbl>
    <w:p w:rsidR="008A1F08" w:rsidRDefault="00757F5C" w:rsidP="00A10318">
      <w:pPr>
        <w:rPr>
          <w:b/>
          <w:color w:val="FF0000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41BAD186" wp14:editId="4EE6DC2F">
            <wp:extent cx="5612130" cy="38836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7E63" wp14:editId="2E7419C5">
            <wp:extent cx="5219700" cy="3867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08" w:rsidRDefault="008A1F08" w:rsidP="00A10318">
      <w:pPr>
        <w:rPr>
          <w:b/>
          <w:color w:val="FF0000"/>
          <w:sz w:val="28"/>
          <w:szCs w:val="28"/>
          <w:lang w:val="es-CO"/>
        </w:rPr>
      </w:pPr>
    </w:p>
    <w:p w:rsidR="008A1F08" w:rsidRDefault="008A1F08" w:rsidP="00A10318">
      <w:pPr>
        <w:rPr>
          <w:b/>
          <w:color w:val="FF0000"/>
          <w:sz w:val="28"/>
          <w:szCs w:val="28"/>
          <w:lang w:val="es-CO"/>
        </w:rPr>
      </w:pPr>
    </w:p>
    <w:p w:rsidR="008A1F08" w:rsidRDefault="008A1F08" w:rsidP="00A10318">
      <w:pPr>
        <w:rPr>
          <w:b/>
          <w:color w:val="FF0000"/>
          <w:sz w:val="28"/>
          <w:szCs w:val="28"/>
          <w:lang w:val="es-CO"/>
        </w:rPr>
      </w:pPr>
    </w:p>
    <w:p w:rsidR="00A10318" w:rsidRPr="002815E4" w:rsidRDefault="00A10318" w:rsidP="00A10318">
      <w:pPr>
        <w:rPr>
          <w:b/>
          <w:sz w:val="28"/>
          <w:szCs w:val="28"/>
          <w:lang w:val="es-CO"/>
        </w:rPr>
      </w:pPr>
      <w:r w:rsidRPr="002815E4">
        <w:rPr>
          <w:b/>
          <w:i/>
          <w:sz w:val="28"/>
          <w:szCs w:val="28"/>
          <w:lang w:val="es-CO"/>
        </w:rPr>
        <w:t xml:space="preserve">Comparar los tiempos de ejecución </w:t>
      </w:r>
      <w:r w:rsidR="00536406" w:rsidRPr="002815E4">
        <w:rPr>
          <w:b/>
          <w:i/>
          <w:sz w:val="28"/>
          <w:szCs w:val="28"/>
          <w:lang w:val="es-CO"/>
        </w:rPr>
        <w:t xml:space="preserve">de </w:t>
      </w:r>
      <w:r w:rsidRPr="002815E4">
        <w:rPr>
          <w:b/>
          <w:i/>
          <w:sz w:val="28"/>
          <w:szCs w:val="28"/>
          <w:lang w:val="es-CO"/>
        </w:rPr>
        <w:t>los requerimientos del 3 al 7 (individuales y avanzados) en el Reto No. 1 con los obtenidos en este reto</w:t>
      </w:r>
      <w:r w:rsidRPr="002815E4">
        <w:rPr>
          <w:b/>
          <w:sz w:val="28"/>
          <w:szCs w:val="28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10318" w:rsidRPr="00A10318" w:rsidTr="00A10318">
        <w:tc>
          <w:tcPr>
            <w:tcW w:w="2942" w:type="dxa"/>
          </w:tcPr>
          <w:p w:rsidR="00A10318" w:rsidRPr="00A10318" w:rsidRDefault="00A10318" w:rsidP="00A1031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Requerimientos</w:t>
            </w:r>
          </w:p>
        </w:tc>
        <w:tc>
          <w:tcPr>
            <w:tcW w:w="2943" w:type="dxa"/>
          </w:tcPr>
          <w:p w:rsidR="00A10318" w:rsidRPr="00A10318" w:rsidRDefault="00A10318" w:rsidP="00A1031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Reto1</w:t>
            </w:r>
          </w:p>
        </w:tc>
        <w:tc>
          <w:tcPr>
            <w:tcW w:w="2943" w:type="dxa"/>
          </w:tcPr>
          <w:p w:rsidR="00A10318" w:rsidRPr="00A10318" w:rsidRDefault="00A10318" w:rsidP="00A1031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Reto2</w:t>
            </w:r>
          </w:p>
        </w:tc>
      </w:tr>
      <w:tr w:rsidR="00A10318" w:rsidRPr="00A10318" w:rsidTr="00A10318">
        <w:tc>
          <w:tcPr>
            <w:tcW w:w="2942" w:type="dxa"/>
          </w:tcPr>
          <w:p w:rsidR="00A10318" w:rsidRPr="002815E4" w:rsidRDefault="00A10318" w:rsidP="00A10318">
            <w:pPr>
              <w:rPr>
                <w:lang w:val="es-CO"/>
              </w:rPr>
            </w:pPr>
            <w:r w:rsidRPr="002815E4">
              <w:rPr>
                <w:lang w:val="es-CO"/>
              </w:rPr>
              <w:t>3</w:t>
            </w:r>
          </w:p>
        </w:tc>
        <w:tc>
          <w:tcPr>
            <w:tcW w:w="2943" w:type="dxa"/>
          </w:tcPr>
          <w:p w:rsidR="00A10318" w:rsidRPr="002815E4" w:rsidRDefault="00A10318" w:rsidP="00A10318">
            <w:pPr>
              <w:rPr>
                <w:lang w:val="es-CO"/>
              </w:rPr>
            </w:pPr>
            <w:r w:rsidRPr="002815E4">
              <w:rPr>
                <w:lang w:val="es-CO"/>
              </w:rPr>
              <w:t>9.48</w:t>
            </w:r>
          </w:p>
        </w:tc>
        <w:tc>
          <w:tcPr>
            <w:tcW w:w="2943" w:type="dxa"/>
          </w:tcPr>
          <w:p w:rsidR="00A10318" w:rsidRPr="002815E4" w:rsidRDefault="00A10318" w:rsidP="00A10318">
            <w:pPr>
              <w:rPr>
                <w:lang w:val="es-CO"/>
              </w:rPr>
            </w:pPr>
            <w:r w:rsidRPr="002815E4">
              <w:rPr>
                <w:lang w:val="es-CO"/>
              </w:rPr>
              <w:t>0.295</w:t>
            </w:r>
          </w:p>
        </w:tc>
      </w:tr>
      <w:tr w:rsidR="00A10318" w:rsidRPr="00A10318" w:rsidTr="00A10318">
        <w:tc>
          <w:tcPr>
            <w:tcW w:w="2942" w:type="dxa"/>
          </w:tcPr>
          <w:p w:rsidR="00A10318" w:rsidRPr="002815E4" w:rsidRDefault="00A10318" w:rsidP="00A10318">
            <w:pPr>
              <w:rPr>
                <w:lang w:val="es-CO"/>
              </w:rPr>
            </w:pPr>
            <w:r w:rsidRPr="002815E4">
              <w:rPr>
                <w:lang w:val="es-CO"/>
              </w:rPr>
              <w:t>4</w:t>
            </w:r>
          </w:p>
        </w:tc>
        <w:tc>
          <w:tcPr>
            <w:tcW w:w="2943" w:type="dxa"/>
          </w:tcPr>
          <w:p w:rsidR="00A10318" w:rsidRPr="002815E4" w:rsidRDefault="00A10318" w:rsidP="00A10318">
            <w:pPr>
              <w:rPr>
                <w:lang w:val="es-CO"/>
              </w:rPr>
            </w:pPr>
            <w:r w:rsidRPr="002815E4">
              <w:rPr>
                <w:lang w:val="es-CO"/>
              </w:rPr>
              <w:t>175.11</w:t>
            </w:r>
          </w:p>
        </w:tc>
        <w:tc>
          <w:tcPr>
            <w:tcW w:w="2943" w:type="dxa"/>
          </w:tcPr>
          <w:p w:rsidR="00A10318" w:rsidRPr="002815E4" w:rsidRDefault="00895566" w:rsidP="00A10318">
            <w:pPr>
              <w:rPr>
                <w:lang w:val="es-CO"/>
              </w:rPr>
            </w:pPr>
            <w:r w:rsidRPr="002815E4">
              <w:rPr>
                <w:rFonts w:ascii="Calibri" w:eastAsia="Times New Roman" w:hAnsi="Calibri" w:cs="Calibri"/>
                <w:color w:val="000000"/>
              </w:rPr>
              <w:t>130.202</w:t>
            </w:r>
          </w:p>
        </w:tc>
      </w:tr>
    </w:tbl>
    <w:p w:rsidR="00A10318" w:rsidRDefault="004E6E54" w:rsidP="00A10318">
      <w:pPr>
        <w:rPr>
          <w:b/>
          <w:i/>
          <w:sz w:val="20"/>
          <w:lang w:val="es-CO"/>
        </w:rPr>
      </w:pPr>
      <w:r w:rsidRPr="004E6E54">
        <w:rPr>
          <w:b/>
          <w:i/>
          <w:sz w:val="20"/>
          <w:lang w:val="es-CO"/>
        </w:rPr>
        <w:t>Nota. En el reto 1 no se realizaron más requerimientos</w:t>
      </w:r>
    </w:p>
    <w:p w:rsidR="00510F38" w:rsidRDefault="00510F38" w:rsidP="00A10318">
      <w:pPr>
        <w:rPr>
          <w:b/>
          <w:i/>
          <w:sz w:val="20"/>
          <w:lang w:val="es-CO"/>
        </w:rPr>
      </w:pPr>
    </w:p>
    <w:p w:rsidR="003F4579" w:rsidRPr="002815E4" w:rsidRDefault="003F4579" w:rsidP="00A10318">
      <w:pPr>
        <w:rPr>
          <w:b/>
          <w:i/>
          <w:sz w:val="28"/>
          <w:lang w:val="es-CO"/>
        </w:rPr>
      </w:pPr>
      <w:r w:rsidRPr="002815E4">
        <w:rPr>
          <w:b/>
          <w:i/>
          <w:sz w:val="28"/>
          <w:lang w:val="es-CO"/>
        </w:rPr>
        <w:t>Comparar la complejidad para cada uno de los requerimientos implementados en el Reto No. 1 con los implementados en este reto.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4579" w:rsidRPr="00A10318" w:rsidTr="001A5198">
        <w:tc>
          <w:tcPr>
            <w:tcW w:w="2942" w:type="dxa"/>
          </w:tcPr>
          <w:p w:rsidR="003F4579" w:rsidRPr="00A10318" w:rsidRDefault="003F4579" w:rsidP="001A519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Requerimientos</w:t>
            </w:r>
          </w:p>
        </w:tc>
        <w:tc>
          <w:tcPr>
            <w:tcW w:w="2943" w:type="dxa"/>
          </w:tcPr>
          <w:p w:rsidR="003F4579" w:rsidRPr="00A10318" w:rsidRDefault="003F4579" w:rsidP="001A519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Reto1</w:t>
            </w:r>
          </w:p>
        </w:tc>
        <w:tc>
          <w:tcPr>
            <w:tcW w:w="2943" w:type="dxa"/>
          </w:tcPr>
          <w:p w:rsidR="003F4579" w:rsidRPr="00A10318" w:rsidRDefault="003F4579" w:rsidP="001A5198">
            <w:pPr>
              <w:rPr>
                <w:b/>
                <w:lang w:val="es-CO"/>
              </w:rPr>
            </w:pPr>
            <w:r w:rsidRPr="00A10318">
              <w:rPr>
                <w:b/>
                <w:lang w:val="es-CO"/>
              </w:rPr>
              <w:t>Reto2</w:t>
            </w:r>
          </w:p>
        </w:tc>
      </w:tr>
      <w:tr w:rsidR="003F4579" w:rsidRPr="00A10318" w:rsidTr="001A5198">
        <w:tc>
          <w:tcPr>
            <w:tcW w:w="2942" w:type="dxa"/>
          </w:tcPr>
          <w:p w:rsidR="003F4579" w:rsidRPr="002815E4" w:rsidRDefault="003F4579" w:rsidP="001A5198">
            <w:pPr>
              <w:rPr>
                <w:lang w:val="es-CO"/>
              </w:rPr>
            </w:pPr>
            <w:r w:rsidRPr="002815E4">
              <w:rPr>
                <w:lang w:val="es-CO"/>
              </w:rPr>
              <w:t>3</w:t>
            </w:r>
          </w:p>
        </w:tc>
        <w:tc>
          <w:tcPr>
            <w:tcW w:w="2943" w:type="dxa"/>
          </w:tcPr>
          <w:p w:rsidR="003F4579" w:rsidRPr="002815E4" w:rsidRDefault="003F4579" w:rsidP="001A5198">
            <w:pPr>
              <w:rPr>
                <w:lang w:val="es-CO"/>
              </w:rPr>
            </w:pPr>
            <w:proofErr w:type="spellStart"/>
            <w:r w:rsidRPr="002815E4">
              <w:rPr>
                <w:lang w:val="es-CO"/>
              </w:rPr>
              <w:t>Xln</w:t>
            </w:r>
            <w:proofErr w:type="spellEnd"/>
            <w:r w:rsidRPr="002815E4">
              <w:rPr>
                <w:lang w:val="es-CO"/>
              </w:rPr>
              <w:t>(x)</w:t>
            </w:r>
          </w:p>
        </w:tc>
        <w:tc>
          <w:tcPr>
            <w:tcW w:w="2943" w:type="dxa"/>
          </w:tcPr>
          <w:p w:rsidR="003F4579" w:rsidRPr="002815E4" w:rsidRDefault="00510F38" w:rsidP="00510F38">
            <w:pPr>
              <w:tabs>
                <w:tab w:val="center" w:pos="1363"/>
              </w:tabs>
              <w:rPr>
                <w:lang w:val="es-CO"/>
              </w:rPr>
            </w:pPr>
            <w:proofErr w:type="spellStart"/>
            <w:r w:rsidRPr="002815E4">
              <w:rPr>
                <w:lang w:val="es-CO"/>
              </w:rPr>
              <w:t>AlnA</w:t>
            </w:r>
            <w:proofErr w:type="spellEnd"/>
          </w:p>
        </w:tc>
      </w:tr>
      <w:tr w:rsidR="003F4579" w:rsidRPr="00A10318" w:rsidTr="001A5198">
        <w:tc>
          <w:tcPr>
            <w:tcW w:w="2942" w:type="dxa"/>
          </w:tcPr>
          <w:p w:rsidR="003F4579" w:rsidRPr="002815E4" w:rsidRDefault="003F4579" w:rsidP="001A5198">
            <w:pPr>
              <w:rPr>
                <w:lang w:val="es-CO"/>
              </w:rPr>
            </w:pPr>
            <w:r w:rsidRPr="002815E4">
              <w:rPr>
                <w:lang w:val="es-CO"/>
              </w:rPr>
              <w:t>4</w:t>
            </w:r>
          </w:p>
        </w:tc>
        <w:tc>
          <w:tcPr>
            <w:tcW w:w="2943" w:type="dxa"/>
          </w:tcPr>
          <w:p w:rsidR="003F4579" w:rsidRPr="002815E4" w:rsidRDefault="003F4579" w:rsidP="001A5198">
            <w:pPr>
              <w:rPr>
                <w:lang w:val="es-CO"/>
              </w:rPr>
            </w:pPr>
            <w:r w:rsidRPr="002815E4">
              <w:rPr>
                <w:lang w:val="es-CO"/>
              </w:rPr>
              <w:t xml:space="preserve">M*N </w:t>
            </w:r>
          </w:p>
        </w:tc>
        <w:tc>
          <w:tcPr>
            <w:tcW w:w="2943" w:type="dxa"/>
          </w:tcPr>
          <w:p w:rsidR="003F4579" w:rsidRPr="002815E4" w:rsidRDefault="00510F38" w:rsidP="001A5198">
            <w:pPr>
              <w:rPr>
                <w:lang w:val="es-CO"/>
              </w:rPr>
            </w:pPr>
            <w:proofErr w:type="spellStart"/>
            <w:r w:rsidRPr="002815E4">
              <w:rPr>
                <w:lang w:val="es-CO"/>
              </w:rPr>
              <w:t>GlnG</w:t>
            </w:r>
            <w:proofErr w:type="spellEnd"/>
          </w:p>
        </w:tc>
      </w:tr>
    </w:tbl>
    <w:p w:rsidR="00510F38" w:rsidRDefault="00510F38" w:rsidP="00510F38">
      <w:pPr>
        <w:rPr>
          <w:b/>
          <w:i/>
          <w:sz w:val="20"/>
          <w:lang w:val="es-CO"/>
        </w:rPr>
      </w:pPr>
      <w:r w:rsidRPr="004E6E54">
        <w:rPr>
          <w:b/>
          <w:i/>
          <w:sz w:val="20"/>
          <w:lang w:val="es-CO"/>
        </w:rPr>
        <w:t>Nota. En el reto 1 no se realizaron más requerimientos</w:t>
      </w:r>
    </w:p>
    <w:p w:rsidR="002815E4" w:rsidRPr="002815E4" w:rsidRDefault="002815E4" w:rsidP="00726C06">
      <w:pPr>
        <w:shd w:val="clear" w:color="auto" w:fill="FFFFFF"/>
        <w:spacing w:after="0" w:line="240" w:lineRule="auto"/>
        <w:rPr>
          <w:b/>
          <w:i/>
          <w:sz w:val="28"/>
          <w:lang w:val="es-CO"/>
        </w:rPr>
      </w:pPr>
      <w:r w:rsidRPr="002815E4">
        <w:rPr>
          <w:b/>
          <w:i/>
          <w:sz w:val="28"/>
          <w:lang w:val="es-CO"/>
        </w:rPr>
        <w:t>Análisis</w:t>
      </w:r>
    </w:p>
    <w:p w:rsidR="00536406" w:rsidRPr="00536406" w:rsidRDefault="00536406" w:rsidP="00726C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  <w:r w:rsidRPr="00536406">
        <w:rPr>
          <w:rFonts w:eastAsia="Times New Roman" w:cstheme="minorHAnsi"/>
          <w:szCs w:val="19"/>
          <w:lang w:val="es-CO"/>
        </w:rPr>
        <w:t xml:space="preserve">Tomando en cuenta los datos expuestos anteriormente es posible afirmar que la eficiencia se incrementa cuando se trabaja con mapas de hash en vez usar solo </w:t>
      </w:r>
      <w:proofErr w:type="spellStart"/>
      <w:r w:rsidRPr="00536406">
        <w:rPr>
          <w:rFonts w:eastAsia="Times New Roman" w:cstheme="minorHAnsi"/>
          <w:szCs w:val="19"/>
          <w:lang w:val="es-CO"/>
        </w:rPr>
        <w:t>TADlistas</w:t>
      </w:r>
      <w:proofErr w:type="spellEnd"/>
      <w:r w:rsidR="00726C06" w:rsidRPr="00726C06">
        <w:rPr>
          <w:rFonts w:eastAsia="Times New Roman" w:cstheme="minorHAnsi"/>
          <w:szCs w:val="19"/>
          <w:lang w:val="es-CO"/>
        </w:rPr>
        <w:t>.</w:t>
      </w:r>
    </w:p>
    <w:p w:rsidR="00536406" w:rsidRPr="00536406" w:rsidRDefault="00536406" w:rsidP="00726C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</w:p>
    <w:p w:rsidR="00726C06" w:rsidRPr="00726C06" w:rsidRDefault="00536406" w:rsidP="00726C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  <w:r w:rsidRPr="00536406">
        <w:rPr>
          <w:rFonts w:eastAsia="Times New Roman" w:cstheme="minorHAnsi"/>
          <w:szCs w:val="19"/>
          <w:lang w:val="es-CO"/>
        </w:rPr>
        <w:t>El utilizar estas estructuras de datos</w:t>
      </w:r>
      <w:r w:rsidR="00726C06" w:rsidRPr="00726C06">
        <w:rPr>
          <w:rFonts w:eastAsia="Times New Roman" w:cstheme="minorHAnsi"/>
          <w:szCs w:val="19"/>
          <w:lang w:val="es-CO"/>
        </w:rPr>
        <w:t xml:space="preserve"> </w:t>
      </w:r>
      <w:r w:rsidRPr="00536406">
        <w:rPr>
          <w:rFonts w:eastAsia="Times New Roman" w:cstheme="minorHAnsi"/>
          <w:szCs w:val="19"/>
          <w:lang w:val="es-CO"/>
        </w:rPr>
        <w:t>hizo que</w:t>
      </w:r>
      <w:r w:rsidRPr="00726C06">
        <w:rPr>
          <w:rFonts w:eastAsia="Times New Roman" w:cstheme="minorHAnsi"/>
          <w:szCs w:val="19"/>
          <w:lang w:val="es-CO"/>
        </w:rPr>
        <w:t xml:space="preserve"> la</w:t>
      </w:r>
      <w:r w:rsidRPr="00536406">
        <w:rPr>
          <w:rFonts w:eastAsia="Times New Roman" w:cstheme="minorHAnsi"/>
          <w:szCs w:val="19"/>
          <w:lang w:val="es-CO"/>
        </w:rPr>
        <w:t xml:space="preserve"> complejidad fuera menor. Esto es debido a que</w:t>
      </w:r>
      <w:r w:rsidR="00726C06" w:rsidRPr="00726C06">
        <w:rPr>
          <w:rFonts w:eastAsia="Times New Roman" w:cstheme="minorHAnsi"/>
          <w:szCs w:val="19"/>
          <w:lang w:val="es-CO"/>
        </w:rPr>
        <w:t xml:space="preserve"> </w:t>
      </w:r>
      <w:r w:rsidRPr="00536406">
        <w:rPr>
          <w:rFonts w:eastAsia="Times New Roman" w:cstheme="minorHAnsi"/>
          <w:szCs w:val="19"/>
          <w:lang w:val="es-CO"/>
        </w:rPr>
        <w:t>la mayoría de</w:t>
      </w:r>
      <w:r w:rsidR="00726C06" w:rsidRPr="00726C06">
        <w:rPr>
          <w:rFonts w:eastAsia="Times New Roman" w:cstheme="minorHAnsi"/>
          <w:szCs w:val="19"/>
          <w:lang w:val="es-CO"/>
        </w:rPr>
        <w:t xml:space="preserve">  los  valores  de</w:t>
      </w:r>
      <w:r w:rsidRPr="00536406">
        <w:rPr>
          <w:rFonts w:eastAsia="Times New Roman" w:cstheme="minorHAnsi"/>
          <w:szCs w:val="19"/>
          <w:lang w:val="es-CO"/>
        </w:rPr>
        <w:t xml:space="preserve"> este Reto</w:t>
      </w:r>
      <w:r w:rsidR="00726C06" w:rsidRPr="00726C06">
        <w:rPr>
          <w:rFonts w:eastAsia="Times New Roman" w:cstheme="minorHAnsi"/>
          <w:szCs w:val="19"/>
          <w:lang w:val="es-CO"/>
        </w:rPr>
        <w:t xml:space="preserve">  los  podíamos  sacar  en  O(1)  si  </w:t>
      </w:r>
      <w:r w:rsidRPr="00536406">
        <w:rPr>
          <w:rFonts w:eastAsia="Times New Roman" w:cstheme="minorHAnsi"/>
          <w:szCs w:val="19"/>
          <w:lang w:val="es-CO"/>
        </w:rPr>
        <w:t>se diseñaba antes un</w:t>
      </w:r>
      <w:r w:rsidR="00726C06" w:rsidRPr="00726C06">
        <w:rPr>
          <w:rFonts w:eastAsia="Times New Roman" w:cstheme="minorHAnsi"/>
          <w:szCs w:val="19"/>
          <w:lang w:val="es-CO"/>
        </w:rPr>
        <w:t xml:space="preserve">  diccionario  en  el  que  pudieras  sacar  la  información  que  deseáramos  sacando  la </w:t>
      </w:r>
    </w:p>
    <w:p w:rsidR="00726C06" w:rsidRDefault="00536406" w:rsidP="005364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  <w:r w:rsidRPr="00536406">
        <w:rPr>
          <w:rFonts w:eastAsia="Times New Roman" w:cstheme="minorHAnsi"/>
          <w:szCs w:val="19"/>
          <w:lang w:val="es-CO"/>
        </w:rPr>
        <w:t>L</w:t>
      </w:r>
      <w:r w:rsidR="00726C06" w:rsidRPr="00726C06">
        <w:rPr>
          <w:rFonts w:eastAsia="Times New Roman" w:cstheme="minorHAnsi"/>
          <w:szCs w:val="19"/>
          <w:lang w:val="es-CO"/>
        </w:rPr>
        <w:t>lave.</w:t>
      </w:r>
    </w:p>
    <w:p w:rsidR="00536406" w:rsidRDefault="00536406" w:rsidP="005364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</w:p>
    <w:p w:rsidR="00536406" w:rsidRDefault="00536406" w:rsidP="00536406">
      <w:pPr>
        <w:shd w:val="clear" w:color="auto" w:fill="FFFFFF"/>
        <w:spacing w:after="0" w:line="240" w:lineRule="auto"/>
        <w:rPr>
          <w:rFonts w:eastAsia="Times New Roman" w:cstheme="minorHAnsi"/>
          <w:szCs w:val="19"/>
          <w:lang w:val="es-CO"/>
        </w:rPr>
      </w:pPr>
    </w:p>
    <w:p w:rsidR="00536406" w:rsidRPr="002815E4" w:rsidRDefault="002815E4" w:rsidP="00536406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19"/>
          <w:shd w:val="clear" w:color="auto" w:fill="FFFFFF"/>
          <w:lang w:val="es-CO"/>
        </w:rPr>
      </w:pPr>
      <w:r w:rsidRPr="002815E4">
        <w:rPr>
          <w:rFonts w:cstheme="minorHAnsi"/>
          <w:b/>
          <w:i/>
          <w:sz w:val="28"/>
          <w:szCs w:val="19"/>
          <w:shd w:val="clear" w:color="auto" w:fill="FFFFFF"/>
          <w:lang w:val="es-CO"/>
        </w:rPr>
        <w:t>Comparación de resultados con el Reto 1</w:t>
      </w:r>
    </w:p>
    <w:p w:rsidR="00536406" w:rsidRPr="002815E4" w:rsidRDefault="00536406" w:rsidP="00536406">
      <w:pPr>
        <w:shd w:val="clear" w:color="auto" w:fill="FFFFFF"/>
        <w:spacing w:after="0" w:line="240" w:lineRule="auto"/>
        <w:rPr>
          <w:rFonts w:cstheme="minorHAnsi"/>
          <w:szCs w:val="19"/>
          <w:shd w:val="clear" w:color="auto" w:fill="FFFFFF"/>
          <w:lang w:val="es-CO"/>
        </w:rPr>
      </w:pPr>
      <w:r>
        <w:rPr>
          <w:rFonts w:cstheme="minorHAnsi"/>
          <w:szCs w:val="19"/>
          <w:shd w:val="clear" w:color="auto" w:fill="FFFFFF"/>
          <w:lang w:val="es-CO"/>
        </w:rPr>
        <w:t xml:space="preserve">No </w:t>
      </w:r>
      <w:r w:rsidRPr="00536406">
        <w:rPr>
          <w:rFonts w:cstheme="minorHAnsi"/>
          <w:szCs w:val="19"/>
          <w:shd w:val="clear" w:color="auto" w:fill="FFFFFF"/>
          <w:lang w:val="es-CO"/>
        </w:rPr>
        <w:t xml:space="preserve">logramos entregar los resultados correctos </w:t>
      </w:r>
      <w:r>
        <w:rPr>
          <w:rFonts w:cstheme="minorHAnsi"/>
          <w:szCs w:val="19"/>
          <w:shd w:val="clear" w:color="auto" w:fill="FFFFFF"/>
          <w:lang w:val="es-CO"/>
        </w:rPr>
        <w:t>en la entrega del reto 1. Debido a la ausencia de estos no es posible realizar la comparación</w:t>
      </w:r>
      <w:r w:rsidR="002815E4">
        <w:rPr>
          <w:rFonts w:cstheme="minorHAnsi"/>
          <w:szCs w:val="19"/>
          <w:shd w:val="clear" w:color="auto" w:fill="FFFFFF"/>
          <w:lang w:val="es-CO"/>
        </w:rPr>
        <w:t>. Disculpen el problema.</w:t>
      </w:r>
      <w:r>
        <w:rPr>
          <w:rFonts w:cstheme="minorHAnsi"/>
          <w:szCs w:val="19"/>
          <w:shd w:val="clear" w:color="auto" w:fill="FFFFFF"/>
          <w:lang w:val="es-CO"/>
        </w:rPr>
        <w:t xml:space="preserve"> </w:t>
      </w:r>
    </w:p>
    <w:sectPr w:rsidR="00536406" w:rsidRPr="002815E4" w:rsidSect="00066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E94" w:rsidRDefault="00580E94" w:rsidP="00982169">
      <w:pPr>
        <w:spacing w:after="0" w:line="240" w:lineRule="auto"/>
      </w:pPr>
      <w:r>
        <w:separator/>
      </w:r>
    </w:p>
  </w:endnote>
  <w:endnote w:type="continuationSeparator" w:id="0">
    <w:p w:rsidR="00580E94" w:rsidRDefault="00580E94" w:rsidP="0098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ax-Regular">
    <w:altName w:val="Cambria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E94" w:rsidRDefault="00580E94" w:rsidP="00982169">
      <w:pPr>
        <w:spacing w:after="0" w:line="240" w:lineRule="auto"/>
      </w:pPr>
      <w:r>
        <w:separator/>
      </w:r>
    </w:p>
  </w:footnote>
  <w:footnote w:type="continuationSeparator" w:id="0">
    <w:p w:rsidR="00580E94" w:rsidRDefault="00580E94" w:rsidP="00982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8F"/>
    <w:rsid w:val="00066CEB"/>
    <w:rsid w:val="0010751B"/>
    <w:rsid w:val="001F6EDC"/>
    <w:rsid w:val="00210F8F"/>
    <w:rsid w:val="002815E4"/>
    <w:rsid w:val="003F4579"/>
    <w:rsid w:val="00426470"/>
    <w:rsid w:val="004A47EC"/>
    <w:rsid w:val="004E6E54"/>
    <w:rsid w:val="00500626"/>
    <w:rsid w:val="00510F38"/>
    <w:rsid w:val="00536406"/>
    <w:rsid w:val="00580E94"/>
    <w:rsid w:val="005E2581"/>
    <w:rsid w:val="006E12DB"/>
    <w:rsid w:val="00726C06"/>
    <w:rsid w:val="00757F5C"/>
    <w:rsid w:val="008161B8"/>
    <w:rsid w:val="00886D9D"/>
    <w:rsid w:val="00895566"/>
    <w:rsid w:val="008A1F08"/>
    <w:rsid w:val="00982169"/>
    <w:rsid w:val="009C0DE8"/>
    <w:rsid w:val="00A10318"/>
    <w:rsid w:val="00AF41BF"/>
    <w:rsid w:val="00B0760B"/>
    <w:rsid w:val="00C83AD8"/>
    <w:rsid w:val="00D05A97"/>
    <w:rsid w:val="00D15DDB"/>
    <w:rsid w:val="00EE559D"/>
    <w:rsid w:val="00F30801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7668"/>
  <w15:chartTrackingRefBased/>
  <w15:docId w15:val="{E2F58C5C-2D60-4238-BC11-79962D68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F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F8F"/>
    <w:rPr>
      <w:color w:val="605E5C"/>
      <w:shd w:val="clear" w:color="auto" w:fill="E1DFDD"/>
    </w:rPr>
  </w:style>
  <w:style w:type="table" w:styleId="Tabladecuadrcula2">
    <w:name w:val="Grid Table 2"/>
    <w:basedOn w:val="Tablanormal"/>
    <w:uiPriority w:val="47"/>
    <w:rsid w:val="00FD480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821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169"/>
  </w:style>
  <w:style w:type="paragraph" w:styleId="Piedepgina">
    <w:name w:val="footer"/>
    <w:basedOn w:val="Normal"/>
    <w:link w:val="PiedepginaCar"/>
    <w:uiPriority w:val="99"/>
    <w:unhideWhenUsed/>
    <w:rsid w:val="009821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169"/>
  </w:style>
  <w:style w:type="table" w:styleId="Tablaconcuadrcula">
    <w:name w:val="Table Grid"/>
    <w:basedOn w:val="Tablanormal"/>
    <w:uiPriority w:val="39"/>
    <w:rsid w:val="00A1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50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6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599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9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Eda\Lab%207\LabCollision-S07-G03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 de Carga Vs.</a:t>
            </a:r>
            <a:r>
              <a:rPr lang="en-US" baseline="0"/>
              <a:t> Memoria Utilizada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366085999994457E-2"/>
          <c:y val="7.9893674769114381E-2"/>
          <c:w val="0.88434635977320109"/>
          <c:h val="0.78659632425853465"/>
        </c:manualLayout>
      </c:layout>
      <c:scatterChart>
        <c:scatterStyle val="lineMarker"/>
        <c:varyColors val="0"/>
        <c:ser>
          <c:idx val="0"/>
          <c:order val="0"/>
          <c:tx>
            <c:strRef>
              <c:f>'Datos Lab7'!$A$2</c:f>
              <c:strCache>
                <c:ptCount val="1"/>
                <c:pt idx="0">
                  <c:v>Factor de Carga (PROBING)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507708357000557"/>
                  <c:y val="-8.887383769440456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Lab7'!$A$3:$A$6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0.7</c:v>
                </c:pt>
                <c:pt idx="3">
                  <c:v>0.9</c:v>
                </c:pt>
              </c:numCache>
            </c:numRef>
          </c:xVal>
          <c:yVal>
            <c:numRef>
              <c:f>'Datos Lab7'!$B$3:$B$6</c:f>
              <c:numCache>
                <c:formatCode>General</c:formatCode>
                <c:ptCount val="4"/>
                <c:pt idx="0">
                  <c:v>15304.05</c:v>
                </c:pt>
                <c:pt idx="1">
                  <c:v>15301.18</c:v>
                </c:pt>
                <c:pt idx="2">
                  <c:v>15302.61</c:v>
                </c:pt>
                <c:pt idx="3">
                  <c:v>15297.29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7B-4BAF-BC4F-AD7BC99E6483}"/>
            </c:ext>
          </c:extLst>
        </c:ser>
        <c:ser>
          <c:idx val="1"/>
          <c:order val="1"/>
          <c:tx>
            <c:strRef>
              <c:f>'Datos Lab7'!$A$10</c:f>
              <c:strCache>
                <c:ptCount val="1"/>
                <c:pt idx="0">
                  <c:v>Factor de Carga (CHAINING)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0576196453195229E-3"/>
                  <c:y val="-4.36321432191884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Lab7'!$A$11:$A$14</c:f>
              <c:numCache>
                <c:formatCode>0.00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'Datos Lab7'!$B$11:$B$14</c:f>
              <c:numCache>
                <c:formatCode>General</c:formatCode>
                <c:ptCount val="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7B-4BAF-BC4F-AD7BC99E6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958255"/>
        <c:axId val="1086959919"/>
      </c:scatterChart>
      <c:valAx>
        <c:axId val="10869582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Factor de carga (Alpha) [N.A.]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59919"/>
        <c:crosses val="autoZero"/>
        <c:crossBetween val="midCat"/>
      </c:valAx>
      <c:valAx>
        <c:axId val="108695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Consumo de Datos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958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5E7E-E092-4AF1-B0BC-AB923EBF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Obando Novoa</dc:creator>
  <cp:keywords/>
  <dc:description/>
  <cp:lastModifiedBy>Juan David Obando Novoa</cp:lastModifiedBy>
  <cp:revision>8</cp:revision>
  <dcterms:created xsi:type="dcterms:W3CDTF">2022-10-17T01:23:00Z</dcterms:created>
  <dcterms:modified xsi:type="dcterms:W3CDTF">2022-10-17T04:25:00Z</dcterms:modified>
</cp:coreProperties>
</file>