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Jessica Chaparro – 200911465</w:t>
      </w:r>
      <w:r/>
    </w:p>
    <w:p>
      <w:pPr>
        <w:pStyle w:val="Normal"/>
      </w:pPr>
      <w:r>
        <w:rPr/>
        <w:t>Arquitectura y Diseño de Software</w:t>
      </w:r>
      <w:r/>
    </w:p>
    <w:p>
      <w:pPr>
        <w:pStyle w:val="Normal"/>
      </w:pPr>
      <w:r>
        <w:rPr/>
        <w:t>2015-1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Experimento 1 Entrega 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Restricciones:</w:t>
      </w:r>
      <w:r/>
    </w:p>
    <w:p>
      <w:pPr>
        <w:pStyle w:val="Normal"/>
      </w:pPr>
      <w:r>
        <w:rPr/>
      </w:r>
      <w:r/>
    </w:p>
    <w:tbl>
      <w:tblPr>
        <w:tblW w:w="997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34"/>
        <w:gridCol w:w="2835"/>
        <w:gridCol w:w="6406"/>
      </w:tblGrid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ID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Tipo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Descripción</w:t>
            </w:r>
            <w:r/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R01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Restricción de desarrollo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 xml:space="preserve">Las aplicaciones móviles deben ser simuladas con aplicaciones </w:t>
            </w:r>
            <w:r>
              <w:rPr>
                <w:i/>
                <w:iCs/>
              </w:rPr>
              <w:t>standalone</w:t>
            </w:r>
            <w:r>
              <w:rPr/>
              <w:t>.</w:t>
            </w:r>
            <w:r/>
          </w:p>
        </w:tc>
      </w:tr>
      <w:tr>
        <w:trPr/>
        <w:tc>
          <w:tcPr>
            <w:tcW w:w="7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R02</w:t>
            </w:r>
            <w:r/>
          </w:p>
        </w:tc>
        <w:tc>
          <w:tcPr>
            <w:tcW w:w="283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Restricción de desarrollo</w:t>
            </w:r>
            <w:r/>
          </w:p>
        </w:tc>
        <w:tc>
          <w:tcPr>
            <w:tcW w:w="640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La información debe ser persistida usando JPA o MongoDB.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Casos de Uso: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10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b/>
          <w:bCs/>
          <w:color w:val="00000A"/>
          <w:sz w:val="24"/>
          <w:szCs w:val="24"/>
          <w:lang w:val="es-CO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Atributos de calidad: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</w:t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A01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 xml:space="preserve">Los procesos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A02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  <w:t>Debe procesar 13000 pacientes en diez segundos.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A03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Resumen de métricas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b/>
          <w:bCs/>
          <w:color w:val="00000A"/>
          <w:sz w:val="24"/>
          <w:szCs w:val="24"/>
          <w:lang w:val="es-CO" w:eastAsia="zh-CN" w:bidi="hi-IN"/>
        </w:rPr>
      </w:r>
      <w:r/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29"/>
        <w:gridCol w:w="1424"/>
        <w:gridCol w:w="4754"/>
        <w:gridCol w:w="1079"/>
        <w:gridCol w:w="1189"/>
      </w:tblGrid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Escenario de calidad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Atributo de calidad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Métrica</w:t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esperado</w:t>
            </w:r>
            <w:r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obtenido</w:t>
            </w:r>
            <w:r/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A01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Desempeño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Latencia</w:t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30</w:t>
            </w:r>
            <w:r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10</w:t>
            </w:r>
            <w:r/>
          </w:p>
        </w:tc>
      </w:tr>
      <w:tr>
        <w:trPr/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A02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Escalabilidad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Número de pacientes procesados en 10 segundos</w:t>
            </w:r>
            <w:r/>
          </w:p>
        </w:tc>
        <w:tc>
          <w:tcPr>
            <w:tcW w:w="10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3948</TotalTime>
  <Application>LibreOffice/4.3.5.2$Windows_x86 LibreOffice_project/3a87456aaa6a95c63eea1c1b3201acedf0751bd5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2015-02-17T22:48:22Z</dcterms:created>
  <dc:language>es-CO</dc:language>
  <dcterms:modified xsi:type="dcterms:W3CDTF">2015-04-21T22:44:27Z</dcterms:modified>
  <cp:revision>6</cp:revision>
</cp:coreProperties>
</file>