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7BA20" w14:textId="46F0DD83" w:rsidR="000213D6" w:rsidRPr="000213D6" w:rsidRDefault="000213D6" w:rsidP="000213D6">
      <w:pPr>
        <w:spacing w:after="0"/>
        <w:rPr>
          <w:b/>
          <w:lang w:val="es-CO"/>
        </w:rPr>
      </w:pPr>
      <w:r w:rsidRPr="000213D6">
        <w:rPr>
          <w:b/>
          <w:lang w:val="es-CO"/>
        </w:rPr>
        <w:t>Universidad de los Andes</w:t>
      </w:r>
    </w:p>
    <w:p w14:paraId="216EBCF0" w14:textId="30530E91" w:rsidR="000213D6" w:rsidRPr="000213D6" w:rsidRDefault="000213D6" w:rsidP="000213D6">
      <w:pPr>
        <w:spacing w:after="0"/>
        <w:rPr>
          <w:b/>
          <w:lang w:val="es-CO"/>
        </w:rPr>
      </w:pPr>
      <w:r w:rsidRPr="000213D6">
        <w:rPr>
          <w:b/>
          <w:lang w:val="es-CO"/>
        </w:rPr>
        <w:t>Arquitectura de Software</w:t>
      </w:r>
    </w:p>
    <w:p w14:paraId="5FD17638" w14:textId="55F37604" w:rsidR="43763BC6" w:rsidRPr="000213D6" w:rsidRDefault="43763BC6" w:rsidP="000213D6">
      <w:pPr>
        <w:spacing w:after="0"/>
        <w:rPr>
          <w:b/>
        </w:rPr>
      </w:pPr>
      <w:r w:rsidRPr="000213D6">
        <w:rPr>
          <w:b/>
          <w:lang w:val="es-CO"/>
        </w:rPr>
        <w:t>Grupo 4</w:t>
      </w:r>
    </w:p>
    <w:p w14:paraId="2D16CDB1" w14:textId="376DDD9C" w:rsidR="002C3731" w:rsidRPr="000213D6" w:rsidRDefault="4561329A" w:rsidP="000213D6">
      <w:pPr>
        <w:spacing w:after="0"/>
        <w:rPr>
          <w:b/>
          <w:lang w:val="es-CO"/>
        </w:rPr>
      </w:pPr>
      <w:r w:rsidRPr="000213D6">
        <w:rPr>
          <w:b/>
          <w:lang w:val="es-CO"/>
        </w:rPr>
        <w:t>Andrés Sebastián Murillo</w:t>
      </w:r>
    </w:p>
    <w:p w14:paraId="43FF04FF" w14:textId="7E9A29F8" w:rsidR="4561329A" w:rsidRPr="000213D6" w:rsidRDefault="4561329A" w:rsidP="000213D6">
      <w:pPr>
        <w:spacing w:after="0"/>
        <w:rPr>
          <w:b/>
        </w:rPr>
      </w:pPr>
      <w:r w:rsidRPr="000213D6">
        <w:rPr>
          <w:b/>
          <w:lang w:val="es-CO"/>
        </w:rPr>
        <w:t>Alejandro Salamanca</w:t>
      </w:r>
    </w:p>
    <w:p w14:paraId="1F85007F" w14:textId="64FAD097" w:rsidR="4561329A" w:rsidRPr="000213D6" w:rsidRDefault="4561329A" w:rsidP="000213D6">
      <w:pPr>
        <w:spacing w:after="0"/>
        <w:rPr>
          <w:b/>
        </w:rPr>
      </w:pPr>
      <w:r w:rsidRPr="000213D6">
        <w:rPr>
          <w:b/>
          <w:lang w:val="es-CO"/>
        </w:rPr>
        <w:t>Tatiana Andrea Barbosa</w:t>
      </w:r>
    </w:p>
    <w:p w14:paraId="04A24044" w14:textId="1BEA2D65" w:rsidR="4561329A" w:rsidRPr="000213D6" w:rsidRDefault="4561329A" w:rsidP="000213D6">
      <w:pPr>
        <w:spacing w:after="0"/>
        <w:rPr>
          <w:b/>
          <w:lang w:val="es-CO"/>
        </w:rPr>
      </w:pPr>
      <w:r w:rsidRPr="000213D6">
        <w:rPr>
          <w:b/>
          <w:lang w:val="es-CO"/>
        </w:rPr>
        <w:t>Felipe Cueto</w:t>
      </w:r>
    </w:p>
    <w:p w14:paraId="7AB6CD9A" w14:textId="77777777" w:rsidR="000213D6" w:rsidRPr="000213D6" w:rsidRDefault="000213D6" w:rsidP="000213D6">
      <w:pPr>
        <w:spacing w:after="0"/>
        <w:rPr>
          <w:b/>
        </w:rPr>
      </w:pPr>
    </w:p>
    <w:p w14:paraId="79488006" w14:textId="1905E0D4" w:rsidR="4561329A" w:rsidRPr="000213D6" w:rsidRDefault="43763BC6" w:rsidP="4561329A">
      <w:pPr>
        <w:jc w:val="center"/>
        <w:rPr>
          <w:b/>
        </w:rPr>
      </w:pPr>
      <w:r w:rsidRPr="000213D6">
        <w:rPr>
          <w:b/>
          <w:lang w:val="es-CO"/>
        </w:rPr>
        <w:t xml:space="preserve">Documento Final Experimento 1 </w:t>
      </w:r>
    </w:p>
    <w:p w14:paraId="166E1FF4" w14:textId="35884ADB" w:rsidR="43763BC6" w:rsidRDefault="43763BC6" w:rsidP="43763BC6">
      <w:pPr>
        <w:jc w:val="center"/>
      </w:pPr>
    </w:p>
    <w:p w14:paraId="2842E2FA" w14:textId="06D5BC9C" w:rsidR="43763BC6" w:rsidRPr="000213D6" w:rsidRDefault="43763BC6" w:rsidP="43763BC6">
      <w:pPr>
        <w:rPr>
          <w:b/>
        </w:rPr>
      </w:pPr>
      <w:r w:rsidRPr="000213D6">
        <w:rPr>
          <w:b/>
          <w:lang w:val="es-CO"/>
        </w:rPr>
        <w:t>Parte 1:</w:t>
      </w:r>
    </w:p>
    <w:p w14:paraId="47FAF068" w14:textId="2E0FDA55" w:rsidR="43763BC6" w:rsidRDefault="43763BC6" w:rsidP="43763BC6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43763BC6">
        <w:rPr>
          <w:lang w:val="es-CO"/>
        </w:rPr>
        <w:t>Decisiones arquitecturales:</w:t>
      </w:r>
    </w:p>
    <w:p w14:paraId="51B223C8" w14:textId="76261EA4" w:rsidR="43763BC6" w:rsidRDefault="43763BC6" w:rsidP="43763BC6">
      <w:pPr>
        <w:ind w:left="708"/>
        <w:jc w:val="both"/>
      </w:pPr>
      <w:r w:rsidRPr="43763BC6">
        <w:rPr>
          <w:rFonts w:ascii="Calibri" w:eastAsia="Calibri" w:hAnsi="Calibri" w:cs="Calibri"/>
          <w:lang w:val="es"/>
        </w:rPr>
        <w:t>Para favorecer el cumplimiento de los escenarios de calidad de desempeño decidimos usar una arquitectura REST con 3 capas, estas capas son: interfaz, servicio y back-</w:t>
      </w:r>
      <w:proofErr w:type="spellStart"/>
      <w:r w:rsidRPr="43763BC6">
        <w:rPr>
          <w:rFonts w:ascii="Calibri" w:eastAsia="Calibri" w:hAnsi="Calibri" w:cs="Calibri"/>
          <w:lang w:val="es"/>
        </w:rPr>
        <w:t>end</w:t>
      </w:r>
      <w:proofErr w:type="spellEnd"/>
      <w:r w:rsidRPr="43763BC6">
        <w:rPr>
          <w:rFonts w:ascii="Calibri" w:eastAsia="Calibri" w:hAnsi="Calibri" w:cs="Calibri"/>
          <w:lang w:val="es"/>
        </w:rPr>
        <w:t xml:space="preserve">, esta última se encarga de la parte lógica y la persistencia. Por otro lado, no fue necesario usar alguna táctica de desempeño debido a que el proyecto ya cumple con la latencia solicitada. </w:t>
      </w:r>
    </w:p>
    <w:p w14:paraId="528330CB" w14:textId="104887B2" w:rsidR="43763BC6" w:rsidRDefault="43763BC6" w:rsidP="43763BC6">
      <w:pPr>
        <w:ind w:left="708"/>
        <w:jc w:val="both"/>
      </w:pPr>
      <w:r w:rsidRPr="43763BC6">
        <w:rPr>
          <w:rFonts w:ascii="Calibri" w:eastAsia="Calibri" w:hAnsi="Calibri" w:cs="Calibri"/>
          <w:lang w:val="es"/>
        </w:rPr>
        <w:t xml:space="preserve">Por  otro lado, para favorecer el cumplimiento de los escenarios de calidad de rendimiento se usó una estilo arquitectural </w:t>
      </w:r>
      <w:proofErr w:type="spellStart"/>
      <w:r w:rsidRPr="43763BC6">
        <w:rPr>
          <w:rFonts w:ascii="Calibri" w:eastAsia="Calibri" w:hAnsi="Calibri" w:cs="Calibri"/>
          <w:lang w:val="es"/>
        </w:rPr>
        <w:t>Pull</w:t>
      </w:r>
      <w:proofErr w:type="spellEnd"/>
      <w:r w:rsidRPr="43763BC6">
        <w:rPr>
          <w:rFonts w:ascii="Calibri" w:eastAsia="Calibri" w:hAnsi="Calibri" w:cs="Calibri"/>
          <w:lang w:val="es"/>
        </w:rPr>
        <w:t xml:space="preserve">, ya que se reciben las peticiones en una cola donde se tipifican y se priorizan. Además este estilo arquitectural disminuye el </w:t>
      </w:r>
      <w:r w:rsidR="000213D6">
        <w:rPr>
          <w:rFonts w:ascii="Calibri" w:eastAsia="Calibri" w:hAnsi="Calibri" w:cs="Calibri"/>
          <w:lang w:val="es"/>
        </w:rPr>
        <w:t xml:space="preserve">riesgo de pérdida de peticiones </w:t>
      </w:r>
      <w:bookmarkStart w:id="0" w:name="_GoBack"/>
      <w:bookmarkEnd w:id="0"/>
      <w:r w:rsidRPr="43763BC6">
        <w:rPr>
          <w:rFonts w:ascii="Calibri" w:eastAsia="Calibri" w:hAnsi="Calibri" w:cs="Calibri"/>
          <w:lang w:val="es"/>
        </w:rPr>
        <w:t>de la arquitectura REST.</w:t>
      </w:r>
    </w:p>
    <w:p w14:paraId="33D6157C" w14:textId="536749E8" w:rsidR="43763BC6" w:rsidRDefault="43763BC6" w:rsidP="43763BC6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43763BC6">
        <w:rPr>
          <w:lang w:val="es-CO"/>
        </w:rPr>
        <w:t>Datos</w:t>
      </w:r>
    </w:p>
    <w:p w14:paraId="55F83B2F" w14:textId="66D91178" w:rsidR="43763BC6" w:rsidRDefault="43763BC6" w:rsidP="43763BC6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5C50DEDC" wp14:editId="5C720C0B">
            <wp:extent cx="3429000" cy="3448050"/>
            <wp:effectExtent l="0" t="0" r="0" b="0"/>
            <wp:docPr id="199071226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6CAB" w14:textId="3AE7F559" w:rsidR="43763BC6" w:rsidRDefault="43763BC6" w:rsidP="43763BC6">
      <w:pPr>
        <w:jc w:val="center"/>
      </w:pPr>
    </w:p>
    <w:p w14:paraId="093C9668" w14:textId="0AEE748F" w:rsidR="43763BC6" w:rsidRDefault="43763BC6" w:rsidP="43763BC6">
      <w:pPr>
        <w:jc w:val="center"/>
      </w:pPr>
    </w:p>
    <w:p w14:paraId="649536E9" w14:textId="6D7BF8DB" w:rsidR="43763BC6" w:rsidRDefault="43763BC6" w:rsidP="43763BC6">
      <w:pPr>
        <w:jc w:val="center"/>
      </w:pPr>
    </w:p>
    <w:p w14:paraId="6E64873C" w14:textId="106DA030" w:rsidR="43763BC6" w:rsidRDefault="43763BC6" w:rsidP="43763BC6">
      <w:pPr>
        <w:jc w:val="center"/>
      </w:pPr>
    </w:p>
    <w:p w14:paraId="585AD7F8" w14:textId="291A243F" w:rsidR="43763BC6" w:rsidRDefault="43763BC6" w:rsidP="43763BC6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 xml:space="preserve">Grafica </w:t>
      </w:r>
    </w:p>
    <w:p w14:paraId="0866A269" w14:textId="20B0FC24" w:rsidR="43763BC6" w:rsidRDefault="43763BC6" w:rsidP="43763BC6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2E60C325" wp14:editId="0A5F5EC4">
            <wp:extent cx="5467348" cy="3276600"/>
            <wp:effectExtent l="0" t="0" r="0" b="0"/>
            <wp:docPr id="5768235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48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DBB3" w14:textId="5013302B" w:rsidR="43763BC6" w:rsidRPr="000213D6" w:rsidRDefault="43763BC6" w:rsidP="43763BC6">
      <w:pPr>
        <w:rPr>
          <w:b/>
        </w:rPr>
      </w:pPr>
      <w:r w:rsidRPr="000213D6">
        <w:rPr>
          <w:b/>
        </w:rPr>
        <w:t>Parte 2:</w:t>
      </w:r>
    </w:p>
    <w:p w14:paraId="461D9A70" w14:textId="231DA5AF" w:rsidR="43763BC6" w:rsidRDefault="43763BC6" w:rsidP="43763BC6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Datos</w:t>
      </w:r>
    </w:p>
    <w:p w14:paraId="549B2A29" w14:textId="5DD3B8C4" w:rsidR="43763BC6" w:rsidRDefault="43763BC6" w:rsidP="43763BC6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Grafica</w:t>
      </w:r>
    </w:p>
    <w:p w14:paraId="3C0CA5BC" w14:textId="2702284D" w:rsidR="43763BC6" w:rsidRDefault="43763BC6" w:rsidP="43763BC6"/>
    <w:p w14:paraId="2E5A104A" w14:textId="324788C4" w:rsidR="43763BC6" w:rsidRPr="000213D6" w:rsidRDefault="43763BC6" w:rsidP="43763BC6">
      <w:pPr>
        <w:rPr>
          <w:b/>
        </w:rPr>
      </w:pPr>
      <w:r w:rsidRPr="000213D6">
        <w:rPr>
          <w:b/>
        </w:rPr>
        <w:t>Comparación:</w:t>
      </w:r>
    </w:p>
    <w:p w14:paraId="24D0A0EB" w14:textId="07DE06F2" w:rsidR="43763BC6" w:rsidRDefault="43763BC6" w:rsidP="43763BC6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Grafica</w:t>
      </w:r>
    </w:p>
    <w:p w14:paraId="09271860" w14:textId="0E063291" w:rsidR="4561329A" w:rsidRDefault="4561329A" w:rsidP="4561329A">
      <w:pPr>
        <w:jc w:val="center"/>
      </w:pPr>
    </w:p>
    <w:p w14:paraId="613A4A91" w14:textId="2098B3E3" w:rsidR="4561329A" w:rsidRDefault="4561329A" w:rsidP="4561329A"/>
    <w:sectPr w:rsidR="456132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11AD4"/>
    <w:multiLevelType w:val="hybridMultilevel"/>
    <w:tmpl w:val="FFFAC8B0"/>
    <w:lvl w:ilvl="0" w:tplc="8876C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6A1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20A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8B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66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420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ECD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67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5EE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05F"/>
    <w:rsid w:val="000213D6"/>
    <w:rsid w:val="002C3731"/>
    <w:rsid w:val="00E9505F"/>
    <w:rsid w:val="43763BC6"/>
    <w:rsid w:val="4561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8DB8"/>
  <w15:chartTrackingRefBased/>
  <w15:docId w15:val="{9BFA4D66-682E-494D-9C35-BF970E40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Barbosa</dc:creator>
  <cp:keywords/>
  <dc:description/>
  <cp:lastModifiedBy>Andrea Barbosa</cp:lastModifiedBy>
  <cp:revision>2</cp:revision>
  <dcterms:created xsi:type="dcterms:W3CDTF">2016-03-16T03:54:00Z</dcterms:created>
  <dcterms:modified xsi:type="dcterms:W3CDTF">2016-03-16T03:55:00Z</dcterms:modified>
</cp:coreProperties>
</file>