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F5A1D" w14:textId="2F5CCCCB" w:rsidR="000A5B96" w:rsidRPr="0052107D" w:rsidRDefault="2C168118" w:rsidP="2C168118">
      <w:pPr>
        <w:jc w:val="center"/>
        <w:rPr>
          <w:rFonts w:ascii="Arial" w:hAnsi="Arial" w:cs="Arial"/>
          <w:sz w:val="24"/>
          <w:szCs w:val="24"/>
        </w:rPr>
      </w:pPr>
      <w:r w:rsidRPr="2C168118">
        <w:rPr>
          <w:rFonts w:ascii="Arial" w:hAnsi="Arial" w:cs="Arial"/>
          <w:sz w:val="24"/>
          <w:szCs w:val="24"/>
        </w:rPr>
        <w:t>EXPERIMENTO 1 – PRIMERA ENTREGA</w:t>
      </w:r>
      <w:r w:rsidR="000A5B96">
        <w:br/>
      </w:r>
      <w:r w:rsidRPr="2C168118">
        <w:rPr>
          <w:rFonts w:ascii="Arial" w:hAnsi="Arial" w:cs="Arial"/>
          <w:sz w:val="24"/>
          <w:szCs w:val="24"/>
        </w:rPr>
        <w:t>ISIS2503 – ARQUITECTURA Y DISEÑO DE SOFTWARE</w:t>
      </w:r>
      <w:r w:rsidR="000A5B96">
        <w:br/>
      </w:r>
      <w:r w:rsidRPr="2C168118">
        <w:rPr>
          <w:rFonts w:ascii="Arial" w:hAnsi="Arial" w:cs="Arial"/>
          <w:sz w:val="24"/>
          <w:szCs w:val="24"/>
        </w:rPr>
        <w:t>Christian Chavarro, Federico Posada, Santiago Sáenz, Juan Pablo Sanmiguel</w:t>
      </w:r>
    </w:p>
    <w:p w14:paraId="3E6DE12E" w14:textId="77777777" w:rsidR="0052107D" w:rsidRDefault="0052107D" w:rsidP="0052107D">
      <w:pPr>
        <w:rPr>
          <w:rFonts w:ascii="Arial" w:hAnsi="Arial" w:cs="Arial"/>
          <w:sz w:val="24"/>
          <w:szCs w:val="24"/>
        </w:rPr>
      </w:pPr>
    </w:p>
    <w:p w14:paraId="12D0BE9D" w14:textId="21C9311D" w:rsidR="004E1C53" w:rsidRPr="0052107D" w:rsidRDefault="000A5B96" w:rsidP="0052107D">
      <w:pPr>
        <w:rPr>
          <w:rFonts w:ascii="Arial" w:hAnsi="Arial" w:cs="Arial"/>
          <w:b/>
          <w:sz w:val="24"/>
          <w:szCs w:val="24"/>
        </w:rPr>
        <w:sectPr w:rsidR="004E1C53" w:rsidRPr="0052107D" w:rsidSect="004E1C53">
          <w:pgSz w:w="12240" w:h="15840"/>
          <w:pgMar w:top="1417" w:right="1701" w:bottom="1417" w:left="1701" w:header="720" w:footer="720" w:gutter="0"/>
          <w:cols w:space="720"/>
          <w:noEndnote/>
        </w:sectPr>
      </w:pPr>
      <w:r w:rsidRPr="0052107D">
        <w:rPr>
          <w:rFonts w:ascii="Arial" w:hAnsi="Arial" w:cs="Arial"/>
          <w:b/>
          <w:sz w:val="24"/>
          <w:szCs w:val="24"/>
        </w:rPr>
        <w:t>Diagramas de casos de uso</w:t>
      </w:r>
    </w:p>
    <w:p w14:paraId="1B766938" w14:textId="4CE3F628" w:rsidR="2C168118" w:rsidRDefault="2C168118" w:rsidP="2C168118"/>
    <w:p w14:paraId="7D72435A" w14:textId="77777777" w:rsidR="00CC5953" w:rsidRPr="0052107D" w:rsidRDefault="00CC5953" w:rsidP="009C5894">
      <w:pPr>
        <w:rPr>
          <w:rFonts w:ascii="Arial" w:hAnsi="Arial" w:cs="Arial"/>
          <w:sz w:val="24"/>
          <w:szCs w:val="24"/>
        </w:rPr>
        <w:sectPr w:rsidR="00CC5953" w:rsidRPr="0052107D" w:rsidSect="004E1C53">
          <w:type w:val="continuous"/>
          <w:pgSz w:w="12240" w:h="15840"/>
          <w:pgMar w:top="1417" w:right="1701" w:bottom="1417" w:left="1701" w:header="720" w:footer="720" w:gutter="0"/>
          <w:cols w:num="2" w:space="720"/>
          <w:noEndnote/>
        </w:sectPr>
      </w:pPr>
    </w:p>
    <w:p w14:paraId="09427F17" w14:textId="12ED53F2" w:rsidR="2C168118" w:rsidRDefault="2C168118" w:rsidP="460F45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2D3DE8" wp14:editId="69F010C2">
            <wp:extent cx="1895475" cy="2808111"/>
            <wp:effectExtent l="0" t="0" r="0" b="0"/>
            <wp:docPr id="4048781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80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8E2E4" wp14:editId="7402ECFF">
            <wp:extent cx="1771650" cy="3126441"/>
            <wp:effectExtent l="0" t="0" r="0" b="0"/>
            <wp:docPr id="129480297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12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6A12" w14:textId="4D518A8D" w:rsidR="460F45F6" w:rsidRDefault="460F45F6" w:rsidP="460F45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B45E9E" wp14:editId="39559A6D">
            <wp:extent cx="1508494" cy="2171163"/>
            <wp:effectExtent l="0" t="0" r="0" b="0"/>
            <wp:docPr id="1898351186" name="picture" descr="Macintosh HD:Users:Santiago:Desktop:Captura de pantalla 2018-03-04 a las 7.11.22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494" cy="217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414AAF" wp14:editId="2098D1B1">
            <wp:extent cx="1416454" cy="1687586"/>
            <wp:effectExtent l="0" t="0" r="6350" b="0"/>
            <wp:docPr id="1169949489" name="picture" descr="Macintosh HD:Users:Santiago:Desktop:Captura de pantalla 2018-03-04 a las 7.16.14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454" cy="168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14F8" w14:textId="6DC9AB3D" w:rsidR="00CC5953" w:rsidRPr="0052107D" w:rsidRDefault="00CC5953" w:rsidP="460F45F6">
      <w:pPr>
        <w:rPr>
          <w:rFonts w:ascii="Arial" w:hAnsi="Arial" w:cs="Arial"/>
          <w:sz w:val="24"/>
          <w:szCs w:val="24"/>
        </w:rPr>
      </w:pPr>
    </w:p>
    <w:p w14:paraId="08976203" w14:textId="400C8C1A" w:rsidR="00CC5953" w:rsidRPr="0052107D" w:rsidRDefault="00CC5953" w:rsidP="009C5894">
      <w:pPr>
        <w:rPr>
          <w:rFonts w:ascii="Arial" w:hAnsi="Arial" w:cs="Arial"/>
          <w:sz w:val="24"/>
          <w:szCs w:val="24"/>
        </w:rPr>
        <w:sectPr w:rsidR="00CC5953" w:rsidRPr="0052107D" w:rsidSect="00CC5953">
          <w:type w:val="continuous"/>
          <w:pgSz w:w="12240" w:h="15840"/>
          <w:pgMar w:top="1417" w:right="1701" w:bottom="1417" w:left="1701" w:header="720" w:footer="720" w:gutter="0"/>
          <w:cols w:num="2" w:space="720"/>
          <w:noEndnote/>
        </w:sectPr>
      </w:pPr>
    </w:p>
    <w:p w14:paraId="3297C07E" w14:textId="77777777" w:rsidR="00A16726" w:rsidRPr="0052107D" w:rsidRDefault="00A16726" w:rsidP="009C5894">
      <w:pPr>
        <w:rPr>
          <w:rFonts w:ascii="Arial" w:hAnsi="Arial" w:cs="Arial"/>
          <w:sz w:val="24"/>
          <w:szCs w:val="24"/>
        </w:rPr>
      </w:pPr>
    </w:p>
    <w:p w14:paraId="02C06C7B" w14:textId="77777777" w:rsidR="00A16726" w:rsidRPr="0052107D" w:rsidRDefault="00A16726" w:rsidP="009C5894">
      <w:pPr>
        <w:rPr>
          <w:rFonts w:ascii="Arial" w:hAnsi="Arial" w:cs="Arial"/>
          <w:sz w:val="24"/>
          <w:szCs w:val="24"/>
        </w:rPr>
      </w:pPr>
    </w:p>
    <w:p w14:paraId="2B0E61D5" w14:textId="77777777" w:rsidR="00CC5953" w:rsidRPr="0052107D" w:rsidRDefault="00CC5953" w:rsidP="009C5894">
      <w:pPr>
        <w:rPr>
          <w:rFonts w:ascii="Arial" w:hAnsi="Arial" w:cs="Arial"/>
          <w:sz w:val="24"/>
          <w:szCs w:val="24"/>
        </w:rPr>
        <w:sectPr w:rsidR="00CC5953" w:rsidRPr="0052107D" w:rsidSect="00CC5953">
          <w:type w:val="continuous"/>
          <w:pgSz w:w="12240" w:h="15840"/>
          <w:pgMar w:top="1417" w:right="1701" w:bottom="1417" w:left="1701" w:header="720" w:footer="720" w:gutter="0"/>
          <w:cols w:num="2" w:space="720"/>
          <w:noEndnote/>
        </w:sectPr>
      </w:pPr>
    </w:p>
    <w:p w14:paraId="61CBF63B" w14:textId="77777777" w:rsidR="00A16726" w:rsidRPr="0052107D" w:rsidRDefault="00A16726" w:rsidP="009C5894">
      <w:pPr>
        <w:rPr>
          <w:rFonts w:ascii="Arial" w:hAnsi="Arial" w:cs="Arial"/>
          <w:sz w:val="24"/>
          <w:szCs w:val="24"/>
        </w:rPr>
      </w:pPr>
    </w:p>
    <w:p w14:paraId="68B21BB5" w14:textId="77777777" w:rsidR="00A16726" w:rsidRPr="0052107D" w:rsidRDefault="00A16726" w:rsidP="009C5894">
      <w:pPr>
        <w:rPr>
          <w:rFonts w:ascii="Arial" w:hAnsi="Arial" w:cs="Arial"/>
          <w:sz w:val="24"/>
          <w:szCs w:val="24"/>
        </w:rPr>
      </w:pPr>
    </w:p>
    <w:p w14:paraId="13DDECA3" w14:textId="77777777" w:rsidR="00A16726" w:rsidRPr="0052107D" w:rsidRDefault="00A16726" w:rsidP="009C5894">
      <w:pPr>
        <w:rPr>
          <w:rFonts w:ascii="Arial" w:hAnsi="Arial" w:cs="Arial"/>
          <w:sz w:val="24"/>
          <w:szCs w:val="24"/>
        </w:rPr>
      </w:pPr>
    </w:p>
    <w:p w14:paraId="43CBE2AF" w14:textId="77777777" w:rsidR="00A16726" w:rsidRPr="0052107D" w:rsidRDefault="00A16726" w:rsidP="009C5894">
      <w:pPr>
        <w:rPr>
          <w:rFonts w:ascii="Arial" w:hAnsi="Arial" w:cs="Arial"/>
          <w:sz w:val="24"/>
          <w:szCs w:val="24"/>
        </w:rPr>
      </w:pPr>
    </w:p>
    <w:p w14:paraId="7FC4399F" w14:textId="77777777" w:rsidR="00CC5953" w:rsidRPr="0052107D" w:rsidRDefault="00CC5953" w:rsidP="009C5894">
      <w:pPr>
        <w:rPr>
          <w:rFonts w:ascii="Arial" w:hAnsi="Arial" w:cs="Arial"/>
          <w:sz w:val="24"/>
          <w:szCs w:val="24"/>
        </w:rPr>
      </w:pPr>
    </w:p>
    <w:p w14:paraId="25E3981A" w14:textId="77777777" w:rsidR="000A5B96" w:rsidRPr="0052107D" w:rsidRDefault="505FC2C6" w:rsidP="0052107D">
      <w:pPr>
        <w:rPr>
          <w:rFonts w:ascii="Arial" w:hAnsi="Arial" w:cs="Arial"/>
          <w:b/>
          <w:sz w:val="24"/>
          <w:szCs w:val="24"/>
        </w:rPr>
      </w:pPr>
      <w:r w:rsidRPr="0052107D">
        <w:rPr>
          <w:rFonts w:ascii="Arial" w:hAnsi="Arial" w:cs="Arial"/>
          <w:b/>
          <w:sz w:val="24"/>
          <w:szCs w:val="24"/>
        </w:rPr>
        <w:t>Modelo conceptual</w:t>
      </w:r>
    </w:p>
    <w:p w14:paraId="29C9993B" w14:textId="152E3D00" w:rsidR="505FC2C6" w:rsidRPr="0052107D" w:rsidRDefault="505FC2C6" w:rsidP="505FC2C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9EA30D" wp14:editId="006DBDAB">
            <wp:extent cx="6048376" cy="4044851"/>
            <wp:effectExtent l="0" t="0" r="0" b="0"/>
            <wp:docPr id="1145953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6" cy="404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DF98" w14:textId="77777777" w:rsidR="000A5B96" w:rsidRPr="0052107D" w:rsidRDefault="009C5894" w:rsidP="0052107D">
      <w:pPr>
        <w:rPr>
          <w:rFonts w:ascii="Arial" w:hAnsi="Arial" w:cs="Arial"/>
          <w:b/>
          <w:sz w:val="24"/>
          <w:szCs w:val="24"/>
        </w:rPr>
      </w:pPr>
      <w:r w:rsidRPr="0052107D">
        <w:rPr>
          <w:rFonts w:ascii="Arial" w:hAnsi="Arial" w:cs="Arial"/>
          <w:b/>
          <w:sz w:val="24"/>
          <w:szCs w:val="24"/>
        </w:rPr>
        <w:t>Escenario de calidad:</w:t>
      </w:r>
    </w:p>
    <w:tbl>
      <w:tblPr>
        <w:tblStyle w:val="Tablaconcuadrcula"/>
        <w:tblpPr w:leftFromText="141" w:rightFromText="141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2931"/>
        <w:gridCol w:w="3478"/>
        <w:gridCol w:w="2645"/>
      </w:tblGrid>
      <w:tr w:rsidR="000A5B96" w:rsidRPr="0052107D" w14:paraId="216CFA7A" w14:textId="77777777" w:rsidTr="000A5B96">
        <w:tc>
          <w:tcPr>
            <w:tcW w:w="2764" w:type="dxa"/>
            <w:vAlign w:val="center"/>
          </w:tcPr>
          <w:p w14:paraId="56B29346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07D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3474" w:type="dxa"/>
            <w:vAlign w:val="center"/>
          </w:tcPr>
          <w:p w14:paraId="1BC8C218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07D">
              <w:rPr>
                <w:rFonts w:ascii="Arial" w:hAnsi="Arial" w:cs="Arial"/>
                <w:b/>
                <w:sz w:val="24"/>
                <w:szCs w:val="24"/>
              </w:rPr>
              <w:t>Tipo de atributo</w:t>
            </w:r>
          </w:p>
        </w:tc>
        <w:tc>
          <w:tcPr>
            <w:tcW w:w="2590" w:type="dxa"/>
            <w:vAlign w:val="center"/>
          </w:tcPr>
          <w:p w14:paraId="7FCAC824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07D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</w:tr>
      <w:tr w:rsidR="000A5B96" w:rsidRPr="0052107D" w14:paraId="5806B49A" w14:textId="77777777" w:rsidTr="000A5B96">
        <w:tc>
          <w:tcPr>
            <w:tcW w:w="2764" w:type="dxa"/>
            <w:vAlign w:val="center"/>
          </w:tcPr>
          <w:p w14:paraId="6CD1D549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07D">
              <w:rPr>
                <w:rFonts w:ascii="Arial" w:hAnsi="Arial" w:cs="Arial"/>
                <w:sz w:val="24"/>
                <w:szCs w:val="24"/>
              </w:rPr>
              <w:t>EC-1</w:t>
            </w:r>
          </w:p>
        </w:tc>
        <w:tc>
          <w:tcPr>
            <w:tcW w:w="3474" w:type="dxa"/>
            <w:vAlign w:val="center"/>
          </w:tcPr>
          <w:p w14:paraId="48F04FD9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07D">
              <w:rPr>
                <w:rFonts w:ascii="Arial" w:hAnsi="Arial" w:cs="Arial"/>
                <w:sz w:val="24"/>
                <w:szCs w:val="24"/>
              </w:rPr>
              <w:t>Desempeño</w:t>
            </w:r>
          </w:p>
        </w:tc>
        <w:tc>
          <w:tcPr>
            <w:tcW w:w="2590" w:type="dxa"/>
            <w:vAlign w:val="center"/>
          </w:tcPr>
          <w:p w14:paraId="46341B43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07D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A5B96" w:rsidRPr="0052107D" w14:paraId="29EC0DEA" w14:textId="77777777" w:rsidTr="000A5B96">
        <w:tc>
          <w:tcPr>
            <w:tcW w:w="0" w:type="auto"/>
            <w:gridSpan w:val="3"/>
            <w:vAlign w:val="center"/>
          </w:tcPr>
          <w:p w14:paraId="144B5AEE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07D">
              <w:rPr>
                <w:rFonts w:ascii="Arial" w:hAnsi="Arial" w:cs="Arial"/>
                <w:b/>
                <w:sz w:val="24"/>
                <w:szCs w:val="24"/>
              </w:rPr>
              <w:t>Fuente</w:t>
            </w:r>
          </w:p>
        </w:tc>
      </w:tr>
      <w:tr w:rsidR="000A5B96" w:rsidRPr="0052107D" w14:paraId="7A941543" w14:textId="77777777" w:rsidTr="000A5B96">
        <w:tc>
          <w:tcPr>
            <w:tcW w:w="0" w:type="auto"/>
            <w:gridSpan w:val="3"/>
            <w:vAlign w:val="center"/>
          </w:tcPr>
          <w:p w14:paraId="5FDE9F59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07D">
              <w:rPr>
                <w:rFonts w:ascii="Arial" w:hAnsi="Arial" w:cs="Arial"/>
                <w:sz w:val="24"/>
                <w:szCs w:val="24"/>
              </w:rPr>
              <w:t>Cerraduras</w:t>
            </w:r>
          </w:p>
        </w:tc>
      </w:tr>
      <w:tr w:rsidR="000A5B96" w:rsidRPr="0052107D" w14:paraId="17802AC0" w14:textId="77777777" w:rsidTr="000A5B96">
        <w:tc>
          <w:tcPr>
            <w:tcW w:w="0" w:type="auto"/>
            <w:gridSpan w:val="3"/>
            <w:vAlign w:val="center"/>
          </w:tcPr>
          <w:p w14:paraId="1E0095D1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07D">
              <w:rPr>
                <w:rFonts w:ascii="Arial" w:hAnsi="Arial" w:cs="Arial"/>
                <w:b/>
                <w:sz w:val="24"/>
                <w:szCs w:val="24"/>
              </w:rPr>
              <w:t>Estímulo</w:t>
            </w:r>
          </w:p>
        </w:tc>
      </w:tr>
      <w:tr w:rsidR="000A5B96" w:rsidRPr="0052107D" w14:paraId="0B99BC68" w14:textId="77777777" w:rsidTr="000A5B96">
        <w:tc>
          <w:tcPr>
            <w:tcW w:w="0" w:type="auto"/>
            <w:gridSpan w:val="3"/>
            <w:vAlign w:val="center"/>
          </w:tcPr>
          <w:p w14:paraId="2AF4C797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07D">
              <w:rPr>
                <w:rFonts w:ascii="Arial" w:hAnsi="Arial" w:cs="Arial"/>
                <w:sz w:val="24"/>
                <w:szCs w:val="24"/>
              </w:rPr>
              <w:t>Se provocó alguna de las 4 emergencias.</w:t>
            </w:r>
          </w:p>
        </w:tc>
      </w:tr>
      <w:tr w:rsidR="000A5B96" w:rsidRPr="0052107D" w14:paraId="0837E531" w14:textId="77777777" w:rsidTr="000A5B96">
        <w:tc>
          <w:tcPr>
            <w:tcW w:w="0" w:type="auto"/>
            <w:gridSpan w:val="3"/>
            <w:vAlign w:val="center"/>
          </w:tcPr>
          <w:p w14:paraId="23DD9F60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07D">
              <w:rPr>
                <w:rFonts w:ascii="Arial" w:hAnsi="Arial" w:cs="Arial"/>
                <w:b/>
                <w:sz w:val="24"/>
                <w:szCs w:val="24"/>
              </w:rPr>
              <w:t>Ambiente</w:t>
            </w:r>
          </w:p>
        </w:tc>
      </w:tr>
      <w:tr w:rsidR="000A5B96" w:rsidRPr="0052107D" w14:paraId="00C10144" w14:textId="77777777" w:rsidTr="000A5B96">
        <w:tc>
          <w:tcPr>
            <w:tcW w:w="0" w:type="auto"/>
            <w:gridSpan w:val="3"/>
            <w:vAlign w:val="center"/>
          </w:tcPr>
          <w:p w14:paraId="63604EEF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07D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0A5B96" w:rsidRPr="0052107D" w14:paraId="2DE4E37A" w14:textId="77777777" w:rsidTr="000A5B96">
        <w:tc>
          <w:tcPr>
            <w:tcW w:w="0" w:type="auto"/>
            <w:gridSpan w:val="3"/>
            <w:vAlign w:val="center"/>
          </w:tcPr>
          <w:p w14:paraId="075A4A66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07D">
              <w:rPr>
                <w:rFonts w:ascii="Arial" w:hAnsi="Arial" w:cs="Arial"/>
                <w:b/>
                <w:sz w:val="24"/>
                <w:szCs w:val="24"/>
              </w:rPr>
              <w:t>Medida esperada</w:t>
            </w:r>
          </w:p>
        </w:tc>
      </w:tr>
      <w:tr w:rsidR="000A5B96" w:rsidRPr="0052107D" w14:paraId="762A3696" w14:textId="77777777" w:rsidTr="000A5B96">
        <w:tc>
          <w:tcPr>
            <w:tcW w:w="0" w:type="auto"/>
            <w:gridSpan w:val="3"/>
            <w:vAlign w:val="center"/>
          </w:tcPr>
          <w:p w14:paraId="40F79C0B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07D">
              <w:rPr>
                <w:rFonts w:ascii="Arial" w:hAnsi="Arial" w:cs="Arial"/>
                <w:sz w:val="24"/>
                <w:szCs w:val="24"/>
              </w:rPr>
              <w:t>El % de error para el envío de peticiones debe ser 0 y el tiempo de respuesta debe ser menor a 1 segundo.</w:t>
            </w:r>
          </w:p>
        </w:tc>
      </w:tr>
    </w:tbl>
    <w:p w14:paraId="4C7CFFE5" w14:textId="77777777" w:rsidR="000A5B96" w:rsidRPr="0052107D" w:rsidRDefault="000A5B96" w:rsidP="00971353">
      <w:pPr>
        <w:rPr>
          <w:rFonts w:ascii="Arial" w:hAnsi="Arial" w:cs="Arial"/>
          <w:sz w:val="24"/>
          <w:szCs w:val="24"/>
        </w:rPr>
      </w:pPr>
    </w:p>
    <w:p w14:paraId="0F5AE4CD" w14:textId="7E29B2E8" w:rsidR="005B6833" w:rsidRPr="0052107D" w:rsidRDefault="005B6833" w:rsidP="00971353">
      <w:pPr>
        <w:rPr>
          <w:rFonts w:ascii="Arial" w:hAnsi="Arial" w:cs="Arial"/>
          <w:sz w:val="24"/>
          <w:szCs w:val="24"/>
        </w:rPr>
      </w:pPr>
    </w:p>
    <w:p w14:paraId="20C16D5D" w14:textId="470090FB" w:rsidR="000F5281" w:rsidRPr="0052107D" w:rsidRDefault="000F5281" w:rsidP="00971353">
      <w:pPr>
        <w:rPr>
          <w:rFonts w:ascii="Arial" w:hAnsi="Arial" w:cs="Arial"/>
          <w:sz w:val="24"/>
          <w:szCs w:val="24"/>
        </w:rPr>
      </w:pPr>
    </w:p>
    <w:p w14:paraId="7BC6C765" w14:textId="13DC6235" w:rsidR="000F5281" w:rsidRPr="0052107D" w:rsidRDefault="000F5281" w:rsidP="00971353">
      <w:pPr>
        <w:rPr>
          <w:rFonts w:ascii="Arial" w:hAnsi="Arial" w:cs="Arial"/>
          <w:sz w:val="24"/>
          <w:szCs w:val="24"/>
        </w:rPr>
      </w:pPr>
    </w:p>
    <w:p w14:paraId="2ADAD355" w14:textId="27EA3C5F" w:rsidR="000F5281" w:rsidRPr="0052107D" w:rsidRDefault="000F5281" w:rsidP="00971353">
      <w:pPr>
        <w:rPr>
          <w:rFonts w:ascii="Arial" w:hAnsi="Arial" w:cs="Arial"/>
          <w:sz w:val="24"/>
          <w:szCs w:val="24"/>
        </w:rPr>
      </w:pPr>
    </w:p>
    <w:p w14:paraId="34419425" w14:textId="6B7C5C67" w:rsidR="005B6833" w:rsidRPr="0052107D" w:rsidRDefault="001C559D" w:rsidP="001C559D">
      <w:pPr>
        <w:jc w:val="both"/>
        <w:rPr>
          <w:rFonts w:ascii="Arial" w:hAnsi="Arial" w:cs="Arial"/>
          <w:b/>
          <w:sz w:val="24"/>
          <w:szCs w:val="24"/>
        </w:rPr>
      </w:pPr>
      <w:r w:rsidRPr="0052107D">
        <w:rPr>
          <w:rFonts w:ascii="Arial" w:hAnsi="Arial" w:cs="Arial"/>
          <w:b/>
          <w:sz w:val="24"/>
          <w:szCs w:val="24"/>
        </w:rPr>
        <w:t>Sustentación</w:t>
      </w:r>
    </w:p>
    <w:p w14:paraId="4EFD7DA6" w14:textId="77777777" w:rsidR="001C559D" w:rsidRPr="0052107D" w:rsidRDefault="001C559D" w:rsidP="001C559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2107D">
        <w:rPr>
          <w:rFonts w:ascii="Arial" w:hAnsi="Arial" w:cs="Arial"/>
          <w:sz w:val="24"/>
          <w:szCs w:val="24"/>
          <w:shd w:val="clear" w:color="auto" w:fill="FFFFFF"/>
        </w:rPr>
        <w:t>¿En el diseño e implementación de microcontrolador, hub, MQTT se evidencia el uso de algunos de los conceptos vistos en clase, e.g., diseño de URIs en MQTT, diseño del mensaje de alarma?</w:t>
      </w:r>
    </w:p>
    <w:p w14:paraId="04B430BA" w14:textId="156A4F2C" w:rsidR="000F5281" w:rsidRPr="0052107D" w:rsidRDefault="000F5281" w:rsidP="001C559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2107D">
        <w:rPr>
          <w:rFonts w:ascii="Arial" w:hAnsi="Arial" w:cs="Arial"/>
          <w:sz w:val="24"/>
          <w:szCs w:val="24"/>
          <w:shd w:val="clear" w:color="auto" w:fill="FFFFFF"/>
        </w:rPr>
        <w:t xml:space="preserve">En la implementación realizada para el microcontrolador, se evidencian conceptos vistos en clase. </w:t>
      </w:r>
    </w:p>
    <w:p w14:paraId="2A6C0415" w14:textId="28128A12" w:rsidR="000F5281" w:rsidRPr="0052107D" w:rsidRDefault="000F5281" w:rsidP="001C559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2107D">
        <w:rPr>
          <w:rFonts w:ascii="Arial" w:hAnsi="Arial" w:cs="Arial"/>
          <w:sz w:val="24"/>
          <w:szCs w:val="24"/>
          <w:shd w:val="clear" w:color="auto" w:fill="FFFFFF"/>
        </w:rPr>
        <w:t>- Se utilizan las URIs en MQTT. Además, se utilizan comodines a la hora de especificar una consulta sobre un nivel del árbol.</w:t>
      </w:r>
    </w:p>
    <w:p w14:paraId="7271C124" w14:textId="009BCAA0" w:rsidR="000A5B96" w:rsidRPr="0052107D" w:rsidRDefault="000F5281" w:rsidP="000F528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2107D">
        <w:rPr>
          <w:rFonts w:ascii="Arial" w:hAnsi="Arial" w:cs="Arial"/>
          <w:sz w:val="24"/>
          <w:szCs w:val="24"/>
          <w:shd w:val="clear" w:color="auto" w:fill="FFFFFF"/>
        </w:rPr>
        <w:t>- A la hora de diseñar los mensajes de las alarmas, se evidencia el uso del material de clase para lograr más eficiencia.</w:t>
      </w:r>
    </w:p>
    <w:p w14:paraId="73B91D16" w14:textId="1F9DC158" w:rsidR="00DF46BF" w:rsidRPr="0052107D" w:rsidRDefault="00DF46BF" w:rsidP="000F528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98C326F" w14:textId="06F38786" w:rsidR="00DF46BF" w:rsidRPr="0052107D" w:rsidRDefault="00DF46BF" w:rsidP="00DF46BF">
      <w:pPr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52107D">
        <w:rPr>
          <w:rFonts w:ascii="Arial" w:hAnsi="Arial" w:cs="Arial"/>
          <w:sz w:val="24"/>
          <w:szCs w:val="24"/>
        </w:rPr>
        <w:br/>
      </w:r>
      <w:r w:rsidRPr="0052107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Depósito de fuentes:</w:t>
      </w:r>
    </w:p>
    <w:p w14:paraId="201ACE5E" w14:textId="2FC656B2" w:rsidR="00DF46BF" w:rsidRPr="0052107D" w:rsidRDefault="00DF46BF" w:rsidP="00DF46BF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210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 depósito de las fuentes se encuentra en el siguiente enlace:</w:t>
      </w:r>
    </w:p>
    <w:p w14:paraId="3914A364" w14:textId="66F8BF1B" w:rsidR="00DF46BF" w:rsidRPr="0052107D" w:rsidRDefault="00D94EFF" w:rsidP="00DF46BF">
      <w:pPr>
        <w:jc w:val="both"/>
        <w:rPr>
          <w:rFonts w:ascii="Arial" w:hAnsi="Arial" w:cs="Arial"/>
          <w:sz w:val="24"/>
          <w:szCs w:val="24"/>
        </w:rPr>
      </w:pPr>
      <w:hyperlink r:id="rId10" w:history="1">
        <w:r w:rsidR="00DF46BF" w:rsidRPr="0052107D">
          <w:rPr>
            <w:rStyle w:val="Hipervnculo"/>
            <w:rFonts w:ascii="Arial" w:hAnsi="Arial" w:cs="Arial"/>
            <w:sz w:val="24"/>
            <w:szCs w:val="24"/>
          </w:rPr>
          <w:t>https://github.com/ISIS2503/201810_01_loscache</w:t>
        </w:r>
      </w:hyperlink>
    </w:p>
    <w:p w14:paraId="6FC863D8" w14:textId="6367E3FF" w:rsidR="00DF46BF" w:rsidRPr="0052107D" w:rsidRDefault="00DF46BF" w:rsidP="00DF46BF">
      <w:pPr>
        <w:jc w:val="both"/>
        <w:rPr>
          <w:rFonts w:ascii="Arial" w:hAnsi="Arial" w:cs="Arial"/>
          <w:sz w:val="24"/>
          <w:szCs w:val="24"/>
        </w:rPr>
      </w:pPr>
      <w:r w:rsidRPr="0052107D">
        <w:rPr>
          <w:rFonts w:ascii="Arial" w:hAnsi="Arial" w:cs="Arial"/>
          <w:sz w:val="24"/>
          <w:szCs w:val="24"/>
        </w:rPr>
        <w:t>En este repositorio, se encuentra:</w:t>
      </w:r>
    </w:p>
    <w:p w14:paraId="23A29231" w14:textId="5F833D4F" w:rsidR="00DF46BF" w:rsidRPr="0052107D" w:rsidRDefault="00DF46BF" w:rsidP="00DF46B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2107D">
        <w:rPr>
          <w:rFonts w:ascii="Arial" w:hAnsi="Arial" w:cs="Arial"/>
          <w:sz w:val="24"/>
          <w:szCs w:val="24"/>
        </w:rPr>
        <w:t>Programa. ino, que ejecuta los artefactos de la entidad física.</w:t>
      </w:r>
    </w:p>
    <w:p w14:paraId="1EF9B834" w14:textId="7D1CFBEA" w:rsidR="00DF46BF" w:rsidRPr="0052107D" w:rsidRDefault="00DF46BF" w:rsidP="00DF46B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2107D">
        <w:rPr>
          <w:rFonts w:ascii="Arial" w:hAnsi="Arial" w:cs="Arial"/>
          <w:sz w:val="24"/>
          <w:szCs w:val="24"/>
        </w:rPr>
        <w:t>Archivo con el flujo de nodered, este debe ejecutarse en la maquina personal. Junto a la entidad física.</w:t>
      </w:r>
    </w:p>
    <w:p w14:paraId="1EEDBFE7" w14:textId="5A3A94E8" w:rsidR="00DF46BF" w:rsidRPr="0052107D" w:rsidRDefault="00DF46BF" w:rsidP="00DF46B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2107D">
        <w:rPr>
          <w:rFonts w:ascii="Arial" w:hAnsi="Arial" w:cs="Arial"/>
          <w:sz w:val="24"/>
          <w:szCs w:val="24"/>
        </w:rPr>
        <w:t>Programa P, consumidor de mensajería MQTT.</w:t>
      </w:r>
    </w:p>
    <w:p w14:paraId="4B74A3BF" w14:textId="0F195766" w:rsidR="00DF46BF" w:rsidRPr="0052107D" w:rsidRDefault="00DF46BF" w:rsidP="00DF46B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2107D">
        <w:rPr>
          <w:rFonts w:ascii="Arial" w:hAnsi="Arial" w:cs="Arial"/>
          <w:sz w:val="24"/>
          <w:szCs w:val="24"/>
        </w:rPr>
        <w:t>Documento con diagramas de casos de uso, clases y escenarios de calidad.</w:t>
      </w:r>
    </w:p>
    <w:p w14:paraId="5BF92D54" w14:textId="49A63AE3" w:rsidR="00DF46BF" w:rsidRPr="0052107D" w:rsidRDefault="00DF46BF" w:rsidP="00DF46BF">
      <w:pPr>
        <w:jc w:val="both"/>
        <w:rPr>
          <w:rFonts w:ascii="Arial" w:hAnsi="Arial" w:cs="Arial"/>
          <w:sz w:val="24"/>
          <w:szCs w:val="24"/>
        </w:rPr>
      </w:pPr>
      <w:r w:rsidRPr="0052107D">
        <w:rPr>
          <w:rFonts w:ascii="Arial" w:hAnsi="Arial" w:cs="Arial"/>
          <w:sz w:val="24"/>
          <w:szCs w:val="24"/>
        </w:rPr>
        <w:t xml:space="preserve">Para efectos de sustentación, estos archivos también se encuentran en un release llamado “Entrega 1 Experimento” en este repositorio.  </w:t>
      </w:r>
    </w:p>
    <w:p w14:paraId="342BA953" w14:textId="77777777" w:rsidR="00DF46BF" w:rsidRDefault="00DF46BF" w:rsidP="00DF46BF">
      <w:pPr>
        <w:jc w:val="both"/>
        <w:rPr>
          <w:rFonts w:ascii="Arial" w:hAnsi="Arial" w:cs="Arial"/>
          <w:sz w:val="24"/>
          <w:szCs w:val="24"/>
        </w:rPr>
      </w:pPr>
    </w:p>
    <w:p w14:paraId="1D914075" w14:textId="77777777" w:rsidR="0043215E" w:rsidRDefault="0043215E" w:rsidP="00DF46BF">
      <w:pPr>
        <w:jc w:val="both"/>
        <w:rPr>
          <w:rFonts w:ascii="Arial" w:hAnsi="Arial" w:cs="Arial"/>
          <w:sz w:val="24"/>
          <w:szCs w:val="24"/>
        </w:rPr>
      </w:pPr>
    </w:p>
    <w:p w14:paraId="5B4CB903" w14:textId="296297CF" w:rsidR="0043215E" w:rsidRDefault="0043215E" w:rsidP="00DF46BF">
      <w:pPr>
        <w:jc w:val="both"/>
        <w:rPr>
          <w:rFonts w:ascii="Arial" w:hAnsi="Arial" w:cs="Arial"/>
          <w:sz w:val="24"/>
          <w:szCs w:val="24"/>
        </w:rPr>
      </w:pPr>
    </w:p>
    <w:p w14:paraId="203CCBC0" w14:textId="77777777" w:rsidR="0043215E" w:rsidRDefault="0043215E" w:rsidP="00DF46BF">
      <w:pPr>
        <w:jc w:val="both"/>
        <w:rPr>
          <w:rFonts w:ascii="Arial" w:hAnsi="Arial" w:cs="Arial"/>
          <w:sz w:val="24"/>
          <w:szCs w:val="24"/>
        </w:rPr>
      </w:pPr>
    </w:p>
    <w:p w14:paraId="332931D0" w14:textId="762A6BFE" w:rsidR="00EF0CFD" w:rsidRDefault="0043215E" w:rsidP="00DF46BF">
      <w:pPr>
        <w:jc w:val="both"/>
        <w:rPr>
          <w:rFonts w:ascii="Arial" w:hAnsi="Arial" w:cs="Arial"/>
          <w:b/>
          <w:sz w:val="24"/>
          <w:szCs w:val="24"/>
        </w:rPr>
      </w:pPr>
      <w:r w:rsidRPr="0043215E">
        <w:rPr>
          <w:rFonts w:ascii="Arial" w:hAnsi="Arial" w:cs="Arial"/>
          <w:b/>
          <w:sz w:val="24"/>
          <w:szCs w:val="24"/>
        </w:rPr>
        <w:lastRenderedPageBreak/>
        <w:t>Diseño URIs</w:t>
      </w:r>
    </w:p>
    <w:p w14:paraId="7F4D41FF" w14:textId="06F02925" w:rsidR="00EF0CFD" w:rsidRDefault="00EF0CFD" w:rsidP="00DF46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desarrollo de este experimento, se diseñó la siguiente URI general “</w:t>
      </w:r>
      <w:r w:rsidR="00A31017">
        <w:rPr>
          <w:rFonts w:ascii="Arial" w:hAnsi="Arial" w:cs="Arial"/>
          <w:sz w:val="24"/>
          <w:szCs w:val="24"/>
        </w:rPr>
        <w:t>U</w:t>
      </w:r>
      <w:r w:rsidR="008A72AA">
        <w:rPr>
          <w:rFonts w:ascii="Arial" w:hAnsi="Arial" w:cs="Arial"/>
          <w:sz w:val="24"/>
          <w:szCs w:val="24"/>
        </w:rPr>
        <w:t>nidadR</w:t>
      </w:r>
      <w:r w:rsidR="008A72AA" w:rsidRPr="008A72AA">
        <w:rPr>
          <w:rFonts w:ascii="Arial" w:hAnsi="Arial" w:cs="Arial"/>
          <w:sz w:val="24"/>
          <w:szCs w:val="24"/>
        </w:rPr>
        <w:t>esidencial[id]/inmueble[id]/alertas</w:t>
      </w:r>
      <w:r>
        <w:rPr>
          <w:rFonts w:ascii="Arial" w:hAnsi="Arial" w:cs="Arial"/>
          <w:sz w:val="24"/>
          <w:szCs w:val="24"/>
        </w:rPr>
        <w:t>"</w:t>
      </w:r>
      <w:r w:rsidR="008A72AA">
        <w:rPr>
          <w:rFonts w:ascii="Arial" w:hAnsi="Arial" w:cs="Arial"/>
          <w:sz w:val="24"/>
          <w:szCs w:val="24"/>
        </w:rPr>
        <w:t>. Esta dirección, al ser genérica para todo el sistema, cuenta con diferentes componentes, estos son:</w:t>
      </w:r>
    </w:p>
    <w:p w14:paraId="064201B9" w14:textId="11BAC590" w:rsidR="008A72AA" w:rsidRDefault="00A31017" w:rsidP="00DF46BF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77C6D">
        <w:rPr>
          <w:rFonts w:ascii="Arial" w:hAnsi="Arial" w:cs="Arial"/>
          <w:b/>
          <w:sz w:val="24"/>
          <w:szCs w:val="24"/>
        </w:rPr>
        <w:t>Alertas:</w:t>
      </w:r>
      <w:r>
        <w:rPr>
          <w:rFonts w:ascii="Arial" w:hAnsi="Arial" w:cs="Arial"/>
          <w:sz w:val="24"/>
          <w:szCs w:val="24"/>
        </w:rPr>
        <w:t xml:space="preserve"> Al ser inmueble su raíz inmediata, este tópico representa las alertas de una vivienda.</w:t>
      </w:r>
    </w:p>
    <w:p w14:paraId="70EE275C" w14:textId="49726AA2" w:rsidR="00F72037" w:rsidRDefault="00F72037" w:rsidP="00DF46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las alertas que emitan la vivienda serán transmitidas por el mismo tópico. La diferenciación de estas se realizará a nivel de los consumidores de mensajes.</w:t>
      </w:r>
    </w:p>
    <w:p w14:paraId="551D2600" w14:textId="291F807C" w:rsidR="008507E2" w:rsidRDefault="00A31017" w:rsidP="00DF46BF">
      <w:pPr>
        <w:jc w:val="both"/>
        <w:rPr>
          <w:rFonts w:ascii="Arial" w:hAnsi="Arial" w:cs="Arial"/>
          <w:sz w:val="24"/>
          <w:szCs w:val="24"/>
        </w:rPr>
      </w:pPr>
      <w:r w:rsidRPr="00E77C6D">
        <w:rPr>
          <w:rFonts w:ascii="Arial" w:hAnsi="Arial" w:cs="Arial"/>
          <w:b/>
          <w:sz w:val="24"/>
          <w:szCs w:val="24"/>
        </w:rPr>
        <w:t>Inmueble[id]:</w:t>
      </w:r>
      <w:r>
        <w:rPr>
          <w:rFonts w:ascii="Arial" w:hAnsi="Arial" w:cs="Arial"/>
          <w:sz w:val="24"/>
          <w:szCs w:val="24"/>
        </w:rPr>
        <w:t xml:space="preserve"> Representa el tópico para una vivienda, al ser unidad residencial su padre, indica que la vivienda corresponde esta unidad residencial.</w:t>
      </w:r>
    </w:p>
    <w:p w14:paraId="72C79591" w14:textId="48DE1DE2" w:rsidR="00A31017" w:rsidRPr="00EF0CFD" w:rsidRDefault="00A31017" w:rsidP="00DF46BF">
      <w:pPr>
        <w:jc w:val="both"/>
        <w:rPr>
          <w:rFonts w:ascii="Arial" w:hAnsi="Arial" w:cs="Arial"/>
          <w:sz w:val="24"/>
          <w:szCs w:val="24"/>
        </w:rPr>
      </w:pPr>
      <w:r w:rsidRPr="00E77C6D">
        <w:rPr>
          <w:rFonts w:ascii="Arial" w:hAnsi="Arial" w:cs="Arial"/>
          <w:b/>
          <w:sz w:val="24"/>
          <w:szCs w:val="24"/>
        </w:rPr>
        <w:t>UnidadResidencial[id]:</w:t>
      </w:r>
      <w:r>
        <w:rPr>
          <w:rFonts w:ascii="Arial" w:hAnsi="Arial" w:cs="Arial"/>
          <w:sz w:val="24"/>
          <w:szCs w:val="24"/>
        </w:rPr>
        <w:t xml:space="preserve"> Representa la unidad residencial del identificador que posee como parámetro, al ser un nodo hijo del sistema Yale, se indica que este sistema tendrá varías unidades residenciales.</w:t>
      </w:r>
    </w:p>
    <w:p w14:paraId="4C544597" w14:textId="134751BE" w:rsidR="0043215E" w:rsidRDefault="0043215E" w:rsidP="00DF46B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A732564" wp14:editId="5C9A6BC3">
            <wp:extent cx="5612130" cy="2282111"/>
            <wp:effectExtent l="0" t="0" r="7620" b="4445"/>
            <wp:docPr id="1" name="Imagen 1" descr="C:\Users\Christian Chavarro\AppData\Local\Microsoft\Windows\INetCache\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Chavarro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8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48C2" w14:textId="0CBF14A2" w:rsidR="0043215E" w:rsidRDefault="00E77C6D" w:rsidP="00DF46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Imagen: Representa algunos ejemplos para URIs</w:t>
      </w:r>
    </w:p>
    <w:p w14:paraId="733B5C06" w14:textId="179B4D8C" w:rsidR="00E77C6D" w:rsidRPr="00D747D0" w:rsidRDefault="00415687" w:rsidP="00DF46BF">
      <w:pPr>
        <w:jc w:val="both"/>
        <w:rPr>
          <w:rFonts w:ascii="Arial" w:hAnsi="Arial" w:cs="Arial"/>
          <w:b/>
          <w:sz w:val="24"/>
          <w:szCs w:val="24"/>
        </w:rPr>
      </w:pPr>
      <w:r w:rsidRPr="00D747D0">
        <w:rPr>
          <w:rFonts w:ascii="Arial" w:hAnsi="Arial" w:cs="Arial"/>
          <w:b/>
          <w:sz w:val="24"/>
          <w:szCs w:val="24"/>
        </w:rPr>
        <w:t>Ejemplo:</w:t>
      </w:r>
    </w:p>
    <w:p w14:paraId="569F2353" w14:textId="5226C1E6" w:rsidR="00415687" w:rsidRDefault="00415687" w:rsidP="00DF46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la siguiente URI</w:t>
      </w:r>
      <w:r w:rsidR="00C9042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C3705CB" w14:textId="7CA810F3" w:rsidR="00415687" w:rsidRDefault="00415687" w:rsidP="00DF46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SistemaYale/UnidadResidencialJKS/Inmueble209/alertas</w:t>
      </w:r>
    </w:p>
    <w:p w14:paraId="678B4457" w14:textId="5A62FB80" w:rsidR="00C9042F" w:rsidRDefault="00C9042F" w:rsidP="00DF46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tópico, representa la conexión a las alertas del inmueble 209 de la unidad residencial JKS. Esta conexión se realiza por el sistema Yale.</w:t>
      </w:r>
    </w:p>
    <w:p w14:paraId="06465E0A" w14:textId="0FF94874" w:rsidR="00C9042F" w:rsidRDefault="00C9042F" w:rsidP="00DF46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Ahora, si al URI fuese la siguiente:</w:t>
      </w:r>
    </w:p>
    <w:p w14:paraId="756993ED" w14:textId="77777777" w:rsidR="00C9042F" w:rsidRDefault="00C9042F" w:rsidP="00C904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UnidadResidencialJKS/Inmueble209/alertas</w:t>
      </w:r>
    </w:p>
    <w:p w14:paraId="3911A812" w14:textId="52CBEEB0" w:rsidR="00C9042F" w:rsidRDefault="00512317" w:rsidP="00DF46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estaría representando la conexión </w:t>
      </w:r>
      <w:r w:rsidR="00D747D0">
        <w:rPr>
          <w:rFonts w:ascii="Arial" w:hAnsi="Arial" w:cs="Arial"/>
          <w:sz w:val="24"/>
          <w:szCs w:val="24"/>
        </w:rPr>
        <w:t>a las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alertas del inmueble 209 de la unidad residencial JKS</w:t>
      </w:r>
      <w:r>
        <w:rPr>
          <w:rFonts w:ascii="Arial" w:hAnsi="Arial" w:cs="Arial"/>
          <w:sz w:val="24"/>
          <w:szCs w:val="24"/>
        </w:rPr>
        <w:t xml:space="preserve">, tal como en el punto anterior. Pero, esta consulta la realizaría un </w:t>
      </w:r>
      <w:r w:rsidR="00D747D0">
        <w:rPr>
          <w:rFonts w:ascii="Arial" w:hAnsi="Arial" w:cs="Arial"/>
          <w:sz w:val="24"/>
          <w:szCs w:val="24"/>
        </w:rPr>
        <w:t>integrante del sistema de vigilancia.</w:t>
      </w:r>
    </w:p>
    <w:p w14:paraId="6D32DCC8" w14:textId="2E5899B8" w:rsidR="00D747D0" w:rsidRDefault="00D747D0" w:rsidP="00DF46B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Uso de comodines:</w:t>
      </w:r>
    </w:p>
    <w:p w14:paraId="68CB91A1" w14:textId="70DCAC5A" w:rsidR="00D747D0" w:rsidRDefault="00C37FAD" w:rsidP="00DF46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utilizan comodines para suscribirse a todos los tópicos al mismo nivel (+) y a todos los </w:t>
      </w:r>
      <w:r w:rsidR="001B31DA">
        <w:rPr>
          <w:rFonts w:ascii="Arial" w:hAnsi="Arial" w:cs="Arial"/>
          <w:sz w:val="24"/>
          <w:szCs w:val="24"/>
        </w:rPr>
        <w:t>tópicos que se encuentren bajo un nivel especifico (#).</w:t>
      </w:r>
    </w:p>
    <w:p w14:paraId="51915DAB" w14:textId="5F21D827" w:rsidR="001B31DA" w:rsidRDefault="001B31DA" w:rsidP="00DF46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SistemaYale/# Se conectaría a todas las unidades residenciales, viviendas y alarmas</w:t>
      </w:r>
    </w:p>
    <w:p w14:paraId="0D59DFE2" w14:textId="3DFFBEA5" w:rsidR="001B31DA" w:rsidRPr="00C37FAD" w:rsidRDefault="00EE4B26" w:rsidP="00DF46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SistemaYale/UnidadResidencial5/+/alertas Se uniría a todas las </w:t>
      </w:r>
      <w:r w:rsidR="00D94EFF">
        <w:rPr>
          <w:rFonts w:ascii="Arial" w:hAnsi="Arial" w:cs="Arial"/>
          <w:sz w:val="24"/>
          <w:szCs w:val="24"/>
        </w:rPr>
        <w:t xml:space="preserve">alertas de las residencias de la unidad residencial 5. </w:t>
      </w:r>
    </w:p>
    <w:p w14:paraId="1CA46BD1" w14:textId="77777777" w:rsidR="00415687" w:rsidRPr="00E77C6D" w:rsidRDefault="00415687" w:rsidP="00DF46BF">
      <w:pPr>
        <w:jc w:val="both"/>
        <w:rPr>
          <w:rFonts w:ascii="Arial" w:hAnsi="Arial" w:cs="Arial"/>
          <w:sz w:val="24"/>
          <w:szCs w:val="24"/>
        </w:rPr>
      </w:pPr>
    </w:p>
    <w:sectPr w:rsidR="00415687" w:rsidRPr="00E77C6D" w:rsidSect="004E1C53"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75AF"/>
    <w:multiLevelType w:val="hybridMultilevel"/>
    <w:tmpl w:val="ACE2D46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E365B"/>
    <w:multiLevelType w:val="hybridMultilevel"/>
    <w:tmpl w:val="A748091A"/>
    <w:lvl w:ilvl="0" w:tplc="C6486F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32"/>
    <w:rsid w:val="000A5B96"/>
    <w:rsid w:val="000F5281"/>
    <w:rsid w:val="001B31DA"/>
    <w:rsid w:val="001C559D"/>
    <w:rsid w:val="00230D56"/>
    <w:rsid w:val="00415687"/>
    <w:rsid w:val="0043215E"/>
    <w:rsid w:val="004675A4"/>
    <w:rsid w:val="004E1C53"/>
    <w:rsid w:val="00512317"/>
    <w:rsid w:val="0052107D"/>
    <w:rsid w:val="005B6833"/>
    <w:rsid w:val="00714FC7"/>
    <w:rsid w:val="008507E2"/>
    <w:rsid w:val="008A72AA"/>
    <w:rsid w:val="00971353"/>
    <w:rsid w:val="009C5894"/>
    <w:rsid w:val="00A16726"/>
    <w:rsid w:val="00A31017"/>
    <w:rsid w:val="00AE4F32"/>
    <w:rsid w:val="00B31596"/>
    <w:rsid w:val="00BB722B"/>
    <w:rsid w:val="00C37FAD"/>
    <w:rsid w:val="00C9042F"/>
    <w:rsid w:val="00CC5953"/>
    <w:rsid w:val="00D747D0"/>
    <w:rsid w:val="00D94EFF"/>
    <w:rsid w:val="00DF46BF"/>
    <w:rsid w:val="00E77C6D"/>
    <w:rsid w:val="00EE4B26"/>
    <w:rsid w:val="00EF0CFD"/>
    <w:rsid w:val="00F72037"/>
    <w:rsid w:val="2C168118"/>
    <w:rsid w:val="460F45F6"/>
    <w:rsid w:val="505FC2C6"/>
    <w:rsid w:val="5280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E33EBC"/>
  <w15:docId w15:val="{FB8FF47D-8E9E-4DEF-B2F9-EB2862BC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5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5B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1C5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C53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F46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46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hyperlink" Target="https://github.com/ISIS2503/201810_01_loscach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538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Posada</dc:creator>
  <cp:keywords/>
  <dc:description/>
  <cp:lastModifiedBy>Christian Gustavo Chavarro Espejo</cp:lastModifiedBy>
  <cp:revision>27</cp:revision>
  <dcterms:created xsi:type="dcterms:W3CDTF">2018-03-04T12:18:00Z</dcterms:created>
  <dcterms:modified xsi:type="dcterms:W3CDTF">2018-03-04T23:28:00Z</dcterms:modified>
</cp:coreProperties>
</file>