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3B64D8" w14:textId="3D5F0A15" w:rsidR="00542EA6" w:rsidRPr="00711953" w:rsidRDefault="00542EA6" w:rsidP="002046B5">
      <w:pPr>
        <w:rPr>
          <w:rFonts w:ascii="Times New Roman" w:hAnsi="Times New Roman" w:cs="Times New Roman"/>
          <w:sz w:val="180"/>
          <w:szCs w:val="180"/>
        </w:rPr>
      </w:pPr>
      <w:r w:rsidRPr="00711953">
        <w:rPr>
          <w:rFonts w:ascii="Times New Roman" w:hAnsi="Times New Roman" w:cs="Times New Roman"/>
          <w:sz w:val="180"/>
          <w:szCs w:val="180"/>
        </w:rPr>
        <w:t>CARATULA</w:t>
      </w:r>
    </w:p>
    <w:p w14:paraId="02128FA4" w14:textId="77777777" w:rsidR="00542EA6" w:rsidRPr="00711953" w:rsidRDefault="00542EA6">
      <w:pPr>
        <w:rPr>
          <w:rFonts w:ascii="Times New Roman" w:hAnsi="Times New Roman" w:cs="Times New Roman"/>
          <w:sz w:val="180"/>
          <w:szCs w:val="180"/>
        </w:rPr>
      </w:pPr>
      <w:r w:rsidRPr="00711953">
        <w:rPr>
          <w:rFonts w:ascii="Times New Roman" w:hAnsi="Times New Roman" w:cs="Times New Roman"/>
          <w:sz w:val="180"/>
          <w:szCs w:val="180"/>
        </w:rPr>
        <w:br w:type="page"/>
      </w:r>
    </w:p>
    <w:sdt>
      <w:sdtPr>
        <w:rPr>
          <w:lang w:val="es-ES"/>
        </w:rPr>
        <w:id w:val="-86312699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kern w:val="2"/>
          <w:u w:val="none"/>
          <w:lang w:eastAsia="en-US"/>
          <w14:ligatures w14:val="standardContextual"/>
        </w:rPr>
      </w:sdtEndPr>
      <w:sdtContent>
        <w:p w14:paraId="08B807A0" w14:textId="39160A1C" w:rsidR="003E3394" w:rsidRDefault="003E3394" w:rsidP="003E3394">
          <w:pPr>
            <w:pStyle w:val="TtuloTDC"/>
          </w:pPr>
          <w:r>
            <w:rPr>
              <w:lang w:val="es-ES"/>
            </w:rPr>
            <w:t>ÍNDICE</w:t>
          </w:r>
        </w:p>
        <w:p w14:paraId="66BAF762" w14:textId="20ACFD2E" w:rsidR="003E3394" w:rsidRDefault="003E3394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6664396" w:history="1">
            <w:r w:rsidRPr="00274E96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_Toc186664396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168A2" w14:textId="3DACEB89" w:rsidR="003E3394" w:rsidRDefault="003E3394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186664397" w:history="1">
            <w:r w:rsidRPr="00274E96">
              <w:rPr>
                <w:rStyle w:val="Hipervnculo"/>
                <w:noProof/>
              </w:rPr>
              <w:t>Escenario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_Toc186664397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92C51" w14:textId="0A07D643" w:rsidR="003E3394" w:rsidRDefault="003E3394">
          <w:r>
            <w:rPr>
              <w:b/>
              <w:bCs/>
              <w:lang w:val="es-ES"/>
            </w:rPr>
            <w:fldChar w:fldCharType="end"/>
          </w:r>
        </w:p>
      </w:sdtContent>
    </w:sdt>
    <w:p w14:paraId="717F57FA" w14:textId="5EA40662" w:rsidR="00542EA6" w:rsidRPr="00711953" w:rsidRDefault="00542EA6" w:rsidP="002046B5">
      <w:pPr>
        <w:rPr>
          <w:rFonts w:ascii="Times New Roman" w:hAnsi="Times New Roman" w:cs="Times New Roman"/>
          <w:sz w:val="180"/>
          <w:szCs w:val="180"/>
        </w:rPr>
      </w:pPr>
    </w:p>
    <w:p w14:paraId="6F8D7265" w14:textId="77777777" w:rsidR="00542EA6" w:rsidRPr="00711953" w:rsidRDefault="00542EA6">
      <w:pPr>
        <w:rPr>
          <w:rFonts w:ascii="Times New Roman" w:hAnsi="Times New Roman" w:cs="Times New Roman"/>
          <w:sz w:val="180"/>
          <w:szCs w:val="180"/>
        </w:rPr>
      </w:pPr>
      <w:r w:rsidRPr="00711953">
        <w:rPr>
          <w:rFonts w:ascii="Times New Roman" w:hAnsi="Times New Roman" w:cs="Times New Roman"/>
          <w:sz w:val="180"/>
          <w:szCs w:val="180"/>
        </w:rPr>
        <w:br w:type="page"/>
      </w:r>
    </w:p>
    <w:p w14:paraId="13C35EA6" w14:textId="1BE14937" w:rsidR="00687BA1" w:rsidRPr="003E3394" w:rsidRDefault="004901E9" w:rsidP="003E3394">
      <w:pPr>
        <w:pStyle w:val="Ttulo1"/>
      </w:pPr>
      <w:bookmarkStart w:id="0" w:name="_Toc186664396"/>
      <w:r w:rsidRPr="003E3394">
        <w:lastRenderedPageBreak/>
        <w:t>Introducción</w:t>
      </w:r>
      <w:bookmarkEnd w:id="0"/>
    </w:p>
    <w:p w14:paraId="2AA39DFB" w14:textId="73EE56CD" w:rsidR="004901E9" w:rsidRPr="00711953" w:rsidRDefault="004901E9" w:rsidP="000E52DF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FITPOWER es una plataforma integral diseñada para mejorar la experiencia de los clientes en el ámbito del fitness. Este sistema avanzado permite a los clientes de FITPOWER acceder a sus perfiles personalizados, donde pueden consultar y registrar sus rutinas de ejercicio, planes de nutrición y seguimiento de progreso. Los entrenadores y nutricionistas, por su parte, tienen herramientas para asignar y ajustar estos planes según las necesidades individuales, ofreciendo un seguimiento continuo mediante el coaching dinámico. Además, la plataforma facilita la gestión de clases, asignación de entrenadores, y la comunicación en tiempo real, brindando un servicio altamente personalizado para ayudar a cada cliente a alcanzar sus objetivos de manera efectiva.</w:t>
      </w:r>
    </w:p>
    <w:p w14:paraId="1E4007F8" w14:textId="6979FC06" w:rsidR="00B3240C" w:rsidRPr="00711953" w:rsidRDefault="00B3240C" w:rsidP="003E3394">
      <w:pPr>
        <w:pStyle w:val="Ttulo1"/>
      </w:pPr>
      <w:bookmarkStart w:id="1" w:name="_Toc186664397"/>
      <w:r w:rsidRPr="00711953">
        <w:t>Escenario</w:t>
      </w:r>
      <w:bookmarkEnd w:id="1"/>
    </w:p>
    <w:p w14:paraId="639AA63C" w14:textId="77777777" w:rsidR="00B14022" w:rsidRPr="00711953" w:rsidRDefault="007D4D11" w:rsidP="000E52DF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FITPOWER es el gimnasio líder en la industria del fitness en América Latina, con presencia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en 15 países. FITPOWER desea ampliar su oferta para incluir un avanzado sistema de seguimiento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personalizado de clientes, que abarca rutinas de ejercicio, planes de nutrición y progresos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individuales. Actualmente, FITPOWER ofrece una variedad de clases y entrenamientos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personalizados, pero quiere mejorar la experiencia del cliente mediante una plataforma integrada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que permita un seguimiento detallado y continuo de sus actividades y logros.</w:t>
      </w:r>
      <w:r w:rsidR="00B14022" w:rsidRPr="00711953">
        <w:rPr>
          <w:rFonts w:ascii="Times New Roman" w:hAnsi="Times New Roman" w:cs="Times New Roman"/>
        </w:rPr>
        <w:t xml:space="preserve"> </w:t>
      </w:r>
    </w:p>
    <w:p w14:paraId="47C11ACB" w14:textId="23FB04CD" w:rsidR="007D4D11" w:rsidRPr="00711953" w:rsidRDefault="007D4D11" w:rsidP="000E52DF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Este nuevo desafío implica desarrollar y adaptar nuestras herramientas tecnológicas para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gestionar la información de manera efectiva. La plataforma debe permitir a los entrenadores y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nutricionistas crear y ajustar planes personalizados, así como realizar un seguimiento en tiempo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real de los progresos de cada cliente.</w:t>
      </w:r>
    </w:p>
    <w:p w14:paraId="044033D6" w14:textId="77777777" w:rsidR="00B14022" w:rsidRPr="00711953" w:rsidRDefault="007D4D11" w:rsidP="000E52DF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La experiencia que FITPOWER quiere brindar es la siguiente: Un usuario (cliente) debería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poder acceder a su perfil personal a través de nuestra app o sitio web. Al ingresar, podría ver su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plan de entrenamiento y nutrición, registrar sus actividades diarias y realizar un seguimiento de su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progreso. Los clientes podrán recibir retroalimentación en tiempo real, ajustar sus rutinas y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comunicarse fácilmente con sus entrenadores y nutricionistas.</w:t>
      </w:r>
      <w:r w:rsidR="00B14022" w:rsidRPr="00711953">
        <w:rPr>
          <w:rFonts w:ascii="Times New Roman" w:hAnsi="Times New Roman" w:cs="Times New Roman"/>
        </w:rPr>
        <w:t xml:space="preserve"> </w:t>
      </w:r>
    </w:p>
    <w:p w14:paraId="41B93927" w14:textId="683A04EF" w:rsidR="007D4D11" w:rsidRPr="00711953" w:rsidRDefault="007D4D11" w:rsidP="000E52DF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Los entrenadores (personal trainers) y nutricionistas de FITPOWER podrán asignar y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modificar rutinas y planes de alimentación de acuerdo con las necesidades individuales de cada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cliente. Además, podrán monitorear el progreso del cliente, realizar ajustes necesarios y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proporcionar orientación específica para alcanzar sus objetivos.</w:t>
      </w:r>
    </w:p>
    <w:p w14:paraId="46295C19" w14:textId="2FD4F532" w:rsidR="007D4D11" w:rsidRPr="00711953" w:rsidRDefault="007D4D11" w:rsidP="000E52DF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FITPOWER tiene varios gimnasios y centros de entrenamiento en diferentes regiones, lo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que permite a los clientes acceder a sus servicios desde cualquier lugar. Sin embargo, para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simplificar la gestión, toda la información del cliente se centraliza en una única plataforma,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permitiendo un seguimiento continuo y coherente.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A medida que los clientes realizan sus entrenamientos y siguen sus planes de nutrición,</w:t>
      </w:r>
      <w:r w:rsid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sus progresos y logros se registran automáticamente en la plataforma. Un colaborador del</w:t>
      </w:r>
      <w:r w:rsidR="00F803E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gimnasio (entrenador) puede revisar esta información y ofrecer recomendaciones personalizadas.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Este proceso de seguimiento continuo se conoce como coaching dinámico.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Una vez que los entrenadores y nutricionistas han revisado la información del cliente,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pueden ajustar los planes y rutinas según sea necesario para asegurar que los clientes estén en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el camino correcto para alcanzar sus metas. Este sistema no solo mejora la efectividad del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entrenamiento y la nutrición, sino que también fortalece la relación entre los clientes y el equipo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de FITPOWER.</w:t>
      </w:r>
    </w:p>
    <w:p w14:paraId="5FB7F275" w14:textId="6C93F216" w:rsidR="007D4D11" w:rsidRPr="00711953" w:rsidRDefault="007D4D11" w:rsidP="000E52DF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Finalmente, la plataforma integrada permite a FITPOWER ofrecer una experiencia de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fitness más completa y personalizada, asegurando que cada cliente reciba el apoyo y las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herramientas necesarias para lograr un estilo de vida saludable y alcanzar sus objetivos de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manera efectiva.</w:t>
      </w:r>
    </w:p>
    <w:p w14:paraId="10F888B5" w14:textId="77777777" w:rsidR="00AC5013" w:rsidRDefault="00AC501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38F10BEB" w14:textId="40F84EEC" w:rsidR="007D4D11" w:rsidRPr="00FA2BD1" w:rsidRDefault="007D4D11" w:rsidP="00AC5013">
      <w:pPr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lastRenderedPageBreak/>
        <w:t>1- Gestión de Clientes y Gestión de Rutinas de Ejercicio</w:t>
      </w:r>
    </w:p>
    <w:p w14:paraId="126316BB" w14:textId="77777777" w:rsidR="007D4D11" w:rsidRPr="00FA2BD1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A- Gestión de Clientes:</w:t>
      </w:r>
    </w:p>
    <w:p w14:paraId="08CC21C3" w14:textId="0CD2B9F7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Permitir la gestión de un perfil para cada cliente con información personal, objetivos,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estado físico inicial y asignación a un gimnasio específico.</w:t>
      </w:r>
    </w:p>
    <w:p w14:paraId="1A37FE4C" w14:textId="77777777" w:rsidR="007D4D11" w:rsidRPr="00FA2BD1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B- Gestión de Rutinas de Ejercicio:</w:t>
      </w:r>
    </w:p>
    <w:p w14:paraId="3CC6CB08" w14:textId="087F2AA4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Herramienta para que los entrenadores puedan crear y asignar rutinas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personalizadas basadas en los objetivos y necesidades de cada cliente. Incluye la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selección de ejercicios, series,</w:t>
      </w:r>
      <w:r w:rsidR="00377399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repeticiones y tiempos de descanso.</w:t>
      </w:r>
    </w:p>
    <w:p w14:paraId="3167D018" w14:textId="2A65A296" w:rsidR="007D4D11" w:rsidRPr="00FA2BD1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C- Registro de Progreso (Diario de Entrenamiento):</w:t>
      </w:r>
    </w:p>
    <w:p w14:paraId="06189A2B" w14:textId="0E225904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Aplicación o sección dentro de la plataforma donde los clientes pueden registrar sus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entrenamientos diarios, incluyendo los ejercicios realizados, repeticiones, series,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peso utilizado y observaciones sobre la rutina asignada</w:t>
      </w:r>
    </w:p>
    <w:p w14:paraId="78DF29FA" w14:textId="77777777" w:rsidR="007D4D11" w:rsidRPr="00FA2BD1" w:rsidRDefault="007D4D11" w:rsidP="00AC5013">
      <w:pPr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2- Gestión de Planes de Nutrición</w:t>
      </w:r>
    </w:p>
    <w:p w14:paraId="245A4B2A" w14:textId="77777777" w:rsidR="007D4D11" w:rsidRPr="00FA2BD1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A- Asignación de Planes de Nutrición:</w:t>
      </w:r>
    </w:p>
    <w:p w14:paraId="3B420DE0" w14:textId="1B746A4D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Herramienta para que los nutricionistas creen y asignen planes de alimentación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personalizados, adaptados a los objetivos y necesidades específicas de cada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cliente.</w:t>
      </w:r>
    </w:p>
    <w:p w14:paraId="701B300D" w14:textId="77777777" w:rsidR="007D4D11" w:rsidRPr="00FA2BD1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B-Seguimiento de Consumo Nutricional (Diario de Nutrición):</w:t>
      </w:r>
    </w:p>
    <w:p w14:paraId="0C5EF1C9" w14:textId="26078965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Sección donde los clientes registran su ingesta diaria de alimentos, permitiendo a los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nutricionistas revisar y ajustar los planes según sea necesario.</w:t>
      </w:r>
    </w:p>
    <w:p w14:paraId="316E68B6" w14:textId="77777777" w:rsidR="007D4D11" w:rsidRPr="00FA2BD1" w:rsidRDefault="007D4D11" w:rsidP="00AC5013">
      <w:pPr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3- Evaluación y Ajuste de Planes</w:t>
      </w:r>
    </w:p>
    <w:p w14:paraId="73B3ECE6" w14:textId="77777777" w:rsidR="007D4D11" w:rsidRPr="00FA2BD1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A- Evaluación del Progreso:</w:t>
      </w:r>
    </w:p>
    <w:p w14:paraId="2A83D8C5" w14:textId="54C33478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Funcionalidad para que entrenadores y nutricionistas evalúen el progreso de los</w:t>
      </w:r>
      <w:r w:rsidR="00377399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clientes mediante gráficos y métricas clave, ajustando planes de ejercicio y nutrición</w:t>
      </w:r>
      <w:r w:rsidR="00377399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según los resultados.</w:t>
      </w:r>
    </w:p>
    <w:p w14:paraId="1F1FC713" w14:textId="77777777" w:rsidR="007D4D11" w:rsidRPr="00377399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377399">
        <w:rPr>
          <w:rFonts w:ascii="Times New Roman" w:hAnsi="Times New Roman" w:cs="Times New Roman"/>
          <w:b/>
          <w:bCs/>
        </w:rPr>
        <w:t>B- Notificaciones de Ajustes:</w:t>
      </w:r>
    </w:p>
    <w:p w14:paraId="1E7E495E" w14:textId="7EFE4FD9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Sistema que notifica a los clientes cuando se han realizado ajustes en sus planes de</w:t>
      </w:r>
      <w:r w:rsidR="00377399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entrenamiento o nutrición, incluyendo recomendaciones específicas.</w:t>
      </w:r>
    </w:p>
    <w:p w14:paraId="6DD1646D" w14:textId="77777777" w:rsidR="007D4D11" w:rsidRPr="00377399" w:rsidRDefault="007D4D11" w:rsidP="00AC5013">
      <w:pPr>
        <w:jc w:val="both"/>
        <w:rPr>
          <w:rFonts w:ascii="Times New Roman" w:hAnsi="Times New Roman" w:cs="Times New Roman"/>
          <w:b/>
          <w:bCs/>
        </w:rPr>
      </w:pPr>
      <w:r w:rsidRPr="00377399">
        <w:rPr>
          <w:rFonts w:ascii="Times New Roman" w:hAnsi="Times New Roman" w:cs="Times New Roman"/>
          <w:b/>
          <w:bCs/>
        </w:rPr>
        <w:t>4- Gestión de Información y Comunicación</w:t>
      </w:r>
    </w:p>
    <w:p w14:paraId="15069C2A" w14:textId="77777777" w:rsidR="007D4D11" w:rsidRPr="00377399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377399">
        <w:rPr>
          <w:rFonts w:ascii="Times New Roman" w:hAnsi="Times New Roman" w:cs="Times New Roman"/>
          <w:b/>
          <w:bCs/>
        </w:rPr>
        <w:t>A- Historial del Cliente:</w:t>
      </w:r>
    </w:p>
    <w:p w14:paraId="19F31998" w14:textId="5BA0583E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Registro completo de todas las actividades, rutinas, planes de nutrición y</w:t>
      </w:r>
      <w:r w:rsid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evaluaciones del cliente, accesible tanto para el cliente como para el entrenador y</w:t>
      </w:r>
      <w:r w:rsid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nutricionista.</w:t>
      </w:r>
    </w:p>
    <w:p w14:paraId="1E299D1C" w14:textId="77777777" w:rsidR="007D4D11" w:rsidRPr="00377399" w:rsidRDefault="007D4D11" w:rsidP="00AC5013">
      <w:pPr>
        <w:jc w:val="both"/>
        <w:rPr>
          <w:rFonts w:ascii="Times New Roman" w:hAnsi="Times New Roman" w:cs="Times New Roman"/>
          <w:b/>
          <w:bCs/>
        </w:rPr>
      </w:pPr>
      <w:r w:rsidRPr="00377399">
        <w:rPr>
          <w:rFonts w:ascii="Times New Roman" w:hAnsi="Times New Roman" w:cs="Times New Roman"/>
          <w:b/>
          <w:bCs/>
        </w:rPr>
        <w:t>5- Monitoreo y Optimización</w:t>
      </w:r>
    </w:p>
    <w:p w14:paraId="3D7CFA30" w14:textId="77777777" w:rsidR="007D4D11" w:rsidRPr="00377399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377399">
        <w:rPr>
          <w:rFonts w:ascii="Times New Roman" w:hAnsi="Times New Roman" w:cs="Times New Roman"/>
          <w:b/>
          <w:bCs/>
        </w:rPr>
        <w:t>A-Detección de Estancamiento (Algoritmo de Monitoreo):</w:t>
      </w:r>
    </w:p>
    <w:p w14:paraId="7B522E5E" w14:textId="773ED166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Herramienta que analiza el progreso del cliente y detecta posibles estancamientos,</w:t>
      </w:r>
      <w:r w:rsid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sugiriendo intervenciones específicas.</w:t>
      </w:r>
    </w:p>
    <w:p w14:paraId="1AC9D425" w14:textId="77777777" w:rsidR="007D4D11" w:rsidRPr="00377399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377399">
        <w:rPr>
          <w:rFonts w:ascii="Times New Roman" w:hAnsi="Times New Roman" w:cs="Times New Roman"/>
          <w:b/>
          <w:bCs/>
        </w:rPr>
        <w:t>B- Informe de Rendimiento:</w:t>
      </w:r>
    </w:p>
    <w:p w14:paraId="58E5F9AE" w14:textId="12B88ABD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Herramienta para generar informes detallados sobre el rendimiento y progreso del</w:t>
      </w:r>
      <w:r w:rsid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cliente, que pueden ser compartidos con el cliente en sesiones de evaluación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periódica.</w:t>
      </w:r>
    </w:p>
    <w:sectPr w:rsidR="007D4D11" w:rsidRPr="00711953" w:rsidSect="002046B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6AA"/>
    <w:rsid w:val="000377D7"/>
    <w:rsid w:val="000E52DF"/>
    <w:rsid w:val="00104E0A"/>
    <w:rsid w:val="001C08B9"/>
    <w:rsid w:val="002046B5"/>
    <w:rsid w:val="00207850"/>
    <w:rsid w:val="003726AA"/>
    <w:rsid w:val="00377399"/>
    <w:rsid w:val="003D59F4"/>
    <w:rsid w:val="003E3394"/>
    <w:rsid w:val="003F4661"/>
    <w:rsid w:val="004901E9"/>
    <w:rsid w:val="00542EA6"/>
    <w:rsid w:val="005A0D9F"/>
    <w:rsid w:val="006725D7"/>
    <w:rsid w:val="00687BA1"/>
    <w:rsid w:val="00711953"/>
    <w:rsid w:val="007D4D11"/>
    <w:rsid w:val="00812708"/>
    <w:rsid w:val="00821336"/>
    <w:rsid w:val="00AC5013"/>
    <w:rsid w:val="00B14022"/>
    <w:rsid w:val="00B3240C"/>
    <w:rsid w:val="00BA0741"/>
    <w:rsid w:val="00F47202"/>
    <w:rsid w:val="00F803E1"/>
    <w:rsid w:val="00FA2BD1"/>
    <w:rsid w:val="00FA7683"/>
    <w:rsid w:val="00FE0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074B16"/>
  <w15:chartTrackingRefBased/>
  <w15:docId w15:val="{59EEAF1C-0ED0-44A4-9D8A-679EF2A3E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E3394"/>
    <w:pPr>
      <w:jc w:val="center"/>
      <w:outlineLvl w:val="0"/>
    </w:pPr>
    <w:rPr>
      <w:rFonts w:ascii="Times New Roman" w:hAnsi="Times New Roman" w:cs="Times New Roman"/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3394"/>
    <w:rPr>
      <w:rFonts w:ascii="Times New Roman" w:hAnsi="Times New Roman" w:cs="Times New Roman"/>
      <w:b/>
      <w:bCs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3E3394"/>
    <w:pPr>
      <w:outlineLvl w:val="9"/>
    </w:pPr>
    <w:rPr>
      <w:kern w:val="0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E339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E339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2BAD0B-531D-4EFC-B1A5-5000F1BE4C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4</Pages>
  <Words>959</Words>
  <Characters>5279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Ismael</dc:creator>
  <cp:keywords/>
  <dc:description/>
  <cp:lastModifiedBy>Ismael</cp:lastModifiedBy>
  <cp:revision>21</cp:revision>
  <dcterms:created xsi:type="dcterms:W3CDTF">2024-11-18T11:31:00Z</dcterms:created>
  <dcterms:modified xsi:type="dcterms:W3CDTF">2025-01-02T01:53:00Z</dcterms:modified>
</cp:coreProperties>
</file>