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91A41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ETAPA 1 — Compreensão da Base</w:t>
      </w:r>
    </w:p>
    <w:p w14:paraId="65312C97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1. Nome da Base</w:t>
      </w:r>
    </w:p>
    <w:p w14:paraId="2A889C29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 xml:space="preserve">F1 (Formula 1 </w:t>
      </w:r>
      <w:proofErr w:type="spellStart"/>
      <w:r w:rsidRPr="00D5084D">
        <w:rPr>
          <w:b/>
          <w:bCs/>
        </w:rPr>
        <w:t>Database</w:t>
      </w:r>
      <w:proofErr w:type="spellEnd"/>
      <w:r w:rsidRPr="00D5084D">
        <w:rPr>
          <w:b/>
          <w:bCs/>
        </w:rPr>
        <w:t>)</w:t>
      </w:r>
    </w:p>
    <w:p w14:paraId="55DB9BAC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07F69468">
          <v:rect id="_x0000_i1025" style="width:0;height:1.5pt" o:hralign="center" o:hrstd="t" o:hr="t" fillcolor="#a0a0a0" stroked="f"/>
        </w:pict>
      </w:r>
    </w:p>
    <w:p w14:paraId="64EFF9F6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2. Domínio dos Dados</w:t>
      </w:r>
    </w:p>
    <w:p w14:paraId="65554275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 xml:space="preserve">A base F1 pertence ao domínio do esporte automobilístico e reúne informações históricas sobre o Campeonato Mundial de Fórmula 1. Os dados contemplam pilotos, equipes, circuitos, corridas, classificações, resultados, tempos de volta, pit </w:t>
      </w:r>
      <w:proofErr w:type="spellStart"/>
      <w:r w:rsidRPr="00D5084D">
        <w:rPr>
          <w:b/>
          <w:bCs/>
        </w:rPr>
        <w:t>stops</w:t>
      </w:r>
      <w:proofErr w:type="spellEnd"/>
      <w:r w:rsidRPr="00D5084D">
        <w:rPr>
          <w:b/>
          <w:bCs/>
        </w:rPr>
        <w:t xml:space="preserve"> e temporadas.</w:t>
      </w:r>
    </w:p>
    <w:p w14:paraId="12E37885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19A820E4">
          <v:rect id="_x0000_i1026" style="width:0;height:1.5pt" o:hralign="center" o:hrstd="t" o:hr="t" fillcolor="#a0a0a0" stroked="f"/>
        </w:pict>
      </w:r>
    </w:p>
    <w:p w14:paraId="3B933D04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3. Tabelas Analisadas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1"/>
        <w:gridCol w:w="4583"/>
        <w:gridCol w:w="893"/>
        <w:gridCol w:w="927"/>
      </w:tblGrid>
      <w:tr w:rsidR="00D5084D" w:rsidRPr="00D5084D" w14:paraId="1F40C6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988CDC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6960958F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9566D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3AB574C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Atributos</w:t>
            </w:r>
          </w:p>
        </w:tc>
      </w:tr>
      <w:tr w:rsidR="00D5084D" w:rsidRPr="00D5084D" w14:paraId="0F09A3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1BE3B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B9BC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dos circuitos onde as corridas são realizadas.</w:t>
            </w:r>
          </w:p>
        </w:tc>
        <w:tc>
          <w:tcPr>
            <w:tcW w:w="0" w:type="auto"/>
            <w:vAlign w:val="center"/>
            <w:hideMark/>
          </w:tcPr>
          <w:p w14:paraId="6292FE6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77</w:t>
            </w:r>
          </w:p>
        </w:tc>
        <w:tc>
          <w:tcPr>
            <w:tcW w:w="0" w:type="auto"/>
            <w:vAlign w:val="center"/>
            <w:hideMark/>
          </w:tcPr>
          <w:p w14:paraId="3C366D3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7C9993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CF754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395BD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obtidos pelas equipes em cada corrida.</w:t>
            </w:r>
          </w:p>
        </w:tc>
        <w:tc>
          <w:tcPr>
            <w:tcW w:w="0" w:type="auto"/>
            <w:vAlign w:val="center"/>
            <w:hideMark/>
          </w:tcPr>
          <w:p w14:paraId="3484E03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12.545</w:t>
            </w:r>
          </w:p>
        </w:tc>
        <w:tc>
          <w:tcPr>
            <w:tcW w:w="0" w:type="auto"/>
            <w:vAlign w:val="center"/>
            <w:hideMark/>
          </w:tcPr>
          <w:p w14:paraId="689A256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</w:t>
            </w:r>
          </w:p>
        </w:tc>
      </w:tr>
      <w:tr w:rsidR="00D5084D" w:rsidRPr="00D5084D" w14:paraId="22800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1AB0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FB03BB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Classificação das equipes ao longo da temporada.</w:t>
            </w:r>
          </w:p>
        </w:tc>
        <w:tc>
          <w:tcPr>
            <w:tcW w:w="0" w:type="auto"/>
            <w:vAlign w:val="center"/>
            <w:hideMark/>
          </w:tcPr>
          <w:p w14:paraId="44CB151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13.311</w:t>
            </w:r>
          </w:p>
        </w:tc>
        <w:tc>
          <w:tcPr>
            <w:tcW w:w="0" w:type="auto"/>
            <w:vAlign w:val="center"/>
            <w:hideMark/>
          </w:tcPr>
          <w:p w14:paraId="3DF6073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798A17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B9F9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628C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das equipes participantes da Fórmula 1.</w:t>
            </w:r>
          </w:p>
        </w:tc>
        <w:tc>
          <w:tcPr>
            <w:tcW w:w="0" w:type="auto"/>
            <w:vAlign w:val="center"/>
            <w:hideMark/>
          </w:tcPr>
          <w:p w14:paraId="24D7AB6B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212</w:t>
            </w:r>
          </w:p>
        </w:tc>
        <w:tc>
          <w:tcPr>
            <w:tcW w:w="0" w:type="auto"/>
            <w:vAlign w:val="center"/>
            <w:hideMark/>
          </w:tcPr>
          <w:p w14:paraId="00D80024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</w:t>
            </w:r>
          </w:p>
        </w:tc>
      </w:tr>
      <w:tr w:rsidR="00D5084D" w:rsidRPr="00D5084D" w14:paraId="11118F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49312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AEB70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Classificação dos pilotos ao longo da temporada.</w:t>
            </w:r>
          </w:p>
        </w:tc>
        <w:tc>
          <w:tcPr>
            <w:tcW w:w="0" w:type="auto"/>
            <w:vAlign w:val="center"/>
            <w:hideMark/>
          </w:tcPr>
          <w:p w14:paraId="51A6EF9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34.680</w:t>
            </w:r>
          </w:p>
        </w:tc>
        <w:tc>
          <w:tcPr>
            <w:tcW w:w="0" w:type="auto"/>
            <w:vAlign w:val="center"/>
            <w:hideMark/>
          </w:tcPr>
          <w:p w14:paraId="0C4368A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64F985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7DAC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drivers</w:t>
            </w:r>
          </w:p>
        </w:tc>
        <w:tc>
          <w:tcPr>
            <w:tcW w:w="0" w:type="auto"/>
            <w:vAlign w:val="center"/>
            <w:hideMark/>
          </w:tcPr>
          <w:p w14:paraId="6780CDB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Cadastro dos pilotos participantes da Fórmula 1.</w:t>
            </w:r>
          </w:p>
        </w:tc>
        <w:tc>
          <w:tcPr>
            <w:tcW w:w="0" w:type="auto"/>
            <w:vAlign w:val="center"/>
            <w:hideMark/>
          </w:tcPr>
          <w:p w14:paraId="53610C5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860</w:t>
            </w:r>
          </w:p>
        </w:tc>
        <w:tc>
          <w:tcPr>
            <w:tcW w:w="0" w:type="auto"/>
            <w:vAlign w:val="center"/>
            <w:hideMark/>
          </w:tcPr>
          <w:p w14:paraId="4D23798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41DC9D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118A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6B55F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Tempo registrado em cada volta realizada pelos pilotos.</w:t>
            </w:r>
          </w:p>
        </w:tc>
        <w:tc>
          <w:tcPr>
            <w:tcW w:w="0" w:type="auto"/>
            <w:vAlign w:val="center"/>
            <w:hideMark/>
          </w:tcPr>
          <w:p w14:paraId="30CDF7B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580.619</w:t>
            </w:r>
          </w:p>
        </w:tc>
        <w:tc>
          <w:tcPr>
            <w:tcW w:w="0" w:type="auto"/>
            <w:vAlign w:val="center"/>
            <w:hideMark/>
          </w:tcPr>
          <w:p w14:paraId="68A5F60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6</w:t>
            </w:r>
          </w:p>
        </w:tc>
      </w:tr>
      <w:tr w:rsidR="00D5084D" w:rsidRPr="00D5084D" w14:paraId="2158F4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4B4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D296B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sobre as paradas nos boxes durante as corridas.</w:t>
            </w:r>
          </w:p>
        </w:tc>
        <w:tc>
          <w:tcPr>
            <w:tcW w:w="0" w:type="auto"/>
            <w:vAlign w:val="center"/>
            <w:hideMark/>
          </w:tcPr>
          <w:p w14:paraId="08ECE5F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11.120</w:t>
            </w:r>
          </w:p>
        </w:tc>
        <w:tc>
          <w:tcPr>
            <w:tcW w:w="0" w:type="auto"/>
            <w:vAlign w:val="center"/>
            <w:hideMark/>
          </w:tcPr>
          <w:p w14:paraId="033EF56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</w:t>
            </w:r>
          </w:p>
        </w:tc>
      </w:tr>
      <w:tr w:rsidR="00D5084D" w:rsidRPr="00D5084D" w14:paraId="7A3A78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9BCC3E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position_descriptions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F76754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 textual das posições de chegada.</w:t>
            </w:r>
          </w:p>
        </w:tc>
        <w:tc>
          <w:tcPr>
            <w:tcW w:w="0" w:type="auto"/>
            <w:vAlign w:val="center"/>
            <w:hideMark/>
          </w:tcPr>
          <w:p w14:paraId="4143BE4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EE7B5E8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  <w:tr w:rsidR="00D5084D" w:rsidRPr="00D5084D" w14:paraId="21F02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70DB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595D2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das sessões classificatórias.</w:t>
            </w:r>
          </w:p>
        </w:tc>
        <w:tc>
          <w:tcPr>
            <w:tcW w:w="0" w:type="auto"/>
            <w:vAlign w:val="center"/>
            <w:hideMark/>
          </w:tcPr>
          <w:p w14:paraId="1621748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10.334</w:t>
            </w:r>
          </w:p>
        </w:tc>
        <w:tc>
          <w:tcPr>
            <w:tcW w:w="0" w:type="auto"/>
            <w:vAlign w:val="center"/>
            <w:hideMark/>
          </w:tcPr>
          <w:p w14:paraId="1C812835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9</w:t>
            </w:r>
          </w:p>
        </w:tc>
      </w:tr>
      <w:tr w:rsidR="00D5084D" w:rsidRPr="00D5084D" w14:paraId="68DFA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A3371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858FA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sobre as corridas realizadas.</w:t>
            </w:r>
          </w:p>
        </w:tc>
        <w:tc>
          <w:tcPr>
            <w:tcW w:w="0" w:type="auto"/>
            <w:vAlign w:val="center"/>
            <w:hideMark/>
          </w:tcPr>
          <w:p w14:paraId="6BE4BDC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1.125</w:t>
            </w:r>
          </w:p>
        </w:tc>
        <w:tc>
          <w:tcPr>
            <w:tcW w:w="0" w:type="auto"/>
            <w:vAlign w:val="center"/>
            <w:hideMark/>
          </w:tcPr>
          <w:p w14:paraId="4151596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18</w:t>
            </w:r>
          </w:p>
        </w:tc>
      </w:tr>
      <w:tr w:rsidR="00D5084D" w:rsidRPr="00D5084D" w14:paraId="5C38C1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6125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A50D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 final de cada piloto em cada corrida.</w:t>
            </w:r>
          </w:p>
        </w:tc>
        <w:tc>
          <w:tcPr>
            <w:tcW w:w="0" w:type="auto"/>
            <w:vAlign w:val="center"/>
            <w:hideMark/>
          </w:tcPr>
          <w:p w14:paraId="0C0B717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26.599</w:t>
            </w:r>
          </w:p>
        </w:tc>
        <w:tc>
          <w:tcPr>
            <w:tcW w:w="0" w:type="auto"/>
            <w:vAlign w:val="center"/>
            <w:hideMark/>
          </w:tcPr>
          <w:p w14:paraId="2E0DA32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18</w:t>
            </w:r>
          </w:p>
        </w:tc>
      </w:tr>
      <w:tr w:rsidR="00D5084D" w:rsidRPr="00D5084D" w14:paraId="4F34E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5F27D1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seasons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8729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Informações das temporadas da Fórmula 1.</w:t>
            </w:r>
          </w:p>
        </w:tc>
        <w:tc>
          <w:tcPr>
            <w:tcW w:w="0" w:type="auto"/>
            <w:vAlign w:val="center"/>
            <w:hideMark/>
          </w:tcPr>
          <w:p w14:paraId="6D479D60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75</w:t>
            </w:r>
          </w:p>
        </w:tc>
        <w:tc>
          <w:tcPr>
            <w:tcW w:w="0" w:type="auto"/>
            <w:vAlign w:val="center"/>
            <w:hideMark/>
          </w:tcPr>
          <w:p w14:paraId="6F6D4D2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  <w:tr w:rsidR="00D5084D" w:rsidRPr="00D5084D" w14:paraId="12AA33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2178D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E47E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Resultados das corridas Sprint.</w:t>
            </w:r>
          </w:p>
        </w:tc>
        <w:tc>
          <w:tcPr>
            <w:tcW w:w="0" w:type="auto"/>
            <w:vAlign w:val="center"/>
            <w:hideMark/>
          </w:tcPr>
          <w:p w14:paraId="4F092DE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300</w:t>
            </w:r>
          </w:p>
        </w:tc>
        <w:tc>
          <w:tcPr>
            <w:tcW w:w="0" w:type="auto"/>
            <w:vAlign w:val="center"/>
            <w:hideMark/>
          </w:tcPr>
          <w:p w14:paraId="2E33C21A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16</w:t>
            </w:r>
          </w:p>
        </w:tc>
      </w:tr>
      <w:tr w:rsidR="00D5084D" w:rsidRPr="00D5084D" w14:paraId="2146BC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A0106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1755FC8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Descrição dos diferentes status finais das corridas.</w:t>
            </w:r>
          </w:p>
        </w:tc>
        <w:tc>
          <w:tcPr>
            <w:tcW w:w="0" w:type="auto"/>
            <w:vAlign w:val="center"/>
            <w:hideMark/>
          </w:tcPr>
          <w:p w14:paraId="58C4929D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139</w:t>
            </w:r>
          </w:p>
        </w:tc>
        <w:tc>
          <w:tcPr>
            <w:tcW w:w="0" w:type="auto"/>
            <w:vAlign w:val="center"/>
            <w:hideMark/>
          </w:tcPr>
          <w:p w14:paraId="0839824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2</w:t>
            </w:r>
          </w:p>
        </w:tc>
      </w:tr>
    </w:tbl>
    <w:p w14:paraId="31C1E4A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lastRenderedPageBreak/>
        <w:t>A base analisada é composta por 15 tabelas principais, que representam as diferentes entidades e eventos relacionados ao Campeonato Mundial de Fórmula 1.</w:t>
      </w:r>
    </w:p>
    <w:p w14:paraId="766D113C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62028CC3">
          <v:rect id="_x0000_i1027" style="width:0;height:1.5pt" o:hralign="center" o:hrstd="t" o:hr="t" fillcolor="#a0a0a0" stroked="f"/>
        </w:pict>
      </w:r>
    </w:p>
    <w:p w14:paraId="513B2AB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4. Tipos de Atributos</w:t>
      </w:r>
    </w:p>
    <w:p w14:paraId="65E1F143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Os atributos presentes na base estão distribuídos entre os seguintes tipos de dados:</w:t>
      </w:r>
    </w:p>
    <w:p w14:paraId="27F1882F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INTEGER – Identificadores e valores inteiros; </w:t>
      </w:r>
    </w:p>
    <w:p w14:paraId="78023BAD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DOUBLE – Valores numéricos com casas decimais; </w:t>
      </w:r>
    </w:p>
    <w:p w14:paraId="08B85C6E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VARCHAR – Informações textuais; </w:t>
      </w:r>
    </w:p>
    <w:p w14:paraId="23BE8FC0" w14:textId="77777777" w:rsidR="00D5084D" w:rsidRPr="00D5084D" w:rsidRDefault="00D5084D" w:rsidP="00D5084D">
      <w:pPr>
        <w:numPr>
          <w:ilvl w:val="0"/>
          <w:numId w:val="6"/>
        </w:numPr>
        <w:rPr>
          <w:b/>
          <w:bCs/>
        </w:rPr>
      </w:pPr>
      <w:r w:rsidRPr="00D5084D">
        <w:rPr>
          <w:b/>
          <w:bCs/>
        </w:rPr>
        <w:t xml:space="preserve">DATE – Datas. </w:t>
      </w:r>
    </w:p>
    <w:p w14:paraId="609D7D88" w14:textId="77777777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16DF0F0D">
          <v:rect id="_x0000_i1028" style="width:0;height:1.5pt" o:hralign="center" o:hrstd="t" o:hr="t" fillcolor="#a0a0a0" stroked="f"/>
        </w:pict>
      </w:r>
    </w:p>
    <w:p w14:paraId="14E5C0DF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5. Relacionamentos Relevantes</w:t>
      </w:r>
    </w:p>
    <w:p w14:paraId="4D24E528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Embora a base não possua chaves estrangeiras explicitamente definidas, foi possível identificar os principais relacionamentos entre as tabelas por meio das colunas compartilhadas. A Tabela 2 apresenta os relacionamentos considerados mais relevantes para a compreensão da estrutura da base.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6"/>
        <w:gridCol w:w="1425"/>
        <w:gridCol w:w="5743"/>
      </w:tblGrid>
      <w:tr w:rsidR="00D5084D" w:rsidRPr="00D5084D" w14:paraId="04FD1D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80793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 Principal</w:t>
            </w:r>
          </w:p>
        </w:tc>
        <w:tc>
          <w:tcPr>
            <w:tcW w:w="0" w:type="auto"/>
            <w:vAlign w:val="center"/>
            <w:hideMark/>
          </w:tcPr>
          <w:p w14:paraId="66C75649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Chave de Ligação</w:t>
            </w:r>
          </w:p>
        </w:tc>
        <w:tc>
          <w:tcPr>
            <w:tcW w:w="0" w:type="auto"/>
            <w:vAlign w:val="center"/>
            <w:hideMark/>
          </w:tcPr>
          <w:p w14:paraId="08461E17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Tabelas Relacionadas</w:t>
            </w:r>
          </w:p>
        </w:tc>
      </w:tr>
      <w:tr w:rsidR="00D5084D" w:rsidRPr="00D5084D" w14:paraId="02BACC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4FD66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5A2034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circuitId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921EF7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</w:tr>
      <w:tr w:rsidR="00D5084D" w:rsidRPr="00D5084D" w14:paraId="1D77A9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F19CE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drivers</w:t>
            </w:r>
          </w:p>
        </w:tc>
        <w:tc>
          <w:tcPr>
            <w:tcW w:w="0" w:type="auto"/>
            <w:vAlign w:val="center"/>
            <w:hideMark/>
          </w:tcPr>
          <w:p w14:paraId="1C9DC510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DBD65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70D5E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15D2C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50229F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4D0C18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4B2B2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3083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6F7DD9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raceId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3BD370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constructor_results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constructor_standings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driver_standings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lap_times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pit_stops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qualifying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  <w:tr w:rsidR="00D5084D" w:rsidRPr="00D5084D" w14:paraId="4DF52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13FC1" w14:textId="77777777" w:rsidR="00D5084D" w:rsidRPr="00D5084D" w:rsidRDefault="00D5084D" w:rsidP="00D5084D">
            <w:pPr>
              <w:rPr>
                <w:b/>
                <w:bCs/>
              </w:rPr>
            </w:pPr>
            <w:r w:rsidRPr="00D5084D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4E7B1CA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statusId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9C9B0D" w14:textId="77777777" w:rsidR="00D5084D" w:rsidRPr="00D5084D" w:rsidRDefault="00D5084D" w:rsidP="00D5084D">
            <w:pPr>
              <w:rPr>
                <w:b/>
                <w:bCs/>
              </w:rPr>
            </w:pPr>
            <w:proofErr w:type="spellStart"/>
            <w:r w:rsidRPr="00D5084D">
              <w:rPr>
                <w:b/>
                <w:bCs/>
              </w:rPr>
              <w:t>results</w:t>
            </w:r>
            <w:proofErr w:type="spellEnd"/>
            <w:r w:rsidRPr="00D5084D">
              <w:rPr>
                <w:b/>
                <w:bCs/>
              </w:rPr>
              <w:t xml:space="preserve">, </w:t>
            </w:r>
            <w:proofErr w:type="spellStart"/>
            <w:r w:rsidRPr="00D5084D">
              <w:rPr>
                <w:b/>
                <w:bCs/>
              </w:rPr>
              <w:t>sprint_results</w:t>
            </w:r>
            <w:proofErr w:type="spellEnd"/>
          </w:p>
        </w:tc>
      </w:tr>
    </w:tbl>
    <w:p w14:paraId="63D5C462" w14:textId="77777777" w:rsidR="00D5084D" w:rsidRDefault="00D5084D" w:rsidP="00D5084D">
      <w:pPr>
        <w:rPr>
          <w:b/>
          <w:bCs/>
        </w:rPr>
      </w:pPr>
    </w:p>
    <w:p w14:paraId="3A3B099D" w14:textId="6F9326F0" w:rsidR="00D5084D" w:rsidRDefault="00F0276B" w:rsidP="00D5084D">
      <w:pPr>
        <w:rPr>
          <w:b/>
          <w:bCs/>
        </w:rPr>
      </w:pPr>
      <w:r w:rsidRPr="00F0276B">
        <w:rPr>
          <w:b/>
          <w:bCs/>
          <w:noProof/>
        </w:rPr>
        <w:drawing>
          <wp:inline distT="0" distB="0" distL="0" distR="0" wp14:anchorId="7B49C5D6" wp14:editId="58379E4C">
            <wp:extent cx="3982006" cy="1086002"/>
            <wp:effectExtent l="0" t="0" r="0" b="0"/>
            <wp:docPr id="490324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3246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B3E35" w14:textId="77777777" w:rsidR="00D5084D" w:rsidRDefault="00D5084D" w:rsidP="00D5084D">
      <w:pPr>
        <w:rPr>
          <w:b/>
          <w:bCs/>
        </w:rPr>
      </w:pPr>
    </w:p>
    <w:p w14:paraId="50FB205E" w14:textId="05EC8D74" w:rsidR="00D5084D" w:rsidRPr="00D5084D" w:rsidRDefault="00000000" w:rsidP="00D5084D">
      <w:pPr>
        <w:rPr>
          <w:b/>
          <w:bCs/>
        </w:rPr>
      </w:pPr>
      <w:r>
        <w:rPr>
          <w:b/>
          <w:bCs/>
        </w:rPr>
        <w:pict w14:anchorId="06512305">
          <v:rect id="_x0000_i1029" style="width:0;height:1.5pt" o:hralign="center" o:hrstd="t" o:hr="t" fillcolor="#a0a0a0" stroked="f"/>
        </w:pict>
      </w:r>
    </w:p>
    <w:p w14:paraId="4D158F50" w14:textId="77777777" w:rsidR="00D5084D" w:rsidRPr="00D5084D" w:rsidRDefault="00D5084D" w:rsidP="00D5084D">
      <w:pPr>
        <w:rPr>
          <w:b/>
          <w:bCs/>
        </w:rPr>
      </w:pPr>
      <w:r w:rsidRPr="00D5084D">
        <w:rPr>
          <w:b/>
          <w:bCs/>
        </w:rPr>
        <w:t>6. Justificativa da Escolha das Tabelas</w:t>
      </w:r>
    </w:p>
    <w:p w14:paraId="4DCBEA6E" w14:textId="77777777" w:rsidR="00F0276B" w:rsidRDefault="00D5084D" w:rsidP="00F0276B">
      <w:r w:rsidRPr="00D5084D">
        <w:lastRenderedPageBreak/>
        <w:t xml:space="preserve">Foram analisadas apenas as tabelas principais da base de dados, desconsiderando tabelas auxiliares e derivadas (como as iniciadas por </w:t>
      </w:r>
      <w:proofErr w:type="spellStart"/>
      <w:r w:rsidRPr="00D5084D">
        <w:t>stg</w:t>
      </w:r>
      <w:proofErr w:type="spellEnd"/>
      <w:r w:rsidRPr="00D5084D">
        <w:t>_ e tabelas contendo estatísticas previamente agregadas). Essa decisão permite compreender a estrutura original da base e preservar os relacionamentos entre as entidades, fornecendo uma base consistente para as etapas de preparação dos dados, análise exploratória e extração de regras de associação.</w:t>
      </w:r>
    </w:p>
    <w:p w14:paraId="3E6215DD" w14:textId="2C297721" w:rsidR="00F0276B" w:rsidRPr="00F0276B" w:rsidRDefault="00F0276B" w:rsidP="00F0276B">
      <w:pPr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br/>
        <w:t>Segunda base de dados:</w:t>
      </w:r>
      <w:r>
        <w:rPr>
          <w:b/>
          <w:bCs/>
        </w:rPr>
        <w:br/>
      </w:r>
      <w:r>
        <w:rPr>
          <w:b/>
          <w:bCs/>
        </w:rPr>
        <w:br/>
      </w:r>
      <w:r w:rsidRPr="00F0276B">
        <w:rPr>
          <w:b/>
          <w:bCs/>
        </w:rPr>
        <w:t>ETAPA 1 — Compreensão da Base</w:t>
      </w:r>
    </w:p>
    <w:p w14:paraId="53ED9BE5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1. Nome da Base</w:t>
      </w:r>
    </w:p>
    <w:p w14:paraId="5D828D83" w14:textId="77777777" w:rsidR="00F0276B" w:rsidRPr="00F0276B" w:rsidRDefault="00F0276B" w:rsidP="00F0276B">
      <w:pPr>
        <w:rPr>
          <w:b/>
          <w:bCs/>
        </w:rPr>
      </w:pPr>
      <w:proofErr w:type="spellStart"/>
      <w:r w:rsidRPr="00F0276B">
        <w:rPr>
          <w:b/>
          <w:bCs/>
        </w:rPr>
        <w:t>Movie</w:t>
      </w:r>
      <w:proofErr w:type="spellEnd"/>
      <w:r w:rsidRPr="00F0276B">
        <w:rPr>
          <w:b/>
          <w:bCs/>
        </w:rPr>
        <w:t xml:space="preserve"> </w:t>
      </w:r>
      <w:proofErr w:type="spellStart"/>
      <w:r w:rsidRPr="00F0276B">
        <w:rPr>
          <w:b/>
          <w:bCs/>
        </w:rPr>
        <w:t>Recommendation</w:t>
      </w:r>
      <w:proofErr w:type="spellEnd"/>
      <w:r w:rsidRPr="00F0276B">
        <w:rPr>
          <w:b/>
          <w:bCs/>
        </w:rPr>
        <w:t xml:space="preserve"> </w:t>
      </w:r>
      <w:proofErr w:type="spellStart"/>
      <w:r w:rsidRPr="00F0276B">
        <w:rPr>
          <w:b/>
          <w:bCs/>
        </w:rPr>
        <w:t>Database</w:t>
      </w:r>
      <w:proofErr w:type="spellEnd"/>
      <w:r w:rsidRPr="00F0276B">
        <w:rPr>
          <w:b/>
          <w:bCs/>
        </w:rPr>
        <w:t xml:space="preserve"> (</w:t>
      </w:r>
      <w:proofErr w:type="spellStart"/>
      <w:r w:rsidRPr="00F0276B">
        <w:rPr>
          <w:b/>
          <w:bCs/>
        </w:rPr>
        <w:t>movie_recomm</w:t>
      </w:r>
      <w:proofErr w:type="spellEnd"/>
      <w:r w:rsidRPr="00F0276B">
        <w:rPr>
          <w:b/>
          <w:bCs/>
        </w:rPr>
        <w:t>)</w:t>
      </w:r>
    </w:p>
    <w:p w14:paraId="747BB4F3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3BFCD346">
          <v:rect id="_x0000_i1030" style="width:0;height:1.5pt" o:hralign="center" o:hrstd="t" o:hr="t" fillcolor="#a0a0a0" stroked="f"/>
        </w:pict>
      </w:r>
    </w:p>
    <w:p w14:paraId="48D9D0BA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2. Domínio dos Dados</w:t>
      </w:r>
    </w:p>
    <w:p w14:paraId="6729528C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A base pertence ao domínio de cinema e sistemas de recomendação de filmes. Os dados contemplam informações sobre filmes, elenco, pessoas (atores, diretores e demais profissionais), personagens, categorias, palavras-chave, avaliações dos usuários e demais informações relacionadas às produções cinematográficas.</w:t>
      </w:r>
    </w:p>
    <w:p w14:paraId="3750C30A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6D41F75F">
          <v:rect id="_x0000_i1031" style="width:0;height:1.5pt" o:hralign="center" o:hrstd="t" o:hr="t" fillcolor="#a0a0a0" stroked="f"/>
        </w:pict>
      </w:r>
    </w:p>
    <w:p w14:paraId="30572BFA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3. Tabelas Analisadas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4560"/>
        <w:gridCol w:w="959"/>
        <w:gridCol w:w="927"/>
      </w:tblGrid>
      <w:tr w:rsidR="00F0276B" w:rsidRPr="00F0276B" w14:paraId="58F302A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EEB6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</w:t>
            </w:r>
          </w:p>
        </w:tc>
        <w:tc>
          <w:tcPr>
            <w:tcW w:w="0" w:type="auto"/>
            <w:vAlign w:val="center"/>
            <w:hideMark/>
          </w:tcPr>
          <w:p w14:paraId="57D91F7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3F97E9CC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Registros</w:t>
            </w:r>
          </w:p>
        </w:tc>
        <w:tc>
          <w:tcPr>
            <w:tcW w:w="0" w:type="auto"/>
            <w:vAlign w:val="center"/>
            <w:hideMark/>
          </w:tcPr>
          <w:p w14:paraId="41F11658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Atributos</w:t>
            </w:r>
          </w:p>
        </w:tc>
      </w:tr>
      <w:tr w:rsidR="00F0276B" w:rsidRPr="00F0276B" w14:paraId="0A382B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90AC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FF6F2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Relação entre filmes, pessoas e funções desempenhadas na produção.</w:t>
            </w:r>
          </w:p>
        </w:tc>
        <w:tc>
          <w:tcPr>
            <w:tcW w:w="0" w:type="auto"/>
            <w:vAlign w:val="center"/>
            <w:hideMark/>
          </w:tcPr>
          <w:p w14:paraId="31117CA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1.242.442</w:t>
            </w:r>
          </w:p>
        </w:tc>
        <w:tc>
          <w:tcPr>
            <w:tcW w:w="0" w:type="auto"/>
            <w:vAlign w:val="center"/>
            <w:hideMark/>
          </w:tcPr>
          <w:p w14:paraId="06E7EB3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</w:t>
            </w:r>
          </w:p>
        </w:tc>
      </w:tr>
      <w:tr w:rsidR="00F0276B" w:rsidRPr="00F0276B" w14:paraId="13D1BE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A30C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8F16B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das categorias existentes na base.</w:t>
            </w:r>
          </w:p>
        </w:tc>
        <w:tc>
          <w:tcPr>
            <w:tcW w:w="0" w:type="auto"/>
            <w:vAlign w:val="center"/>
            <w:hideMark/>
          </w:tcPr>
          <w:p w14:paraId="2466658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15.218</w:t>
            </w:r>
          </w:p>
        </w:tc>
        <w:tc>
          <w:tcPr>
            <w:tcW w:w="0" w:type="auto"/>
            <w:vAlign w:val="center"/>
            <w:hideMark/>
          </w:tcPr>
          <w:p w14:paraId="0752F01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409C62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50A28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all_characters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13900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dos personagens presentes nos filmes.</w:t>
            </w:r>
          </w:p>
        </w:tc>
        <w:tc>
          <w:tcPr>
            <w:tcW w:w="0" w:type="auto"/>
            <w:vAlign w:val="center"/>
            <w:hideMark/>
          </w:tcPr>
          <w:p w14:paraId="6A891AC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1.524</w:t>
            </w:r>
          </w:p>
        </w:tc>
        <w:tc>
          <w:tcPr>
            <w:tcW w:w="0" w:type="auto"/>
            <w:vAlign w:val="center"/>
            <w:hideMark/>
          </w:tcPr>
          <w:p w14:paraId="28D64ED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6B770D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0E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all_movie_aliases_iso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458AE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Títulos alternativos dos filmes em diferentes idiomas.</w:t>
            </w:r>
          </w:p>
        </w:tc>
        <w:tc>
          <w:tcPr>
            <w:tcW w:w="0" w:type="auto"/>
            <w:vAlign w:val="center"/>
            <w:hideMark/>
          </w:tcPr>
          <w:p w14:paraId="07EF182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297.374</w:t>
            </w:r>
          </w:p>
        </w:tc>
        <w:tc>
          <w:tcPr>
            <w:tcW w:w="0" w:type="auto"/>
            <w:vAlign w:val="center"/>
            <w:hideMark/>
          </w:tcPr>
          <w:p w14:paraId="7A7EBF1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</w:t>
            </w:r>
          </w:p>
        </w:tc>
      </w:tr>
      <w:tr w:rsidR="00F0276B" w:rsidRPr="00F0276B" w14:paraId="3FF9B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D2663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all_people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C683C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Cadastro das pessoas envolvidas nas produções cinematográficas.</w:t>
            </w:r>
          </w:p>
        </w:tc>
        <w:tc>
          <w:tcPr>
            <w:tcW w:w="0" w:type="auto"/>
            <w:vAlign w:val="center"/>
            <w:hideMark/>
          </w:tcPr>
          <w:p w14:paraId="35BB0F2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287.868</w:t>
            </w:r>
          </w:p>
        </w:tc>
        <w:tc>
          <w:tcPr>
            <w:tcW w:w="0" w:type="auto"/>
            <w:vAlign w:val="center"/>
            <w:hideMark/>
          </w:tcPr>
          <w:p w14:paraId="644180D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</w:t>
            </w:r>
          </w:p>
        </w:tc>
      </w:tr>
      <w:tr w:rsidR="00F0276B" w:rsidRPr="00F0276B" w14:paraId="27AB82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336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7A9D3C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Nome das categorias em diferentes idiomas.</w:t>
            </w:r>
          </w:p>
        </w:tc>
        <w:tc>
          <w:tcPr>
            <w:tcW w:w="0" w:type="auto"/>
            <w:vAlign w:val="center"/>
            <w:hideMark/>
          </w:tcPr>
          <w:p w14:paraId="3EEEBDB8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56.201</w:t>
            </w:r>
          </w:p>
        </w:tc>
        <w:tc>
          <w:tcPr>
            <w:tcW w:w="0" w:type="auto"/>
            <w:vAlign w:val="center"/>
            <w:hideMark/>
          </w:tcPr>
          <w:p w14:paraId="67F11B2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73188B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5F84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D33ED2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Nome das funções exercidas na produção (ator, diretor, produtor etc.).</w:t>
            </w:r>
          </w:p>
        </w:tc>
        <w:tc>
          <w:tcPr>
            <w:tcW w:w="0" w:type="auto"/>
            <w:vAlign w:val="center"/>
            <w:hideMark/>
          </w:tcPr>
          <w:p w14:paraId="551DD59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2.145</w:t>
            </w:r>
          </w:p>
        </w:tc>
        <w:tc>
          <w:tcPr>
            <w:tcW w:w="0" w:type="auto"/>
            <w:vAlign w:val="center"/>
            <w:hideMark/>
          </w:tcPr>
          <w:p w14:paraId="7497800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76730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C956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ED4E09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Associação entre filmes e suas categorias.</w:t>
            </w:r>
          </w:p>
        </w:tc>
        <w:tc>
          <w:tcPr>
            <w:tcW w:w="0" w:type="auto"/>
            <w:vAlign w:val="center"/>
            <w:hideMark/>
          </w:tcPr>
          <w:p w14:paraId="2CD7AE80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224.751</w:t>
            </w:r>
          </w:p>
        </w:tc>
        <w:tc>
          <w:tcPr>
            <w:tcW w:w="0" w:type="auto"/>
            <w:vAlign w:val="center"/>
            <w:hideMark/>
          </w:tcPr>
          <w:p w14:paraId="694E2875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5DF1F1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1F21C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1F02B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Associação entre filmes e palavras-chave.</w:t>
            </w:r>
          </w:p>
        </w:tc>
        <w:tc>
          <w:tcPr>
            <w:tcW w:w="0" w:type="auto"/>
            <w:vAlign w:val="center"/>
            <w:hideMark/>
          </w:tcPr>
          <w:p w14:paraId="23376CDA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413.255</w:t>
            </w:r>
          </w:p>
        </w:tc>
        <w:tc>
          <w:tcPr>
            <w:tcW w:w="0" w:type="auto"/>
            <w:vAlign w:val="center"/>
            <w:hideMark/>
          </w:tcPr>
          <w:p w14:paraId="2057A8C3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2</w:t>
            </w:r>
          </w:p>
        </w:tc>
      </w:tr>
      <w:tr w:rsidR="00F0276B" w:rsidRPr="00F0276B" w14:paraId="50A600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7BD5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lastRenderedPageBreak/>
              <w:t>movielens_movies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888714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 xml:space="preserve">Cadastro dos filmes utilizados pelo conjunto </w:t>
            </w:r>
            <w:proofErr w:type="spellStart"/>
            <w:r w:rsidRPr="00F0276B">
              <w:rPr>
                <w:b/>
                <w:bCs/>
              </w:rPr>
              <w:t>MovieLens</w:t>
            </w:r>
            <w:proofErr w:type="spellEnd"/>
            <w:r w:rsidRPr="00F0276B">
              <w:rPr>
                <w:b/>
                <w:bCs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0B2F27D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9.742</w:t>
            </w:r>
          </w:p>
        </w:tc>
        <w:tc>
          <w:tcPr>
            <w:tcW w:w="0" w:type="auto"/>
            <w:vAlign w:val="center"/>
            <w:hideMark/>
          </w:tcPr>
          <w:p w14:paraId="1C0D98A7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3</w:t>
            </w:r>
          </w:p>
        </w:tc>
      </w:tr>
      <w:tr w:rsidR="00F0276B" w:rsidRPr="00F0276B" w14:paraId="0A0F6F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3AEC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movielens_ratings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35C05F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Avaliações realizadas pelos usuários sobre os filmes.</w:t>
            </w:r>
          </w:p>
        </w:tc>
        <w:tc>
          <w:tcPr>
            <w:tcW w:w="0" w:type="auto"/>
            <w:vAlign w:val="center"/>
            <w:hideMark/>
          </w:tcPr>
          <w:p w14:paraId="4B21C471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100.836</w:t>
            </w:r>
          </w:p>
        </w:tc>
        <w:tc>
          <w:tcPr>
            <w:tcW w:w="0" w:type="auto"/>
            <w:vAlign w:val="center"/>
            <w:hideMark/>
          </w:tcPr>
          <w:p w14:paraId="697A0B4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4</w:t>
            </w:r>
          </w:p>
        </w:tc>
      </w:tr>
    </w:tbl>
    <w:p w14:paraId="0D3BDAE6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A base analisada é composta por 11 tabelas principais, que representam as diferentes entidades relacionadas ao domínio de recomendação de filmes.</w:t>
      </w:r>
    </w:p>
    <w:p w14:paraId="4C4972FC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16BBFAA4">
          <v:rect id="_x0000_i1032" style="width:0;height:1.5pt" o:hralign="center" o:hrstd="t" o:hr="t" fillcolor="#a0a0a0" stroked="f"/>
        </w:pict>
      </w:r>
    </w:p>
    <w:p w14:paraId="38CD07B0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4. Tipos de Atributos</w:t>
      </w:r>
    </w:p>
    <w:p w14:paraId="2CACB21F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Os atributos presentes na base estão distribuídos entre os seguintes tipos de dados:</w:t>
      </w:r>
    </w:p>
    <w:p w14:paraId="783A182A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INTEGER – Identificadores e valores inteiros; </w:t>
      </w:r>
    </w:p>
    <w:p w14:paraId="67BDF958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DOUBLE – Valores numéricos com casas decimais; </w:t>
      </w:r>
    </w:p>
    <w:p w14:paraId="7E1388FF" w14:textId="77777777" w:rsidR="00F0276B" w:rsidRPr="00F0276B" w:rsidRDefault="00F0276B" w:rsidP="00F0276B">
      <w:pPr>
        <w:numPr>
          <w:ilvl w:val="0"/>
          <w:numId w:val="7"/>
        </w:numPr>
        <w:rPr>
          <w:b/>
          <w:bCs/>
        </w:rPr>
      </w:pPr>
      <w:r w:rsidRPr="00F0276B">
        <w:rPr>
          <w:b/>
          <w:bCs/>
        </w:rPr>
        <w:t xml:space="preserve">VARCHAR – Informações textuais. </w:t>
      </w:r>
    </w:p>
    <w:p w14:paraId="4E7B8B48" w14:textId="77777777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448B1442">
          <v:rect id="_x0000_i1033" style="width:0;height:1.5pt" o:hralign="center" o:hrstd="t" o:hr="t" fillcolor="#a0a0a0" stroked="f"/>
        </w:pict>
      </w:r>
    </w:p>
    <w:p w14:paraId="749B31AE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5. Relacionamentos Relevantes</w:t>
      </w:r>
    </w:p>
    <w:p w14:paraId="00CDC8F7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Embora a base não possua chaves estrangeiras explicitamente definidas, foi possível identificar os principais relacionamentos entre as tabelas por meio das colunas compartilhadas. A tabela a seguir apresenta os relacionamentos considerados mais relevantes para a compreensão da estrutura da base.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615"/>
        <w:gridCol w:w="4222"/>
      </w:tblGrid>
      <w:tr w:rsidR="00F0276B" w:rsidRPr="00F0276B" w14:paraId="3D9F25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A35CCE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 Principal</w:t>
            </w:r>
          </w:p>
        </w:tc>
        <w:tc>
          <w:tcPr>
            <w:tcW w:w="0" w:type="auto"/>
            <w:vAlign w:val="center"/>
            <w:hideMark/>
          </w:tcPr>
          <w:p w14:paraId="232C4A11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Chave de Ligação</w:t>
            </w:r>
          </w:p>
        </w:tc>
        <w:tc>
          <w:tcPr>
            <w:tcW w:w="0" w:type="auto"/>
            <w:vAlign w:val="center"/>
            <w:hideMark/>
          </w:tcPr>
          <w:p w14:paraId="75223D86" w14:textId="77777777" w:rsidR="00F0276B" w:rsidRPr="00F0276B" w:rsidRDefault="00F0276B" w:rsidP="00F0276B">
            <w:pPr>
              <w:rPr>
                <w:b/>
                <w:bCs/>
              </w:rPr>
            </w:pPr>
            <w:r w:rsidRPr="00F0276B">
              <w:rPr>
                <w:b/>
                <w:bCs/>
              </w:rPr>
              <w:t>Tabelas Relacionadas</w:t>
            </w:r>
          </w:p>
        </w:tc>
      </w:tr>
      <w:tr w:rsidR="00F0276B" w:rsidRPr="00F0276B" w14:paraId="605F9A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4237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all_people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B1A70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person_id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61C216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</w:tr>
      <w:tr w:rsidR="00F0276B" w:rsidRPr="00F0276B" w14:paraId="33B56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BE9C0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334650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job_id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1D438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</w:p>
        </w:tc>
      </w:tr>
      <w:tr w:rsidR="00F0276B" w:rsidRPr="00F0276B" w14:paraId="71DFAE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3BF36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category_names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B687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035BA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</w:tr>
      <w:tr w:rsidR="00F0276B" w:rsidRPr="00F0276B" w14:paraId="26AB98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ACFE5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all_movie_aliases_iso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465EA1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A9298B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all_casts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movie_categories</w:t>
            </w:r>
            <w:proofErr w:type="spellEnd"/>
            <w:r w:rsidRPr="00F0276B">
              <w:rPr>
                <w:b/>
                <w:bCs/>
              </w:rPr>
              <w:t xml:space="preserve">, </w:t>
            </w:r>
            <w:proofErr w:type="spellStart"/>
            <w:r w:rsidRPr="00F0276B">
              <w:rPr>
                <w:b/>
                <w:bCs/>
              </w:rPr>
              <w:t>movie_keywords</w:t>
            </w:r>
            <w:proofErr w:type="spellEnd"/>
          </w:p>
        </w:tc>
      </w:tr>
      <w:tr w:rsidR="00F0276B" w:rsidRPr="00F0276B" w14:paraId="15E6B8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DD361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movielens_movies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A3062E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30F9A9" w14:textId="77777777" w:rsidR="00F0276B" w:rsidRPr="00F0276B" w:rsidRDefault="00F0276B" w:rsidP="00F0276B">
            <w:pPr>
              <w:rPr>
                <w:b/>
                <w:bCs/>
              </w:rPr>
            </w:pPr>
            <w:proofErr w:type="spellStart"/>
            <w:r w:rsidRPr="00F0276B">
              <w:rPr>
                <w:b/>
                <w:bCs/>
              </w:rPr>
              <w:t>movielens_ratings</w:t>
            </w:r>
            <w:proofErr w:type="spellEnd"/>
          </w:p>
        </w:tc>
      </w:tr>
    </w:tbl>
    <w:p w14:paraId="3981D870" w14:textId="77777777" w:rsidR="00F0276B" w:rsidRDefault="00F0276B" w:rsidP="00F0276B">
      <w:pPr>
        <w:rPr>
          <w:b/>
          <w:bCs/>
        </w:rPr>
      </w:pPr>
    </w:p>
    <w:p w14:paraId="0763F2D2" w14:textId="0CC7F0BB" w:rsidR="00F0276B" w:rsidRDefault="00F0276B" w:rsidP="00F0276B">
      <w:pPr>
        <w:rPr>
          <w:b/>
          <w:bCs/>
        </w:rPr>
      </w:pPr>
      <w:r w:rsidRPr="00F0276B">
        <w:rPr>
          <w:b/>
          <w:bCs/>
          <w:noProof/>
        </w:rPr>
        <w:lastRenderedPageBreak/>
        <w:drawing>
          <wp:inline distT="0" distB="0" distL="0" distR="0" wp14:anchorId="6D6AEC54" wp14:editId="39F94DC6">
            <wp:extent cx="4667901" cy="2410161"/>
            <wp:effectExtent l="0" t="0" r="0" b="9525"/>
            <wp:docPr id="12440958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0958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FF13F" w14:textId="4559216C" w:rsidR="00F0276B" w:rsidRPr="00F0276B" w:rsidRDefault="00000000" w:rsidP="00F0276B">
      <w:pPr>
        <w:rPr>
          <w:b/>
          <w:bCs/>
        </w:rPr>
      </w:pPr>
      <w:r>
        <w:rPr>
          <w:b/>
          <w:bCs/>
        </w:rPr>
        <w:pict w14:anchorId="26950809">
          <v:rect id="_x0000_i1034" style="width:0;height:1.5pt" o:hralign="center" o:hrstd="t" o:hr="t" fillcolor="#a0a0a0" stroked="f"/>
        </w:pict>
      </w:r>
    </w:p>
    <w:p w14:paraId="0BF6D58E" w14:textId="77777777" w:rsidR="00F0276B" w:rsidRPr="00F0276B" w:rsidRDefault="00F0276B" w:rsidP="00F0276B">
      <w:pPr>
        <w:rPr>
          <w:b/>
          <w:bCs/>
        </w:rPr>
      </w:pPr>
      <w:r w:rsidRPr="00F0276B">
        <w:rPr>
          <w:b/>
          <w:bCs/>
        </w:rPr>
        <w:t>6. Justificativa da Escolha das Tabelas</w:t>
      </w:r>
    </w:p>
    <w:p w14:paraId="176B6FFF" w14:textId="6091C432" w:rsidR="00F0276B" w:rsidRPr="008B5D31" w:rsidRDefault="00F0276B" w:rsidP="00F0276B">
      <w:pPr>
        <w:rPr>
          <w:b/>
          <w:bCs/>
        </w:rPr>
      </w:pPr>
      <w:r w:rsidRPr="00F0276B">
        <w:rPr>
          <w:b/>
          <w:bCs/>
        </w:rPr>
        <w:t>Foram analisadas apenas as tabelas principais da base de dados, desconsiderando tabelas auxiliares ou derivadas. Essa decisão permite compreender a estrutura original da base e preservar os relacionamentos entre as entidades, fornecendo uma base consistente para as etapas de preparação dos dados, análise exploratória e extração de regras de associação.</w:t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8B5D31">
        <w:rPr>
          <w:b/>
          <w:bCs/>
        </w:rPr>
        <w:br/>
      </w:r>
      <w:r w:rsidR="008B5D31">
        <w:rPr>
          <w:b/>
          <w:bCs/>
        </w:rPr>
        <w:br/>
        <w:t>ETAPA 2</w:t>
      </w:r>
    </w:p>
    <w:p w14:paraId="4F27CFBF" w14:textId="0FB44116" w:rsidR="00D5084D" w:rsidRPr="00D5084D" w:rsidRDefault="00D5084D" w:rsidP="00D5084D">
      <w:pPr>
        <w:rPr>
          <w:b/>
          <w:bCs/>
        </w:rPr>
      </w:pPr>
    </w:p>
    <w:p w14:paraId="4F61BACA" w14:textId="19900CEB" w:rsidR="00983267" w:rsidRPr="00A22F89" w:rsidRDefault="00983267" w:rsidP="00A22F89"/>
    <w:sectPr w:rsidR="00983267" w:rsidRPr="00A22F8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E5F1B"/>
    <w:multiLevelType w:val="multilevel"/>
    <w:tmpl w:val="C4DE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81045"/>
    <w:multiLevelType w:val="multilevel"/>
    <w:tmpl w:val="B67C6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701FD"/>
    <w:multiLevelType w:val="multilevel"/>
    <w:tmpl w:val="F65CD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A21C9E"/>
    <w:multiLevelType w:val="multilevel"/>
    <w:tmpl w:val="44A28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8D3FA9"/>
    <w:multiLevelType w:val="multilevel"/>
    <w:tmpl w:val="0BF4F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215056"/>
    <w:multiLevelType w:val="multilevel"/>
    <w:tmpl w:val="758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7B09CD"/>
    <w:multiLevelType w:val="multilevel"/>
    <w:tmpl w:val="7B7A9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6896052">
    <w:abstractNumId w:val="1"/>
  </w:num>
  <w:num w:numId="2" w16cid:durableId="1716587120">
    <w:abstractNumId w:val="6"/>
  </w:num>
  <w:num w:numId="3" w16cid:durableId="218786226">
    <w:abstractNumId w:val="0"/>
  </w:num>
  <w:num w:numId="4" w16cid:durableId="1965191267">
    <w:abstractNumId w:val="3"/>
  </w:num>
  <w:num w:numId="5" w16cid:durableId="524296754">
    <w:abstractNumId w:val="5"/>
  </w:num>
  <w:num w:numId="6" w16cid:durableId="860320356">
    <w:abstractNumId w:val="4"/>
  </w:num>
  <w:num w:numId="7" w16cid:durableId="1145581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F89"/>
    <w:rsid w:val="00087AEE"/>
    <w:rsid w:val="005C2717"/>
    <w:rsid w:val="008B5D31"/>
    <w:rsid w:val="008E1285"/>
    <w:rsid w:val="00983267"/>
    <w:rsid w:val="00A22F89"/>
    <w:rsid w:val="00C539A6"/>
    <w:rsid w:val="00D5084D"/>
    <w:rsid w:val="00D67C33"/>
    <w:rsid w:val="00F0276B"/>
    <w:rsid w:val="00F06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AB8B7"/>
  <w15:chartTrackingRefBased/>
  <w15:docId w15:val="{03B7E51C-BCE6-45A3-A0A2-34ACDE9B23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22F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22F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22F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22F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22F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22F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22F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22F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22F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22F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22F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22F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22F8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22F8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22F8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22F8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22F8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22F8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22F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22F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22F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22F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22F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22F8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22F8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22F8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22F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22F8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22F8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5</Pages>
  <Words>924</Words>
  <Characters>4991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Ismael Vitor</dc:creator>
  <cp:keywords/>
  <dc:description/>
  <cp:lastModifiedBy>Ismael Vitor</cp:lastModifiedBy>
  <cp:revision>2</cp:revision>
  <dcterms:created xsi:type="dcterms:W3CDTF">2026-07-10T02:03:00Z</dcterms:created>
  <dcterms:modified xsi:type="dcterms:W3CDTF">2026-07-10T03:30:00Z</dcterms:modified>
</cp:coreProperties>
</file>