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FA909" w14:textId="77777777" w:rsidR="00B828A5" w:rsidRPr="00B828A5" w:rsidRDefault="00B828A5" w:rsidP="00B828A5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bookmarkStart w:id="0" w:name="_GoBack"/>
      <w:r w:rsidRPr="00B828A5">
        <w:rPr>
          <w:rStyle w:val="normaltextrun"/>
          <w:sz w:val="28"/>
          <w:szCs w:val="28"/>
        </w:rPr>
        <w:t>Вопрос </w:t>
      </w:r>
      <w:r w:rsidRPr="00B828A5">
        <w:rPr>
          <w:rStyle w:val="normaltextrun"/>
          <w:color w:val="000000"/>
          <w:sz w:val="28"/>
          <w:szCs w:val="28"/>
          <w:shd w:val="clear" w:color="auto" w:fill="FFFFFF"/>
        </w:rPr>
        <w:t>32. Метод динамического программирования. Общая характеристика, сущность и применение.</w:t>
      </w:r>
    </w:p>
    <w:p w14:paraId="07547DBD" w14:textId="77777777" w:rsidR="00B828A5" w:rsidRDefault="00B828A5" w:rsidP="00B828A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B828A5">
        <w:rPr>
          <w:rStyle w:val="spellingerror"/>
          <w:color w:val="000000"/>
          <w:sz w:val="28"/>
          <w:szCs w:val="28"/>
          <w:shd w:val="clear" w:color="auto" w:fill="FFFFFF"/>
        </w:rPr>
        <w:t>Исмакова</w:t>
      </w:r>
      <w:r w:rsidRPr="00B828A5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r w:rsidRPr="00B828A5">
        <w:rPr>
          <w:rStyle w:val="spellingerror"/>
          <w:color w:val="000000"/>
          <w:sz w:val="28"/>
          <w:szCs w:val="28"/>
          <w:shd w:val="clear" w:color="auto" w:fill="FFFFFF"/>
        </w:rPr>
        <w:t>Даяна</w:t>
      </w:r>
      <w:r w:rsidRPr="00B828A5">
        <w:rPr>
          <w:rStyle w:val="normaltextrun"/>
          <w:color w:val="000000"/>
          <w:sz w:val="28"/>
          <w:szCs w:val="28"/>
          <w:shd w:val="clear" w:color="auto" w:fill="FFFFFF"/>
        </w:rPr>
        <w:t>, </w:t>
      </w:r>
    </w:p>
    <w:p w14:paraId="4F68695E" w14:textId="77777777" w:rsidR="00B828A5" w:rsidRPr="00B828A5" w:rsidRDefault="00B828A5" w:rsidP="00B828A5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hyperlink r:id="rId5" w:history="1">
        <w:r w:rsidRPr="00097EF0">
          <w:rPr>
            <w:rStyle w:val="a3"/>
            <w:sz w:val="28"/>
            <w:szCs w:val="28"/>
          </w:rPr>
          <w:t>stud0000203194@study.utmn.ru</w:t>
        </w:r>
      </w:hyperlink>
      <w:r w:rsidRPr="00B828A5">
        <w:rPr>
          <w:rStyle w:val="normaltextrun"/>
          <w:sz w:val="28"/>
          <w:szCs w:val="28"/>
        </w:rPr>
        <w:t> </w:t>
      </w:r>
      <w:r w:rsidRPr="00B828A5">
        <w:rPr>
          <w:rStyle w:val="eop"/>
          <w:sz w:val="28"/>
          <w:szCs w:val="28"/>
        </w:rPr>
        <w:t> </w:t>
      </w:r>
    </w:p>
    <w:p w14:paraId="739F0D58" w14:textId="77777777" w:rsidR="00B828A5" w:rsidRDefault="00B828A5" w:rsidP="00B828A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Метод динамического </w:t>
      </w:r>
      <w:proofErr w:type="gram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программирования 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предназначен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для задач, решение которых может быть представлено как многошаговая операция, то есть последовательность однотипных шагов. Решение на любом шаге принимается с учетом результатов предыдущих шагов, а </w:t>
      </w:r>
      <w:r w:rsidR="00CF2153">
        <w:rPr>
          <w:rStyle w:val="normaltextrun"/>
          <w:color w:val="000000"/>
          <w:sz w:val="28"/>
          <w:szCs w:val="28"/>
          <w:shd w:val="clear" w:color="auto" w:fill="FFFFFF"/>
        </w:rPr>
        <w:t>также с учетом последствий принимаемого решения для последующих шагов.</w:t>
      </w:r>
    </w:p>
    <w:p w14:paraId="37CFCCC6" w14:textId="77777777" w:rsidR="00CF2153" w:rsidRPr="00726052" w:rsidRDefault="00CF2153" w:rsidP="00B828A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 w:rsidRPr="00726052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Общая постановка задачи ДП</w:t>
      </w:r>
    </w:p>
    <w:p w14:paraId="39EF9FAC" w14:textId="77777777" w:rsidR="00726052" w:rsidRDefault="00CF2153" w:rsidP="00B828A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S</w:t>
      </w:r>
      <w:r w:rsidRPr="00CF2153">
        <w:rPr>
          <w:rStyle w:val="normaltextrun"/>
          <w:color w:val="000000"/>
          <w:sz w:val="28"/>
          <w:szCs w:val="28"/>
          <w:shd w:val="clear" w:color="auto" w:fill="FFFFFF"/>
        </w:rPr>
        <w:t>0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– начальное состояние системы,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Sn</w:t>
      </w:r>
      <w:r w:rsidRPr="00CF215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– конечное состояние системы,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U</w:t>
      </w:r>
      <w:r w:rsidRPr="00CF215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–</w:t>
      </w:r>
      <w:r w:rsidRPr="00CF215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допустимое управление системой (решение по </w:t>
      </w:r>
      <w:r w:rsidR="00726052">
        <w:rPr>
          <w:rStyle w:val="normaltextrun"/>
          <w:color w:val="000000"/>
          <w:sz w:val="28"/>
          <w:szCs w:val="28"/>
          <w:shd w:val="clear" w:color="auto" w:fill="FFFFFF"/>
        </w:rPr>
        <w:t>управлению системы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)</w:t>
      </w:r>
      <w:r w:rsidR="00726052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 w:rsidR="00726052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Z</w:t>
      </w:r>
      <w:r w:rsidR="00726052" w:rsidRPr="00726052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726052">
        <w:rPr>
          <w:rStyle w:val="normaltextrun"/>
          <w:color w:val="000000"/>
          <w:sz w:val="28"/>
          <w:szCs w:val="28"/>
          <w:shd w:val="clear" w:color="auto" w:fill="FFFFFF"/>
        </w:rPr>
        <w:t>– целевая функция.</w:t>
      </w:r>
    </w:p>
    <w:p w14:paraId="38CD57DC" w14:textId="77777777" w:rsidR="00CF2153" w:rsidRDefault="00726052" w:rsidP="007260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Z = F (S0, U)</w:t>
      </w:r>
    </w:p>
    <w:p w14:paraId="38B06C9D" w14:textId="77777777" w:rsidR="00726052" w:rsidRDefault="00726052" w:rsidP="0072605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Требуется определить допустимое управление системой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U</w:t>
      </w:r>
      <w:r w:rsidRPr="00726052">
        <w:rPr>
          <w:rStyle w:val="normaltextru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приводящее систему из начального состояния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S</w:t>
      </w:r>
      <w:r w:rsidRPr="00726052">
        <w:rPr>
          <w:rStyle w:val="normaltextrun"/>
          <w:color w:val="000000"/>
          <w:sz w:val="28"/>
          <w:szCs w:val="28"/>
          <w:shd w:val="clear" w:color="auto" w:fill="FFFFFF"/>
        </w:rPr>
        <w:t xml:space="preserve">0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в конечное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Sn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при котором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Z</w:t>
      </w:r>
      <w:r w:rsidRPr="00726052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достигает максимума или минимума. </w:t>
      </w:r>
    </w:p>
    <w:p w14:paraId="634386C5" w14:textId="77777777" w:rsidR="00726052" w:rsidRDefault="00726052" w:rsidP="0072605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Условия, которым должна удовлетворять задача:</w:t>
      </w:r>
    </w:p>
    <w:p w14:paraId="30961533" w14:textId="77777777" w:rsidR="00726052" w:rsidRDefault="00726052" w:rsidP="0072605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- задача должна быть конечна</w:t>
      </w:r>
    </w:p>
    <w:p w14:paraId="08B81302" w14:textId="77777777" w:rsidR="00726052" w:rsidRDefault="00726052" w:rsidP="0072605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- структура задачи должна быть определена для любого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и не зависеть от него</w:t>
      </w:r>
    </w:p>
    <w:p w14:paraId="18BDE029" w14:textId="77777777" w:rsidR="00726052" w:rsidRDefault="00726052" w:rsidP="00726052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- выбор управления на </w:t>
      </w: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-м шаге не должен влиять на предшествующие шаги </w:t>
      </w:r>
    </w:p>
    <w:p w14:paraId="474D53B8" w14:textId="77777777" w:rsidR="00726052" w:rsidRPr="00726052" w:rsidRDefault="00726052" w:rsidP="0072605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C9196FA" w14:textId="77777777" w:rsidR="00B828A5" w:rsidRPr="00B828A5" w:rsidRDefault="00B828A5" w:rsidP="00B828A5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828A5">
        <w:rPr>
          <w:rStyle w:val="normaltextrun"/>
          <w:b/>
          <w:bCs/>
          <w:color w:val="222222"/>
          <w:sz w:val="28"/>
          <w:szCs w:val="28"/>
          <w:shd w:val="clear" w:color="auto" w:fill="FFFFFF"/>
        </w:rPr>
        <w:t xml:space="preserve">Сущность </w:t>
      </w:r>
      <w:proofErr w:type="gramStart"/>
      <w:r w:rsidRPr="00B828A5">
        <w:rPr>
          <w:rStyle w:val="normaltextrun"/>
          <w:b/>
          <w:bCs/>
          <w:color w:val="222222"/>
          <w:sz w:val="28"/>
          <w:szCs w:val="28"/>
          <w:shd w:val="clear" w:color="auto" w:fill="FFFFFF"/>
        </w:rPr>
        <w:t>ДП</w:t>
      </w:r>
      <w:r w:rsidRPr="00B828A5">
        <w:rPr>
          <w:rStyle w:val="normaltextrun"/>
          <w:b/>
          <w:bCs/>
          <w:color w:val="222222"/>
          <w:sz w:val="28"/>
          <w:szCs w:val="28"/>
          <w:shd w:val="clear" w:color="auto" w:fill="FFFFFF"/>
        </w:rPr>
        <w:t>: </w:t>
      </w:r>
      <w:r w:rsidRPr="00B828A5">
        <w:rPr>
          <w:rStyle w:val="eop"/>
          <w:b/>
          <w:bCs/>
          <w:sz w:val="28"/>
          <w:szCs w:val="28"/>
        </w:rPr>
        <w:t> </w:t>
      </w:r>
      <w:r>
        <w:rPr>
          <w:rStyle w:val="normaltextrun"/>
          <w:color w:val="222222"/>
          <w:sz w:val="28"/>
          <w:szCs w:val="28"/>
          <w:shd w:val="clear" w:color="auto" w:fill="FFFFFF"/>
        </w:rPr>
        <w:t>ч</w:t>
      </w:r>
      <w:r w:rsidRPr="00B828A5">
        <w:rPr>
          <w:rStyle w:val="normaltextrun"/>
          <w:color w:val="222222"/>
          <w:sz w:val="28"/>
          <w:szCs w:val="28"/>
          <w:shd w:val="clear" w:color="auto" w:fill="FFFFFF"/>
        </w:rPr>
        <w:t>тобы</w:t>
      </w:r>
      <w:proofErr w:type="gramEnd"/>
      <w:r w:rsidRPr="00B828A5">
        <w:rPr>
          <w:rStyle w:val="normaltextrun"/>
          <w:color w:val="222222"/>
          <w:sz w:val="28"/>
          <w:szCs w:val="28"/>
          <w:shd w:val="clear" w:color="auto" w:fill="FFFFFF"/>
        </w:rPr>
        <w:t xml:space="preserve"> решить поставленную задачу, требуется решить отдельные части задачи (подзадачи), после чего объединить решения подзадач в одно общее решение. Часто многие из этих подзадач одинаковы. </w:t>
      </w:r>
    </w:p>
    <w:p w14:paraId="7859EC8D" w14:textId="77777777" w:rsidR="00BB1A05" w:rsidRDefault="00B828A5" w:rsidP="00BB1A05">
      <w:pPr>
        <w:pStyle w:val="paragraph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B828A5">
        <w:rPr>
          <w:rStyle w:val="normaltextrun"/>
          <w:color w:val="222222"/>
          <w:sz w:val="28"/>
          <w:szCs w:val="28"/>
        </w:rPr>
        <w:t>Динамическое программирование обычно придерживается двух подходов к решению задач:</w:t>
      </w:r>
      <w:r w:rsidRPr="00B828A5">
        <w:rPr>
          <w:rStyle w:val="eop"/>
          <w:sz w:val="28"/>
          <w:szCs w:val="28"/>
        </w:rPr>
        <w:t> </w:t>
      </w:r>
    </w:p>
    <w:p w14:paraId="2CD4E79E" w14:textId="77777777" w:rsidR="00B828A5" w:rsidRPr="00B828A5" w:rsidRDefault="00BB1A05" w:rsidP="00BB1A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B828A5" w:rsidRPr="00B828A5">
        <w:rPr>
          <w:rStyle w:val="normaltextrun"/>
          <w:b/>
          <w:bCs/>
          <w:color w:val="222222"/>
          <w:sz w:val="28"/>
          <w:szCs w:val="28"/>
        </w:rPr>
        <w:t>нисходящее динамическое программирование</w:t>
      </w:r>
      <w:r w:rsidR="00B828A5" w:rsidRPr="00B828A5">
        <w:rPr>
          <w:rStyle w:val="normaltextrun"/>
          <w:color w:val="222222"/>
          <w:sz w:val="28"/>
          <w:szCs w:val="28"/>
        </w:rPr>
        <w:t>: задача разбивается на подзадачи меньшего размера, они решаются и затем комбинируются для решения исходной задачи. Используется запоминание для решений уже решенных подзадач.</w:t>
      </w:r>
      <w:r w:rsidR="00B828A5" w:rsidRPr="00B828A5">
        <w:rPr>
          <w:rStyle w:val="eop"/>
          <w:sz w:val="28"/>
          <w:szCs w:val="28"/>
        </w:rPr>
        <w:t> </w:t>
      </w:r>
    </w:p>
    <w:p w14:paraId="7EC65EC1" w14:textId="77777777" w:rsidR="00B828A5" w:rsidRPr="00B828A5" w:rsidRDefault="00BB1A05" w:rsidP="00BB1A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color w:val="222222"/>
          <w:sz w:val="28"/>
          <w:szCs w:val="28"/>
        </w:rPr>
        <w:t>2)</w:t>
      </w:r>
      <w:r>
        <w:rPr>
          <w:rStyle w:val="normaltextrun"/>
          <w:b/>
          <w:bCs/>
          <w:color w:val="222222"/>
          <w:sz w:val="28"/>
          <w:szCs w:val="28"/>
        </w:rPr>
        <w:t xml:space="preserve"> </w:t>
      </w:r>
      <w:r w:rsidR="00B828A5" w:rsidRPr="00B828A5">
        <w:rPr>
          <w:rStyle w:val="normaltextrun"/>
          <w:b/>
          <w:bCs/>
          <w:color w:val="222222"/>
          <w:sz w:val="28"/>
          <w:szCs w:val="28"/>
        </w:rPr>
        <w:t>восходящее динамическое программирование</w:t>
      </w:r>
      <w:r w:rsidR="00B828A5" w:rsidRPr="00B828A5">
        <w:rPr>
          <w:rStyle w:val="normaltextrun"/>
          <w:color w:val="222222"/>
          <w:sz w:val="28"/>
          <w:szCs w:val="28"/>
        </w:rPr>
        <w:t>: все подзадачи, которые впоследствии понадобятся для решения исходной задачи просчитываются заранее и затем используются для построения решения исходной задачи. </w:t>
      </w:r>
      <w:r w:rsidR="00B828A5" w:rsidRPr="00B828A5">
        <w:rPr>
          <w:rStyle w:val="eop"/>
          <w:sz w:val="28"/>
          <w:szCs w:val="28"/>
        </w:rPr>
        <w:t> </w:t>
      </w:r>
    </w:p>
    <w:p w14:paraId="1B2E0176" w14:textId="77777777" w:rsidR="00B828A5" w:rsidRPr="00B828A5" w:rsidRDefault="00B828A5" w:rsidP="00B828A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BB1A05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Примеры задач, эффективно решаемых на основе динамического программирования:</w:t>
      </w:r>
      <w:r w:rsidRPr="00B828A5">
        <w:rPr>
          <w:rStyle w:val="normaltextrun"/>
          <w:color w:val="000000"/>
          <w:sz w:val="28"/>
          <w:szCs w:val="28"/>
          <w:shd w:val="clear" w:color="auto" w:fill="FFFFFF"/>
        </w:rPr>
        <w:t xml:space="preserve"> перемножение матриц с минимальным количеством умножений, оптимальная триангуляция выпуклого многоугольника, наибольшая возрастающая последовательность.</w:t>
      </w:r>
      <w:r w:rsidRPr="00B828A5">
        <w:rPr>
          <w:rStyle w:val="eop"/>
          <w:sz w:val="28"/>
          <w:szCs w:val="28"/>
        </w:rPr>
        <w:t> </w:t>
      </w:r>
    </w:p>
    <w:p w14:paraId="4EFABC58" w14:textId="77777777" w:rsidR="00B828A5" w:rsidRPr="00BB1A05" w:rsidRDefault="00B828A5" w:rsidP="00BB1A05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</w:rPr>
      </w:pPr>
      <w:r w:rsidRPr="00BB1A05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Источники</w:t>
      </w:r>
    </w:p>
    <w:p w14:paraId="041869D1" w14:textId="77777777" w:rsidR="00B828A5" w:rsidRPr="00B828A5" w:rsidRDefault="00B828A5" w:rsidP="00B828A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B828A5">
        <w:rPr>
          <w:rStyle w:val="normaltextrun"/>
          <w:color w:val="000000"/>
          <w:sz w:val="28"/>
          <w:szCs w:val="28"/>
          <w:shd w:val="clear" w:color="auto" w:fill="FFFFFF"/>
        </w:rPr>
        <w:t>1)</w:t>
      </w:r>
      <w:r w:rsidRPr="00B828A5"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Wikipedia</w:t>
      </w:r>
      <w:r w:rsidRPr="00B828A5">
        <w:rPr>
          <w:rStyle w:val="normaltextrun"/>
          <w:color w:val="000000"/>
          <w:sz w:val="28"/>
          <w:szCs w:val="28"/>
          <w:shd w:val="clear" w:color="auto" w:fill="FFFFFF"/>
        </w:rPr>
        <w:t>:</w:t>
      </w:r>
      <w:hyperlink r:id="rId6" w:tgtFrame="_blank" w:history="1"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https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://</w:t>
        </w:r>
        <w:proofErr w:type="spellStart"/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ru</w:t>
        </w:r>
        <w:proofErr w:type="spellEnd"/>
        <w:r w:rsidRPr="00B828A5">
          <w:rPr>
            <w:rStyle w:val="normaltextrun"/>
            <w:color w:val="0563C1"/>
            <w:sz w:val="28"/>
            <w:szCs w:val="28"/>
            <w:u w:val="single"/>
          </w:rPr>
          <w:t>.</w:t>
        </w:r>
        <w:proofErr w:type="spellStart"/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wikipedia</w:t>
        </w:r>
        <w:proofErr w:type="spellEnd"/>
        <w:r w:rsidRPr="00B828A5">
          <w:rPr>
            <w:rStyle w:val="normaltextrun"/>
            <w:color w:val="0563C1"/>
            <w:sz w:val="28"/>
            <w:szCs w:val="28"/>
            <w:u w:val="single"/>
          </w:rPr>
          <w:t>.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org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/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wiki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/%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0%94%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8%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BC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8%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1%87%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5%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1%81%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BA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BE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5_%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BF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1%80%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BE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3%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1%80%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BC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BC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8%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1%80%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BE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2%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8%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D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0%</w:t>
        </w:r>
        <w:r w:rsidRPr="00B828A5">
          <w:rPr>
            <w:rStyle w:val="normaltextrun"/>
            <w:color w:val="0563C1"/>
            <w:sz w:val="28"/>
            <w:szCs w:val="28"/>
            <w:u w:val="single"/>
            <w:lang w:val="en-US"/>
          </w:rPr>
          <w:t>B</w:t>
        </w:r>
        <w:r w:rsidRPr="00B828A5">
          <w:rPr>
            <w:rStyle w:val="normaltextrun"/>
            <w:color w:val="0563C1"/>
            <w:sz w:val="28"/>
            <w:szCs w:val="28"/>
            <w:u w:val="single"/>
          </w:rPr>
          <w:t>5</w:t>
        </w:r>
      </w:hyperlink>
      <w:r w:rsidRPr="00B828A5">
        <w:rPr>
          <w:rStyle w:val="eop"/>
          <w:sz w:val="28"/>
          <w:szCs w:val="28"/>
        </w:rPr>
        <w:t> </w:t>
      </w:r>
      <w:r w:rsidR="00BB1A05">
        <w:rPr>
          <w:rStyle w:val="eop"/>
          <w:sz w:val="28"/>
          <w:szCs w:val="28"/>
        </w:rPr>
        <w:t xml:space="preserve">(дата обращения: </w:t>
      </w:r>
      <w:r w:rsidR="00BB1A05">
        <w:rPr>
          <w:rStyle w:val="eop"/>
          <w:sz w:val="28"/>
          <w:szCs w:val="28"/>
        </w:rPr>
        <w:t>1</w:t>
      </w:r>
      <w:r w:rsidR="00BB1A05">
        <w:rPr>
          <w:rStyle w:val="eop"/>
          <w:sz w:val="28"/>
          <w:szCs w:val="28"/>
        </w:rPr>
        <w:t>2.04.2020)</w:t>
      </w:r>
    </w:p>
    <w:p w14:paraId="37A03558" w14:textId="77777777" w:rsidR="00B828A5" w:rsidRPr="00B828A5" w:rsidRDefault="00B828A5" w:rsidP="00B828A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B828A5">
        <w:rPr>
          <w:rStyle w:val="normaltextrun"/>
          <w:sz w:val="28"/>
          <w:szCs w:val="28"/>
        </w:rPr>
        <w:lastRenderedPageBreak/>
        <w:t xml:space="preserve">2) Динамическое </w:t>
      </w:r>
      <w:proofErr w:type="gramStart"/>
      <w:r w:rsidRPr="00B828A5">
        <w:rPr>
          <w:rStyle w:val="normaltextrun"/>
          <w:sz w:val="28"/>
          <w:szCs w:val="28"/>
        </w:rPr>
        <w:t>программирование: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http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://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window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.</w:t>
      </w:r>
      <w:proofErr w:type="spellStart"/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edu</w:t>
      </w:r>
      <w:proofErr w:type="spellEnd"/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.</w:t>
      </w:r>
      <w:proofErr w:type="spellStart"/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ru</w:t>
      </w:r>
      <w:proofErr w:type="spellEnd"/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/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resource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/017/80017/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files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/</w:t>
      </w:r>
      <w:proofErr w:type="spellStart"/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dyn</w:t>
      </w:r>
      <w:proofErr w:type="spellEnd"/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_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program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</w:rPr>
        <w:t>.</w:t>
      </w:r>
      <w:r w:rsidRPr="00B828A5">
        <w:rPr>
          <w:rStyle w:val="normaltextrun"/>
          <w:color w:val="000000"/>
          <w:sz w:val="28"/>
          <w:szCs w:val="28"/>
          <w:u w:val="single"/>
          <w:shd w:val="clear" w:color="auto" w:fill="E1E3E6"/>
          <w:lang w:val="en-US"/>
        </w:rPr>
        <w:t>pdf</w:t>
      </w:r>
      <w:proofErr w:type="gramEnd"/>
      <w:r w:rsidRPr="00B828A5">
        <w:rPr>
          <w:rStyle w:val="eop"/>
          <w:sz w:val="28"/>
          <w:szCs w:val="28"/>
        </w:rPr>
        <w:t> </w:t>
      </w:r>
      <w:r w:rsidR="00BB1A05">
        <w:rPr>
          <w:rStyle w:val="eop"/>
          <w:sz w:val="28"/>
          <w:szCs w:val="28"/>
        </w:rPr>
        <w:t xml:space="preserve"> </w:t>
      </w:r>
      <w:r w:rsidR="00BB1A05">
        <w:rPr>
          <w:rStyle w:val="eop"/>
          <w:sz w:val="28"/>
          <w:szCs w:val="28"/>
        </w:rPr>
        <w:t xml:space="preserve">(дата обращения: </w:t>
      </w:r>
      <w:r w:rsidR="00BB1A05">
        <w:rPr>
          <w:rStyle w:val="eop"/>
          <w:sz w:val="28"/>
          <w:szCs w:val="28"/>
        </w:rPr>
        <w:t>12</w:t>
      </w:r>
      <w:r w:rsidR="00BB1A05">
        <w:rPr>
          <w:rStyle w:val="eop"/>
          <w:sz w:val="28"/>
          <w:szCs w:val="28"/>
        </w:rPr>
        <w:t>.04.2020)</w:t>
      </w:r>
    </w:p>
    <w:p w14:paraId="182B3036" w14:textId="77777777" w:rsidR="00B828A5" w:rsidRDefault="00B828A5" w:rsidP="00B828A5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B828A5">
        <w:rPr>
          <w:rStyle w:val="normaltextrun"/>
          <w:sz w:val="28"/>
          <w:szCs w:val="28"/>
        </w:rPr>
        <w:t>3) Применение динамического программирования: </w:t>
      </w:r>
      <w:hyperlink r:id="rId7" w:tgtFrame="_blank" w:history="1">
        <w:r w:rsidRPr="00B828A5">
          <w:rPr>
            <w:rStyle w:val="normaltextrun"/>
            <w:color w:val="0563C1"/>
            <w:sz w:val="28"/>
            <w:szCs w:val="28"/>
            <w:u w:val="single"/>
          </w:rPr>
          <w:t>http://ipo.spb.ru/journal/content/813/%D0%9F%D1%80%D0%B8%D0%BC%D0%B5%D0%BD%D0%B5%D0%BD%D0%B8%D0%B5%20%D0%B4%D0%B8%D0%BD%D0%B0%D0%BC%D0%B8%D1%87%D0%B5%D1%81%D0%BA%D0%BE%D0%B3%D0%BE%20%D0%BF%D1%80%D0%BE%D0%B3%D1%80%D0%B0%D0%BC%D0%BC%D0%B8%D1%80%D0%BE%D0%B2%D0%B0%D0%BD%D0%B8%D1%8F%20%D0%BF%D1%80%D0%B8%20%D1%80%D0%B5%D1%88%D0%B5%D0%BD%D0%B8%D0%B8%20%D0%B7%D0%B0%D0%B4%D0%B0%D1%87%20%D0%BD%D0%B0%20%D0%BA%D0%BE%D0%BD%D0%B5%D1%87%D0%BD%D1%8B%D1%85%20%D0%B0%D0%B2%D1%82%D0%BE%D0%BC%D0%B0%D1%82%D0%B0%D1%85..pdf</w:t>
        </w:r>
      </w:hyperlink>
      <w:r w:rsidRPr="00B828A5">
        <w:rPr>
          <w:rStyle w:val="eop"/>
          <w:sz w:val="28"/>
          <w:szCs w:val="28"/>
        </w:rPr>
        <w:t> </w:t>
      </w:r>
      <w:r w:rsidR="00BB1A05">
        <w:rPr>
          <w:rStyle w:val="eop"/>
          <w:sz w:val="28"/>
          <w:szCs w:val="28"/>
        </w:rPr>
        <w:t xml:space="preserve"> </w:t>
      </w:r>
      <w:r w:rsidR="00BB1A05">
        <w:rPr>
          <w:rStyle w:val="eop"/>
          <w:sz w:val="28"/>
          <w:szCs w:val="28"/>
        </w:rPr>
        <w:t xml:space="preserve">(дата обращения: </w:t>
      </w:r>
      <w:r w:rsidR="00BB1A05">
        <w:rPr>
          <w:rStyle w:val="eop"/>
          <w:sz w:val="28"/>
          <w:szCs w:val="28"/>
        </w:rPr>
        <w:t>12</w:t>
      </w:r>
      <w:r w:rsidR="00BB1A05">
        <w:rPr>
          <w:rStyle w:val="eop"/>
          <w:sz w:val="28"/>
          <w:szCs w:val="28"/>
        </w:rPr>
        <w:t>.04.2020)</w:t>
      </w:r>
    </w:p>
    <w:p w14:paraId="4BE546C8" w14:textId="77777777" w:rsidR="00BB1A05" w:rsidRPr="00B828A5" w:rsidRDefault="00BB1A05" w:rsidP="00B828A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4) Сущность метода динамического программирования: </w:t>
      </w:r>
      <w:hyperlink r:id="rId8" w:history="1">
        <w:r w:rsidRPr="00097EF0">
          <w:rPr>
            <w:rStyle w:val="a3"/>
            <w:sz w:val="28"/>
            <w:szCs w:val="28"/>
          </w:rPr>
          <w:t>http://tpr08.narod.ru/index/0-51</w:t>
        </w:r>
      </w:hyperlink>
      <w:r>
        <w:rPr>
          <w:rStyle w:val="eop"/>
          <w:sz w:val="28"/>
          <w:szCs w:val="28"/>
        </w:rPr>
        <w:t xml:space="preserve"> (дата обращения: 21.04.2020)</w:t>
      </w:r>
    </w:p>
    <w:p w14:paraId="35D94537" w14:textId="77777777" w:rsidR="00B828A5" w:rsidRPr="00B828A5" w:rsidRDefault="00B828A5" w:rsidP="00B828A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B828A5">
        <w:rPr>
          <w:rStyle w:val="eop"/>
          <w:sz w:val="28"/>
          <w:szCs w:val="28"/>
        </w:rPr>
        <w:t> </w:t>
      </w:r>
    </w:p>
    <w:p w14:paraId="6B4131A9" w14:textId="77777777" w:rsidR="00B828A5" w:rsidRPr="00B828A5" w:rsidRDefault="00B828A5" w:rsidP="00B828A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B828A5">
        <w:rPr>
          <w:rStyle w:val="eop"/>
          <w:sz w:val="28"/>
          <w:szCs w:val="28"/>
        </w:rPr>
        <w:t> </w:t>
      </w:r>
    </w:p>
    <w:bookmarkEnd w:id="0"/>
    <w:p w14:paraId="3F1B02B3" w14:textId="77777777" w:rsidR="00DC7B1E" w:rsidRPr="00B828A5" w:rsidRDefault="00BB1A05">
      <w:pPr>
        <w:rPr>
          <w:rFonts w:ascii="Times New Roman" w:hAnsi="Times New Roman" w:cs="Times New Roman"/>
          <w:sz w:val="28"/>
          <w:szCs w:val="28"/>
        </w:rPr>
      </w:pPr>
    </w:p>
    <w:sectPr w:rsidR="00DC7B1E" w:rsidRPr="00B8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849"/>
    <w:multiLevelType w:val="multilevel"/>
    <w:tmpl w:val="51B61E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E1A1E"/>
    <w:multiLevelType w:val="multilevel"/>
    <w:tmpl w:val="6AE08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11563"/>
    <w:multiLevelType w:val="hybridMultilevel"/>
    <w:tmpl w:val="3BFECA76"/>
    <w:lvl w:ilvl="0" w:tplc="04190011">
      <w:start w:val="1"/>
      <w:numFmt w:val="decimal"/>
      <w:lvlText w:val="%1)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5"/>
    <w:rsid w:val="00012E2C"/>
    <w:rsid w:val="000C09C6"/>
    <w:rsid w:val="001F1D40"/>
    <w:rsid w:val="002A1A6D"/>
    <w:rsid w:val="00325F8B"/>
    <w:rsid w:val="004A5742"/>
    <w:rsid w:val="00614F98"/>
    <w:rsid w:val="00726052"/>
    <w:rsid w:val="00896A66"/>
    <w:rsid w:val="009B4F35"/>
    <w:rsid w:val="00A60AD4"/>
    <w:rsid w:val="00A64254"/>
    <w:rsid w:val="00B828A5"/>
    <w:rsid w:val="00BB1A05"/>
    <w:rsid w:val="00C74681"/>
    <w:rsid w:val="00C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33C7"/>
  <w15:chartTrackingRefBased/>
  <w15:docId w15:val="{8C93B2B1-A123-47B8-B63C-E75BC2EB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8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828A5"/>
  </w:style>
  <w:style w:type="character" w:customStyle="1" w:styleId="eop">
    <w:name w:val="eop"/>
    <w:basedOn w:val="a0"/>
    <w:rsid w:val="00B828A5"/>
  </w:style>
  <w:style w:type="character" w:customStyle="1" w:styleId="spellingerror">
    <w:name w:val="spellingerror"/>
    <w:basedOn w:val="a0"/>
    <w:rsid w:val="00B828A5"/>
  </w:style>
  <w:style w:type="character" w:styleId="a3">
    <w:name w:val="Hyperlink"/>
    <w:basedOn w:val="a0"/>
    <w:uiPriority w:val="99"/>
    <w:unhideWhenUsed/>
    <w:rsid w:val="00B828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r08.narod.ru/index/0-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o.spb.ru/journal/content/813/%D0%9F%D1%80%D0%B8%D0%BC%D0%B5%D0%BD%D0%B5%D0%BD%D0%B8%D0%B5%20%D0%B4%D0%B8%D0%BD%D0%B0%D0%BC%D0%B8%D1%87%D0%B5%D1%81%D0%BA%D0%BE%D0%B3%D0%BE%20%D0%BF%D1%80%D0%BE%D0%B3%D1%80%D0%B0%D0%BC%D0%BC%D0%B8%D1%80%D0%BE%D0%B2%D0%B0%D0%BD%D0%B8%D1%8F%20%D0%BF%D1%80%D0%B8%20%D1%80%D0%B5%D1%88%D0%B5%D0%BD%D0%B8%D0%B8%20%D0%B7%D0%B0%D0%B4%D0%B0%D1%87%20%D0%BD%D0%B0%20%D0%BA%D0%BE%D0%BD%D0%B5%D1%87%D0%BD%D1%8B%D1%85%20%D0%B0%D0%B2%D1%82%D0%BE%D0%BC%D0%B0%D1%82%D0%B0%D1%85.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" TargetMode="External"/><Relationship Id="rId5" Type="http://schemas.openxmlformats.org/officeDocument/2006/relationships/hyperlink" Target="mailto:stud0000203194@study.utmn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</cp:revision>
  <dcterms:created xsi:type="dcterms:W3CDTF">2020-04-21T17:40:00Z</dcterms:created>
  <dcterms:modified xsi:type="dcterms:W3CDTF">2020-04-21T18:17:00Z</dcterms:modified>
</cp:coreProperties>
</file>