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posOffset>-180975</wp:posOffset>
            </wp:positionH>
            <wp:positionV relativeFrom="margin">
              <wp:posOffset>-297815</wp:posOffset>
            </wp:positionV>
            <wp:extent cx="1819275" cy="1434465"/>
            <wp:effectExtent l="0" t="0" r="0" b="0"/>
            <wp:wrapSquare wrapText="bothSides"/>
            <wp:docPr id="1" name="Image 2" descr="C:\Users\Youssouf Y Ourada\Desktop\logo bet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C:\Users\Youssouf Y Ourada\Desktop\logo betna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421" t="31246" r="34163" b="30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085" distL="113665" distR="114300" simplePos="0" locked="0" layoutInCell="0" allowOverlap="1" relativeHeight="4" wp14:anchorId="18E1D1EF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2845435" cy="803275"/>
                <wp:effectExtent l="0" t="0" r="0" b="0"/>
                <wp:wrapSquare wrapText="bothSides"/>
                <wp:docPr id="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5440" cy="80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>
                                <w:rFonts w:ascii="Maiandra GD" w:hAnsi="Maiandra GD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Maiandra GD" w:hAnsi="Maiandra GD"/>
                                <w:b/>
                                <w:sz w:val="34"/>
                                <w:szCs w:val="34"/>
                              </w:rPr>
                              <w:t>LOCATION DE SALLES</w:t>
                            </w:r>
                          </w:p>
                          <w:p>
                            <w:pPr>
                              <w:pStyle w:val="Contenudecadre"/>
                              <w:spacing w:before="0" w:after="160"/>
                              <w:rPr>
                                <w:rFonts w:ascii="Maiandra GD" w:hAnsi="Maiandra GD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Maiandra GD" w:hAnsi="Maiandra GD"/>
                                <w:b/>
                                <w:sz w:val="34"/>
                                <w:szCs w:val="34"/>
                              </w:rPr>
                              <w:t>GRILLE TARIFAIRE 2025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fillcolor="white" stroked="f" o:allowincell="f" style="position:absolute;margin-left:220.45pt;margin-top:0pt;width:224pt;height:63.2pt;mso-wrap-style:square;v-text-anchor:top;mso-position-horizontal:right;mso-position-horizontal-relative:margin" wp14:anchorId="18E1D1E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rPr>
                          <w:rFonts w:ascii="Maiandra GD" w:hAnsi="Maiandra GD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Maiandra GD" w:hAnsi="Maiandra GD"/>
                          <w:b/>
                          <w:sz w:val="34"/>
                          <w:szCs w:val="34"/>
                        </w:rPr>
                        <w:t>LOCATION DE SALLES</w:t>
                      </w:r>
                    </w:p>
                    <w:p>
                      <w:pPr>
                        <w:pStyle w:val="Contenudecadre"/>
                        <w:spacing w:before="0" w:after="160"/>
                        <w:rPr>
                          <w:rFonts w:ascii="Maiandra GD" w:hAnsi="Maiandra GD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Maiandra GD" w:hAnsi="Maiandra GD"/>
                          <w:b/>
                          <w:sz w:val="34"/>
                          <w:szCs w:val="34"/>
                        </w:rPr>
                        <w:t>GRILLE TARIFAIRE 2025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inline distT="0" distB="0" distL="0" distR="0" wp14:anchorId="4A318FE7">
                <wp:extent cx="304800" cy="304800"/>
                <wp:effectExtent l="0" t="0" r="0" b="0"/>
                <wp:docPr id="3" name="Rectangle 1" descr="blob:https://web.whatsapp.com/34bc80b2-2b8a-4bad-951e-106f310b2cb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f" o:allowincell="f" style="position:absolute;margin-left:0pt;margin-top:-24.05pt;width:23.95pt;height:23.95pt;mso-wrap-style:none;v-text-anchor:middle;mso-position-vertical:top" wp14:anchorId="4A318FE7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36195" distL="0" distR="29210" simplePos="0" locked="0" layoutInCell="0" allowOverlap="1" relativeHeight="10" wp14:anchorId="7F9F8C9E">
                <wp:simplePos x="0" y="0"/>
                <wp:positionH relativeFrom="margin">
                  <wp:align>left</wp:align>
                </wp:positionH>
                <wp:positionV relativeFrom="paragraph">
                  <wp:posOffset>490220</wp:posOffset>
                </wp:positionV>
                <wp:extent cx="6124575" cy="20955"/>
                <wp:effectExtent l="635" t="9525" r="0" b="9525"/>
                <wp:wrapNone/>
                <wp:docPr id="4" name="Connecteur droit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24680" cy="20880"/>
                        </a:xfrm>
                        <a:prstGeom prst="line">
                          <a:avLst/>
                        </a:prstGeom>
                        <a:ln>
                          <a:solidFill>
                            <a:srgbClr val="ed7d31">
                              <a:lumMod val="50000"/>
                            </a:srgb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8.6pt" to="482.2pt,40.2pt" ID="Connecteur droit 5" stroked="t" o:allowincell="f" style="position:absolute;flip:y;mso-position-horizontal:left;mso-position-horizontal-relative:margin" wp14:anchorId="7F9F8C9E">
                <v:stroke color="#843c0b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Maiandra GD" w:hAnsi="Maiandra GD"/>
          <w:b/>
          <w:color w:themeColor="accent2" w:themeShade="80" w:val="833C0B"/>
          <w:sz w:val="24"/>
          <w:szCs w:val="24"/>
        </w:rPr>
      </w:pPr>
      <w:r>
        <w:rPr>
          <w:rFonts w:ascii="Maiandra GD" w:hAnsi="Maiandra GD"/>
          <w:b/>
          <w:color w:themeColor="accent2" w:themeShade="80" w:val="833C0B"/>
          <w:sz w:val="24"/>
          <w:szCs w:val="24"/>
        </w:rPr>
        <mc:AlternateContent>
          <mc:Choice Requires="wps">
            <w:drawing>
              <wp:anchor behindDoc="0" distT="45720" distB="52070" distL="113665" distR="114300" simplePos="0" locked="0" layoutInCell="0" allowOverlap="1" relativeHeight="6" wp14:anchorId="2B6EB1CC">
                <wp:simplePos x="0" y="0"/>
                <wp:positionH relativeFrom="margin">
                  <wp:posOffset>-198120</wp:posOffset>
                </wp:positionH>
                <wp:positionV relativeFrom="paragraph">
                  <wp:posOffset>413385</wp:posOffset>
                </wp:positionV>
                <wp:extent cx="6560185" cy="847725"/>
                <wp:effectExtent l="0" t="0" r="0" b="6985"/>
                <wp:wrapSquare wrapText="bothSides"/>
                <wp:docPr id="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280" cy="8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both"/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>Pour vos réunions, présentations, séminaires, formations, conférence...</w:t>
                            </w:r>
                          </w:p>
                          <w:p>
                            <w:pPr>
                              <w:pStyle w:val="Contenudecadre"/>
                              <w:spacing w:before="0" w:after="160"/>
                              <w:jc w:val="both"/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 xml:space="preserve">Espace Betna d’Abéché vous propose </w:t>
                            </w:r>
                            <w:r>
                              <w:rPr>
                                <w:rFonts w:ascii="Maiandra GD" w:hAnsi="Maiandra GD"/>
                                <w:b/>
                                <w:sz w:val="24"/>
                                <w:szCs w:val="24"/>
                              </w:rPr>
                              <w:t>une salle équipée</w:t>
                            </w: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 xml:space="preserve"> avec ou sans prestations supplémentaires.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fillcolor="white" stroked="f" o:allowincell="f" style="position:absolute;margin-left:-15.6pt;margin-top:32.55pt;width:516.5pt;height:66.7pt;mso-wrap-style:square;v-text-anchor:top;mso-position-horizontal-relative:margin" wp14:anchorId="2B6EB1C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jc w:val="both"/>
                        <w:rPr>
                          <w:rFonts w:ascii="Maiandra GD" w:hAnsi="Maiandra GD"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>Pour vos réunions, présentations, séminaires, formations, conférence...</w:t>
                      </w:r>
                    </w:p>
                    <w:p>
                      <w:pPr>
                        <w:pStyle w:val="Contenudecadre"/>
                        <w:spacing w:before="0" w:after="160"/>
                        <w:jc w:val="both"/>
                        <w:rPr>
                          <w:rFonts w:ascii="Maiandra GD" w:hAnsi="Maiandra GD"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 xml:space="preserve">Espace Betna d’Abéché vous propose </w:t>
                      </w:r>
                      <w:r>
                        <w:rPr>
                          <w:rFonts w:ascii="Maiandra GD" w:hAnsi="Maiandra GD"/>
                          <w:b/>
                          <w:sz w:val="24"/>
                          <w:szCs w:val="24"/>
                        </w:rPr>
                        <w:t>une salle équipée</w:t>
                      </w: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 xml:space="preserve"> avec ou sans prestations supplémentaires.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Maiandra GD" w:hAnsi="Maiandra GD"/>
          <w:b/>
          <w:color w:val="FF9900"/>
          <w:sz w:val="24"/>
          <w:szCs w:val="24"/>
        </w:rPr>
      </w:pPr>
      <w:r>
        <w:rPr>
          <w:rFonts w:ascii="Maiandra GD" w:hAnsi="Maiandra GD"/>
          <w:b/>
          <w:color w:themeColor="accent2" w:themeShade="80" w:val="833C0B"/>
          <w:sz w:val="24"/>
          <w:szCs w:val="24"/>
        </w:rPr>
        <w:t xml:space="preserve">Capacité : </w:t>
      </w:r>
      <w:r>
        <w:rPr>
          <w:rFonts w:eastAsia="Symbol" w:cs="Symbol" w:ascii="Symbol" w:hAnsi="Symbol"/>
          <w:sz w:val="24"/>
          <w:szCs w:val="24"/>
        </w:rPr>
        <w:sym w:font="Symbol" w:char="f03e"/>
      </w:r>
      <w:r>
        <w:rPr>
          <w:rFonts w:ascii="Maiandra GD" w:hAnsi="Maiandra GD"/>
          <w:color w:themeColor="text1" w:val="000000"/>
          <w:sz w:val="24"/>
          <w:szCs w:val="24"/>
        </w:rPr>
        <w:t xml:space="preserve"> </w:t>
      </w:r>
      <w:r>
        <w:rPr>
          <w:rFonts w:ascii="Maiandra GD" w:hAnsi="Maiandra GD"/>
          <w:color w:themeColor="text1" w:val="000000"/>
          <w:sz w:val="24"/>
          <w:szCs w:val="24"/>
        </w:rPr>
        <w:t>7</w:t>
      </w:r>
      <w:r>
        <w:rPr>
          <w:rFonts w:ascii="Maiandra GD" w:hAnsi="Maiandra GD"/>
          <w:color w:themeColor="text1" w:val="000000"/>
          <w:sz w:val="24"/>
          <w:szCs w:val="24"/>
        </w:rPr>
        <w:t>0 personnes</w:t>
      </w:r>
    </w:p>
    <w:p>
      <w:pPr>
        <w:pStyle w:val="Normal"/>
        <w:rPr>
          <w:rFonts w:ascii="Maiandra GD" w:hAnsi="Maiandra GD"/>
          <w:b/>
          <w:color w:themeColor="accent2" w:themeShade="80" w:val="833C0B"/>
          <w:sz w:val="24"/>
          <w:szCs w:val="24"/>
        </w:rPr>
      </w:pPr>
      <w:r>
        <w:rPr>
          <w:rFonts w:ascii="Maiandra GD" w:hAnsi="Maiandra GD"/>
          <w:b/>
          <w:color w:themeColor="accent2" w:themeShade="80" w:val="833C0B"/>
          <w:sz w:val="24"/>
          <w:szCs w:val="24"/>
        </w:rPr>
        <w:t>Equipements :</w:t>
      </w:r>
    </w:p>
    <w:p>
      <w:pPr>
        <w:pStyle w:val="ListParagraph"/>
        <w:numPr>
          <w:ilvl w:val="0"/>
          <w:numId w:val="1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Internet Wifi</w:t>
      </w:r>
    </w:p>
    <w:p>
      <w:pPr>
        <w:pStyle w:val="ListParagraph"/>
        <w:numPr>
          <w:ilvl w:val="0"/>
          <w:numId w:val="1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Vidéoprojecteur</w:t>
      </w:r>
    </w:p>
    <w:p>
      <w:pPr>
        <w:pStyle w:val="ListParagraph"/>
        <w:numPr>
          <w:ilvl w:val="0"/>
          <w:numId w:val="1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7</w:t>
      </w:r>
      <w:r>
        <w:rPr>
          <w:rFonts w:ascii="Maiandra GD" w:hAnsi="Maiandra GD"/>
          <w:sz w:val="24"/>
          <w:szCs w:val="24"/>
        </w:rPr>
        <w:t>0 chaises</w:t>
      </w:r>
    </w:p>
    <w:p>
      <w:pPr>
        <w:pStyle w:val="ListParagraph"/>
        <w:numPr>
          <w:ilvl w:val="0"/>
          <w:numId w:val="1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16 tables</w:t>
      </w:r>
    </w:p>
    <w:tbl>
      <w:tblPr>
        <w:tblStyle w:val="Grilledutableau"/>
        <w:tblW w:w="10490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2552"/>
        <w:gridCol w:w="2127"/>
        <w:gridCol w:w="2692"/>
      </w:tblGrid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b/>
                <w:color w:themeColor="accent2" w:themeShade="80" w:val="833C0B"/>
                <w:kern w:val="0"/>
                <w:sz w:val="26"/>
                <w:szCs w:val="26"/>
                <w:lang w:val="fr-FR" w:eastAsia="en-US" w:bidi="ar-SA"/>
              </w:rPr>
              <w:t xml:space="preserve">Plages horaires 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b/>
                <w:color w:themeColor="accent2" w:themeShade="80" w:val="833C0B"/>
                <w:kern w:val="0"/>
                <w:sz w:val="26"/>
                <w:szCs w:val="26"/>
                <w:lang w:val="fr-FR" w:eastAsia="en-US" w:bidi="ar-SA"/>
              </w:rPr>
              <w:t>Organisations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b/>
                <w:color w:themeColor="accent2" w:themeShade="80" w:val="833C0B"/>
                <w:kern w:val="0"/>
                <w:sz w:val="26"/>
                <w:szCs w:val="26"/>
                <w:lang w:val="fr-FR" w:eastAsia="en-US" w:bidi="ar-SA"/>
              </w:rPr>
              <w:t>Tarifs adhérents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b/>
                <w:color w:themeColor="accent2" w:themeShade="80" w:val="833C0B"/>
                <w:kern w:val="0"/>
                <w:sz w:val="26"/>
                <w:szCs w:val="26"/>
                <w:lang w:val="fr-FR" w:eastAsia="en-US" w:bidi="ar-SA"/>
              </w:rPr>
              <w:t>Tarifs non adhérents</w:t>
            </w:r>
          </w:p>
        </w:tc>
      </w:tr>
      <w:tr>
        <w:trPr>
          <w:trHeight w:val="335" w:hRule="atLeast"/>
        </w:trPr>
        <w:tc>
          <w:tcPr>
            <w:tcW w:w="3118" w:type="dxa"/>
            <w:vMerge w:val="restart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6" w:before="0" w:after="0"/>
              <w:contextualSpacing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Demi-journée : 8h-12h 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                            </w:t>
            </w: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ou 14h-18h 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                            </w:t>
            </w: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ou 18h-22h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76" w:before="0" w:after="0"/>
              <w:contextualSpacing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Journée complète :</w:t>
            </w:r>
          </w:p>
          <w:p>
            <w:pPr>
              <w:pStyle w:val="ListParagraph"/>
              <w:widowControl/>
              <w:spacing w:lineRule="auto" w:line="276" w:before="0" w:after="0"/>
              <w:contextualSpacing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                   </w:t>
            </w: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8h-18h</w:t>
            </w:r>
          </w:p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b/>
                <w:color w:themeColor="accent2" w:themeShade="80" w:val="833C0B"/>
                <w:kern w:val="0"/>
                <w:sz w:val="26"/>
                <w:szCs w:val="26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Groupement des jeunes 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5 000F</w:t>
            </w:r>
          </w:p>
        </w:tc>
      </w:tr>
      <w:tr>
        <w:trPr>
          <w:trHeight w:val="201" w:hRule="atLeast"/>
        </w:trPr>
        <w:tc>
          <w:tcPr>
            <w:tcW w:w="3118" w:type="dxa"/>
            <w:vMerge w:val="continue"/>
            <w:tcBorders/>
          </w:tcPr>
          <w:p>
            <w:pPr>
              <w:pStyle w:val="ListParagraph"/>
              <w:widowControl/>
              <w:spacing w:lineRule="auto" w:line="276" w:before="0" w:after="0"/>
              <w:contextualSpacing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5 000F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b/>
                <w:color w:themeColor="accent2" w:themeShade="80" w:val="833C0B"/>
                <w:sz w:val="26"/>
                <w:szCs w:val="26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10 000F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Associations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15 000F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25 000F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ONG 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15 000F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20 000F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35 000F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40 000F</w:t>
            </w:r>
          </w:p>
        </w:tc>
      </w:tr>
      <w:tr>
        <w:trPr>
          <w:trHeight w:val="348" w:hRule="atLeast"/>
        </w:trPr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Universitaires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25 000F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30 000F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Gouvernementales 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15 000F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40 000F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35 000F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restart"/>
            <w:tcBorders/>
          </w:tcPr>
          <w:p>
            <w:pPr>
              <w:pStyle w:val="Normal"/>
              <w:widowControl/>
              <w:spacing w:lineRule="auto" w:line="276" w:before="24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 xml:space="preserve">Entreprises 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20 000F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15 000F</w:t>
            </w:r>
          </w:p>
        </w:tc>
      </w:tr>
      <w:tr>
        <w:trPr/>
        <w:tc>
          <w:tcPr>
            <w:tcW w:w="3118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552" w:type="dxa"/>
            <w:vMerge w:val="continue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40 000F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Maiandra GD" w:hAnsi="Maiandra GD"/>
                <w:color w:themeColor="text1" w:val="000000"/>
              </w:rPr>
            </w:pPr>
            <w:r>
              <w:rPr>
                <w:rFonts w:eastAsia="Calibri" w:cs="" w:ascii="Maiandra GD" w:hAnsi="Maiandra GD"/>
                <w:color w:themeColor="text1" w:val="000000"/>
                <w:kern w:val="0"/>
                <w:sz w:val="22"/>
                <w:szCs w:val="22"/>
                <w:lang w:val="fr-FR" w:eastAsia="en-US" w:bidi="ar-SA"/>
              </w:rPr>
              <w:t>35 000F</w:t>
            </w:r>
          </w:p>
        </w:tc>
      </w:tr>
    </w:tbl>
    <w:p>
      <w:pPr>
        <w:pStyle w:val="Normal"/>
        <w:rPr>
          <w:rFonts w:ascii="Maiandra GD" w:hAnsi="Maiandra GD"/>
          <w:color w:themeColor="text1" w:val="000000"/>
        </w:rPr>
      </w:pPr>
      <w:r>
        <w:rPr>
          <w:rFonts w:ascii="Maiandra GD" w:hAnsi="Maiandra GD"/>
          <w:color w:themeColor="text1" w:val="000000"/>
        </w:rPr>
      </w:r>
    </w:p>
    <w:p>
      <w:pPr>
        <w:pStyle w:val="Normal"/>
        <w:rPr>
          <w:rFonts w:ascii="Maiandra GD" w:hAnsi="Maiandra GD"/>
          <w:b/>
          <w:color w:themeColor="accent2" w:themeShade="80" w:val="833C0B"/>
          <w:sz w:val="24"/>
        </w:rPr>
      </w:pPr>
      <w:r>
        <w:rPr>
          <w:rFonts w:ascii="Maiandra GD" w:hAnsi="Maiandra GD"/>
          <w:b/>
          <w:color w:themeColor="accent2" w:themeShade="80" w:val="833C0B"/>
          <w:sz w:val="24"/>
        </w:rPr>
        <w:t>Prestations supplémentaires sur demande</w:t>
      </w:r>
    </w:p>
    <w:p>
      <w:pPr>
        <w:pStyle w:val="ListParagraph"/>
        <w:rPr>
          <w:rFonts w:ascii="Maiandra GD" w:hAnsi="Maiandra GD"/>
          <w:b/>
        </w:rPr>
      </w:pPr>
      <w:r>
        <w:rPr>
          <w:rFonts w:ascii="Maiandra GD" w:hAnsi="Maiandra GD"/>
          <w:b/>
        </w:rPr>
      </w:r>
    </w:p>
    <w:p>
      <w:pPr>
        <w:pStyle w:val="ListParagraph"/>
        <w:numPr>
          <w:ilvl w:val="0"/>
          <w:numId w:val="4"/>
        </w:numPr>
        <w:spacing w:before="0" w:after="120"/>
        <w:ind w:hanging="357" w:left="714"/>
        <w:contextualSpacing w:val="false"/>
        <w:rPr>
          <w:rFonts w:ascii="Maiandra GD" w:hAnsi="Maiandra GD"/>
        </w:rPr>
      </w:pPr>
      <w:r>
        <w:rPr>
          <w:rFonts w:ascii="Maiandra GD" w:hAnsi="Maiandra GD"/>
        </w:rPr>
        <w:t>Offre petit déjeuner / collation incluant thé, café, jus de fruits, eau : 3000FCFA / personne</w:t>
      </w:r>
      <w:bookmarkStart w:id="0" w:name="_GoBack"/>
      <w:bookmarkEnd w:id="0"/>
    </w:p>
    <w:p>
      <w:pPr>
        <w:pStyle w:val="ListParagraph"/>
        <w:numPr>
          <w:ilvl w:val="0"/>
          <w:numId w:val="4"/>
        </w:numPr>
        <w:spacing w:before="0" w:after="120"/>
        <w:ind w:hanging="357" w:left="714"/>
        <w:contextualSpacing w:val="false"/>
        <w:rPr>
          <w:rFonts w:ascii="Maiandra GD" w:hAnsi="Maiandra GD"/>
        </w:rPr>
      </w:pPr>
      <w:r>
        <w:rPr>
          <w:rFonts w:ascii="Maiandra GD" w:hAnsi="Maiandra GD"/>
        </w:rPr>
        <w:t>Offre déjeuner/dîner incluant rafraichissement : 6000 FCFA/personne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mc:AlternateContent>
          <mc:Choice Requires="wps">
            <w:drawing>
              <wp:anchor behindDoc="0" distT="45720" distB="52070" distL="114300" distR="116840" simplePos="0" locked="0" layoutInCell="0" allowOverlap="1" relativeHeight="8" wp14:anchorId="72AB33B6">
                <wp:simplePos x="0" y="0"/>
                <wp:positionH relativeFrom="margin">
                  <wp:align>center</wp:align>
                </wp:positionH>
                <wp:positionV relativeFrom="paragraph">
                  <wp:posOffset>570230</wp:posOffset>
                </wp:positionV>
                <wp:extent cx="7484110" cy="1212850"/>
                <wp:effectExtent l="19050" t="19050" r="19050" b="19050"/>
                <wp:wrapSquare wrapText="bothSides"/>
                <wp:docPr id="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040" cy="12128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d7d31">
                              <a:lumMod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hd w:val="clear" w:color="auto" w:fill="F2F2F2" w:themeFill="background1" w:themeFillShade="f2"/>
                              <w:jc w:val="center"/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>Rue du Lycée National Franco-Arabe, face de force mixte tchado-soudanaise</w:t>
                            </w:r>
                          </w:p>
                          <w:p>
                            <w:pPr>
                              <w:pStyle w:val="Contenudecadre"/>
                              <w:shd w:val="clear" w:color="auto" w:fill="F2F2F2" w:themeFill="background1" w:themeFillShade="f2"/>
                              <w:jc w:val="center"/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  <w:u w:val="single"/>
                              </w:rPr>
                              <w:t>E-mail</w:t>
                            </w: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hyperlink r:id="rId3">
                              <w:r>
                                <w:rPr>
                                  <w:rStyle w:val="Hyperlink"/>
                                  <w:rFonts w:ascii="Maiandra GD" w:hAnsi="Maiandra GD"/>
                                  <w:sz w:val="24"/>
                                  <w:szCs w:val="24"/>
                                </w:rPr>
                                <w:t>espacebetnaabeche@gmail.com</w:t>
                              </w:r>
                            </w:hyperlink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Contenudecadre"/>
                              <w:shd w:val="clear" w:color="auto" w:fill="F2F2F2" w:themeFill="background1" w:themeFillShade="f2"/>
                              <w:spacing w:before="0" w:after="160"/>
                              <w:jc w:val="center"/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  <w:u w:val="single"/>
                              </w:rPr>
                              <w:t>Tél</w:t>
                            </w:r>
                            <w:r>
                              <w:rPr>
                                <w:rFonts w:ascii="Maiandra GD" w:hAnsi="Maiandra GD"/>
                                <w:sz w:val="24"/>
                                <w:szCs w:val="24"/>
                              </w:rPr>
                              <w:t> : 66210876/66340013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t" o:allowincell="f" style="position:absolute;margin-left:-67.85pt;margin-top:44.9pt;width:589.25pt;height:95.45pt;mso-wrap-style:square;v-text-anchor:top;mso-position-horizontal:center;mso-position-horizontal-relative:margin" wp14:anchorId="72AB33B6">
                <v:fill o:detectmouseclick="t" on="false"/>
                <v:stroke color="#843c0b" weight="38160" joinstyle="miter" endcap="flat"/>
                <v:textbox>
                  <w:txbxContent>
                    <w:p>
                      <w:pPr>
                        <w:pStyle w:val="Contenudecadre"/>
                        <w:shd w:val="clear" w:color="auto" w:fill="F2F2F2" w:themeFill="background1" w:themeFillShade="f2"/>
                        <w:jc w:val="center"/>
                        <w:rPr>
                          <w:rFonts w:ascii="Maiandra GD" w:hAnsi="Maiandra GD"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>Rue du Lycée National Franco-Arabe, face de force mixte tchado-soudanaise</w:t>
                      </w:r>
                    </w:p>
                    <w:p>
                      <w:pPr>
                        <w:pStyle w:val="Contenudecadre"/>
                        <w:shd w:val="clear" w:color="auto" w:fill="F2F2F2" w:themeFill="background1" w:themeFillShade="f2"/>
                        <w:jc w:val="center"/>
                        <w:rPr>
                          <w:rFonts w:ascii="Maiandra GD" w:hAnsi="Maiandra GD"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sz w:val="24"/>
                          <w:szCs w:val="24"/>
                          <w:u w:val="single"/>
                        </w:rPr>
                        <w:t>E-mail</w:t>
                      </w: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 xml:space="preserve"> : </w:t>
                      </w:r>
                      <w:hyperlink r:id="rId4">
                        <w:r>
                          <w:rPr>
                            <w:rStyle w:val="Hyperlink"/>
                            <w:rFonts w:ascii="Maiandra GD" w:hAnsi="Maiandra GD"/>
                            <w:sz w:val="24"/>
                            <w:szCs w:val="24"/>
                          </w:rPr>
                          <w:t>espacebetnaabeche@gmail.com</w:t>
                        </w:r>
                      </w:hyperlink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 xml:space="preserve">               </w:t>
                      </w:r>
                    </w:p>
                    <w:p>
                      <w:pPr>
                        <w:pStyle w:val="Contenudecadre"/>
                        <w:shd w:val="clear" w:color="auto" w:fill="F2F2F2" w:themeFill="background1" w:themeFillShade="f2"/>
                        <w:spacing w:before="0" w:after="160"/>
                        <w:jc w:val="center"/>
                        <w:rPr>
                          <w:rFonts w:ascii="Maiandra GD" w:hAnsi="Maiandra GD"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aiandra GD" w:hAnsi="Maiandra GD"/>
                          <w:sz w:val="24"/>
                          <w:szCs w:val="24"/>
                          <w:u w:val="single"/>
                        </w:rPr>
                        <w:t>Tél</w:t>
                      </w:r>
                      <w:r>
                        <w:rPr>
                          <w:rFonts w:ascii="Maiandra GD" w:hAnsi="Maiandra GD"/>
                          <w:sz w:val="24"/>
                          <w:szCs w:val="24"/>
                        </w:rPr>
                        <w:t> : 66210876/66340013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417" w:right="1417" w:gutter="0" w:header="0" w:top="1417" w:footer="0" w:bottom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Maiandra G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f749b"/>
    <w:rPr>
      <w:color w:themeColor="hyperlink" w:val="0563C1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1418e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067968"/>
    <w:pPr>
      <w:spacing w:before="0" w:after="160"/>
      <w:ind w:left="720"/>
      <w:contextualSpacing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6796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espacebetnaabeche@gmail.com" TargetMode="External"/><Relationship Id="rId4" Type="http://schemas.openxmlformats.org/officeDocument/2006/relationships/hyperlink" Target="mailto:espacebetnaabeche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LibreOffice/24.2.7.2$Linux_X86_64 LibreOffice_project/420$Build-2</Application>
  <AppVersion>15.0000</AppVersion>
  <Pages>1</Pages>
  <Words>165</Words>
  <Characters>893</Characters>
  <CharactersWithSpaces>1093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2025-09-26T06:21:00Z</dcterms:created>
  <dc:creator>Compte Microsoft</dc:creator>
  <dc:description/>
  <dc:language>fr-FR</dc:language>
  <cp:lastModifiedBy/>
  <cp:lastPrinted>2025-10-10T10:06:11Z</cp:lastPrinted>
  <dcterms:modified xsi:type="dcterms:W3CDTF">2025-10-10T10:06:57Z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