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E2B" w:rsidRDefault="002612F2" w:rsidP="002612F2">
      <w:pPr>
        <w:pStyle w:val="Default"/>
        <w:jc w:val="center"/>
        <w:rPr>
          <w:rFonts w:ascii="Calibri" w:eastAsia="Times New Roman" w:hAnsi="Times-Roman" w:cs="Times New Roman"/>
          <w:b/>
          <w:color w:val="333333"/>
          <w:sz w:val="40"/>
          <w:szCs w:val="40"/>
        </w:rPr>
      </w:pPr>
      <w:r w:rsidRPr="002612F2">
        <w:rPr>
          <w:rFonts w:ascii="Calibri" w:eastAsia="Times New Roman" w:hAnsi="Times-Roman" w:cs="Times New Roman"/>
          <w:b/>
          <w:color w:val="333333"/>
          <w:sz w:val="40"/>
          <w:szCs w:val="40"/>
        </w:rPr>
        <w:t>CURRICULAM VITAE</w:t>
      </w:r>
    </w:p>
    <w:p w:rsidR="002612F2" w:rsidRDefault="002612F2" w:rsidP="002612F2">
      <w:pPr>
        <w:pStyle w:val="Default"/>
        <w:jc w:val="center"/>
        <w:rPr>
          <w:rFonts w:ascii="Calibri" w:eastAsia="Times New Roman" w:hAnsi="Times-Roman" w:cs="Times New Roman"/>
          <w:color w:val="333333"/>
          <w:sz w:val="22"/>
        </w:rPr>
      </w:pPr>
    </w:p>
    <w:p w:rsidR="003B7AB7" w:rsidRDefault="00DD6CC6">
      <w:pPr>
        <w:pStyle w:val="Default"/>
        <w:rPr>
          <w:rFonts w:cs="Times New Roman"/>
        </w:rPr>
      </w:pPr>
      <w:r>
        <w:rPr>
          <w:rFonts w:ascii="Calibri" w:eastAsia="Times New Roman" w:hAnsi="Times-Roman" w:cs="Times New Roman"/>
          <w:color w:val="333333"/>
          <w:sz w:val="22"/>
        </w:rPr>
        <w:t>P JYOTHSNA</w:t>
      </w:r>
      <w:r>
        <w:rPr>
          <w:rFonts w:ascii="Calibri" w:eastAsia="Times New Roman" w:hAnsi="Times-Roman" w:cs="Times New Roman"/>
          <w:color w:val="333333"/>
          <w:sz w:val="22"/>
        </w:rPr>
        <w:tab/>
      </w:r>
      <w:r>
        <w:rPr>
          <w:rFonts w:ascii="Calibri" w:eastAsia="Times New Roman" w:hAnsi="Times-Roman" w:cs="Times New Roman"/>
          <w:color w:val="333333"/>
          <w:sz w:val="22"/>
        </w:rPr>
        <w:tab/>
      </w:r>
      <w:r>
        <w:rPr>
          <w:rFonts w:ascii="Calibri" w:eastAsia="Times New Roman" w:hAnsi="Times-Roman" w:cs="Times New Roman"/>
          <w:color w:val="333333"/>
          <w:sz w:val="22"/>
        </w:rPr>
        <w:tab/>
      </w:r>
    </w:p>
    <w:p w:rsidR="003B7AB7" w:rsidRDefault="00DD6CC6">
      <w:pPr>
        <w:pStyle w:val="Default"/>
        <w:rPr>
          <w:rFonts w:cs="Times New Roman"/>
        </w:rPr>
      </w:pPr>
      <w:r>
        <w:rPr>
          <w:rFonts w:ascii="Calibri" w:eastAsia="Times New Roman" w:hAnsi="Times New Roman" w:cs="Times New Roman"/>
          <w:color w:val="333333"/>
          <w:sz w:val="22"/>
        </w:rPr>
        <w:t>Mail ID:</w:t>
      </w:r>
      <w:hyperlink r:id="rId7" w:history="1">
        <w:r>
          <w:rPr>
            <w:rFonts w:ascii="Calibri" w:eastAsia="Times New Roman" w:hAnsi="Times New Roman" w:cs="Times New Roman"/>
            <w:color w:val="333333"/>
            <w:sz w:val="22"/>
          </w:rPr>
          <w:t>jyothsna12992@gmail.com</w:t>
        </w:r>
      </w:hyperlink>
    </w:p>
    <w:p w:rsidR="003B7AB7" w:rsidRDefault="00DD6CC6">
      <w:pPr>
        <w:pStyle w:val="Default"/>
        <w:rPr>
          <w:rFonts w:cs="Times New Roman"/>
        </w:rPr>
      </w:pPr>
      <w:r>
        <w:rPr>
          <w:rFonts w:ascii="Calibri" w:eastAsia="Times New Roman" w:hAnsi="Times New Roman" w:cs="Times New Roman"/>
          <w:color w:val="333333"/>
          <w:sz w:val="22"/>
        </w:rPr>
        <w:t>Mobile No:8143917010</w:t>
      </w:r>
    </w:p>
    <w:p w:rsidR="0016519D" w:rsidRPr="0016519D" w:rsidRDefault="00DD6CC6">
      <w:pPr>
        <w:pStyle w:val="Default"/>
        <w:spacing w:before="400"/>
        <w:rPr>
          <w:rFonts w:cs="Times New Roman"/>
          <w:b/>
          <w:u w:val="single"/>
        </w:rPr>
      </w:pPr>
      <w:r w:rsidRPr="0016519D">
        <w:rPr>
          <w:rFonts w:cs="Times New Roman"/>
          <w:b/>
          <w:u w:val="single"/>
        </w:rPr>
        <w:t>Career Objective</w:t>
      </w:r>
    </w:p>
    <w:p w:rsidR="003B7AB7" w:rsidRDefault="00DD6CC6">
      <w:pPr>
        <w:pStyle w:val="Default"/>
        <w:spacing w:after="200" w:line="276" w:lineRule="auto"/>
        <w:ind w:left="720"/>
        <w:jc w:val="both"/>
        <w:rPr>
          <w:rFonts w:cs="Times New Roman"/>
        </w:rPr>
      </w:pPr>
      <w:proofErr w:type="spellStart"/>
      <w:r>
        <w:rPr>
          <w:rFonts w:ascii="Calibri" w:eastAsia="Arial Unicode MS" w:hAnsi="Arial Unicode MS" w:cs="Times New Roman"/>
          <w:sz w:val="22"/>
        </w:rPr>
        <w:t>DevOps</w:t>
      </w:r>
      <w:proofErr w:type="spellEnd"/>
      <w:r>
        <w:rPr>
          <w:rFonts w:ascii="Calibri" w:eastAsia="Arial Unicode MS" w:hAnsi="Arial Unicode MS" w:cs="Times New Roman"/>
          <w:sz w:val="22"/>
        </w:rPr>
        <w:t xml:space="preserve"> and Cloud Engineer who</w:t>
      </w:r>
      <w:r>
        <w:rPr>
          <w:rFonts w:ascii="Calibri" w:eastAsia="Arial Unicode MS" w:hAnsi="Arial Unicode MS" w:cs="Times New Roman"/>
          <w:sz w:val="22"/>
        </w:rPr>
        <w:t xml:space="preserve"> willing to seek challenging assignment and responsibility with an opportunity for growth and career advancement, to contribute towards my organization creating value and recognition at workplac</w:t>
      </w:r>
      <w:r>
        <w:rPr>
          <w:rFonts w:ascii="Calibri" w:eastAsia="Arial Unicode MS" w:hAnsi="Arial Unicode MS" w:cs="Times New Roman"/>
          <w:sz w:val="22"/>
        </w:rPr>
        <w:t>e</w:t>
      </w:r>
    </w:p>
    <w:p w:rsidR="003B7AB7" w:rsidRDefault="00DD6CC6">
      <w:pPr>
        <w:pStyle w:val="Default"/>
        <w:rPr>
          <w:rFonts w:cs="Times New Roman"/>
        </w:rPr>
      </w:pPr>
      <w:r>
        <w:rPr>
          <w:rFonts w:cs="Times New Roman"/>
          <w:b/>
          <w:u w:val="single"/>
        </w:rPr>
        <w:t>Technical Skills:</w:t>
      </w:r>
    </w:p>
    <w:p w:rsidR="003B7AB7" w:rsidRDefault="003B7AB7">
      <w:pPr>
        <w:pStyle w:val="Default"/>
        <w:rPr>
          <w:rFonts w:cs="Times New Roman"/>
        </w:rPr>
      </w:pPr>
    </w:p>
    <w:p w:rsidR="003B7AB7" w:rsidRDefault="00DD6CC6">
      <w:pPr>
        <w:pStyle w:val="Default"/>
        <w:rPr>
          <w:rFonts w:ascii="Calibri" w:eastAsia="Times New Roman" w:cs="Times New Roman"/>
          <w:sz w:val="22"/>
        </w:rPr>
      </w:pPr>
      <w:r>
        <w:rPr>
          <w:rFonts w:ascii="Calibri" w:eastAsia="Times New Roman" w:cs="Times New Roman"/>
          <w:b/>
          <w:sz w:val="22"/>
        </w:rPr>
        <w:t>Software</w:t>
      </w:r>
      <w:r w:rsidRPr="003F0E2B">
        <w:rPr>
          <w:rFonts w:ascii="Calibri" w:eastAsia="Times New Roman" w:cs="Times New Roman"/>
          <w:sz w:val="22"/>
        </w:rPr>
        <w:t xml:space="preserve">: </w:t>
      </w:r>
      <w:r w:rsidR="003F0E2B" w:rsidRPr="003F0E2B">
        <w:rPr>
          <w:rFonts w:ascii="Calibri" w:eastAsia="Times New Roman" w:cs="Times New Roman"/>
          <w:sz w:val="22"/>
        </w:rPr>
        <w:t xml:space="preserve">Azure </w:t>
      </w:r>
      <w:proofErr w:type="spellStart"/>
      <w:r w:rsidR="003F0E2B" w:rsidRPr="003F0E2B">
        <w:rPr>
          <w:rFonts w:ascii="Calibri" w:eastAsia="Times New Roman" w:cs="Times New Roman"/>
          <w:sz w:val="22"/>
        </w:rPr>
        <w:t>DevOps</w:t>
      </w:r>
      <w:proofErr w:type="spellEnd"/>
      <w:r w:rsidR="003F0E2B" w:rsidRPr="003F0E2B">
        <w:rPr>
          <w:rFonts w:ascii="Calibri" w:eastAsia="Times New Roman" w:cs="Times New Roman"/>
          <w:sz w:val="22"/>
        </w:rPr>
        <w:t>,</w:t>
      </w:r>
      <w:r w:rsidR="003F0E2B">
        <w:rPr>
          <w:rFonts w:ascii="Calibri" w:eastAsia="Times New Roman" w:cs="Times New Roman"/>
          <w:b/>
          <w:sz w:val="22"/>
          <w:u w:val="single"/>
        </w:rPr>
        <w:t xml:space="preserve"> </w:t>
      </w:r>
      <w:r>
        <w:rPr>
          <w:rFonts w:ascii="Calibri" w:eastAsia="Times New Roman" w:cs="Times New Roman"/>
          <w:sz w:val="22"/>
        </w:rPr>
        <w:t>Microsoft Azure, Windows Admini</w:t>
      </w:r>
      <w:r>
        <w:rPr>
          <w:rFonts w:ascii="Calibri" w:eastAsia="Times New Roman" w:cs="Times New Roman"/>
          <w:sz w:val="22"/>
        </w:rPr>
        <w:t>stration, Linux Account Management.</w:t>
      </w:r>
    </w:p>
    <w:p w:rsidR="003B7AB7" w:rsidRDefault="003B7AB7">
      <w:pPr>
        <w:pStyle w:val="Default"/>
        <w:rPr>
          <w:rFonts w:cs="Times New Roman"/>
        </w:rPr>
      </w:pPr>
    </w:p>
    <w:p w:rsidR="003B7AB7" w:rsidRDefault="00DD6CC6">
      <w:pPr>
        <w:pStyle w:val="Default"/>
        <w:rPr>
          <w:rFonts w:cs="Times New Roman"/>
        </w:rPr>
      </w:pPr>
      <w:r w:rsidRPr="003F0E2B">
        <w:rPr>
          <w:rFonts w:ascii="Calibri" w:cs="Times New Roman"/>
          <w:b/>
          <w:sz w:val="22"/>
        </w:rPr>
        <w:t>Tools:</w:t>
      </w:r>
      <w:r>
        <w:rPr>
          <w:rFonts w:cs="Times New Roman"/>
          <w:sz w:val="22"/>
        </w:rPr>
        <w:t xml:space="preserve"> Jenkins, </w:t>
      </w:r>
      <w:proofErr w:type="spellStart"/>
      <w:r>
        <w:rPr>
          <w:rFonts w:cs="Times New Roman"/>
          <w:sz w:val="22"/>
        </w:rPr>
        <w:t>Ansible</w:t>
      </w:r>
      <w:proofErr w:type="spellEnd"/>
      <w:r>
        <w:rPr>
          <w:rFonts w:cs="Times New Roman"/>
          <w:sz w:val="22"/>
        </w:rPr>
        <w:t xml:space="preserve">, Azure </w:t>
      </w:r>
      <w:proofErr w:type="spellStart"/>
      <w:r>
        <w:rPr>
          <w:rFonts w:cs="Times New Roman"/>
          <w:sz w:val="22"/>
        </w:rPr>
        <w:t>DevOps</w:t>
      </w:r>
      <w:proofErr w:type="spellEnd"/>
      <w:r>
        <w:rPr>
          <w:rFonts w:cs="Times New Roman"/>
          <w:sz w:val="22"/>
        </w:rPr>
        <w:t xml:space="preserve">, </w:t>
      </w:r>
      <w:proofErr w:type="spellStart"/>
      <w:r>
        <w:rPr>
          <w:rFonts w:cs="Times New Roman"/>
          <w:sz w:val="22"/>
        </w:rPr>
        <w:t>Terraform</w:t>
      </w:r>
      <w:proofErr w:type="spellEnd"/>
    </w:p>
    <w:p w:rsidR="003B7AB7" w:rsidRDefault="00DD6CC6">
      <w:pPr>
        <w:pStyle w:val="NormalWeb"/>
        <w:spacing w:after="0" w:line="317" w:lineRule="atLeast"/>
      </w:pPr>
      <w:r>
        <w:rPr>
          <w:rFonts w:ascii="Calibri" w:eastAsia="Times New Roman"/>
          <w:b/>
          <w:sz w:val="22"/>
        </w:rPr>
        <w:t>Management Experience:</w:t>
      </w:r>
      <w:r>
        <w:rPr>
          <w:rFonts w:ascii="Calibri" w:eastAsia="Times New Roman"/>
          <w:sz w:val="22"/>
        </w:rPr>
        <w:t xml:space="preserve"> Good communication skills, negotiation skills. Mentored new associates, who joined the project, assisted them in understanding the work and follow </w:t>
      </w:r>
      <w:r>
        <w:rPr>
          <w:rFonts w:ascii="Calibri" w:eastAsia="Times New Roman"/>
          <w:sz w:val="22"/>
        </w:rPr>
        <w:t>the principles, priming the activities. Working on various activities and ensuring its completion within the stipulated time period. Gave KT and managed 16 new associates regarding various jobs we perform as a team.</w:t>
      </w:r>
    </w:p>
    <w:p w:rsidR="003B7AB7" w:rsidRDefault="00DD6CC6">
      <w:pPr>
        <w:pStyle w:val="Default"/>
        <w:spacing w:before="100" w:line="317" w:lineRule="atLeast"/>
        <w:rPr>
          <w:rFonts w:cs="Times New Roman"/>
        </w:rPr>
      </w:pPr>
      <w:r>
        <w:rPr>
          <w:rFonts w:cs="Times New Roman"/>
          <w:b/>
          <w:u w:val="single"/>
        </w:rPr>
        <w:t>Achievements</w:t>
      </w:r>
    </w:p>
    <w:p w:rsidR="003B7AB7" w:rsidRDefault="00DD6CC6">
      <w:pPr>
        <w:pStyle w:val="Default"/>
        <w:numPr>
          <w:ilvl w:val="0"/>
          <w:numId w:val="2"/>
        </w:numPr>
        <w:spacing w:before="100" w:line="317" w:lineRule="atLeast"/>
        <w:rPr>
          <w:rFonts w:cs="Times New Roman"/>
        </w:rPr>
      </w:pPr>
      <w:r>
        <w:rPr>
          <w:rFonts w:ascii="Calibri" w:eastAsia="Times New Roman" w:cs="Times New Roman"/>
          <w:sz w:val="22"/>
        </w:rPr>
        <w:t xml:space="preserve">Have received appreciation </w:t>
      </w:r>
      <w:r>
        <w:rPr>
          <w:rFonts w:ascii="Calibri" w:eastAsia="Times New Roman" w:cs="Times New Roman"/>
          <w:sz w:val="22"/>
        </w:rPr>
        <w:t>for generating various reports which helped in smooth functioning of the team.</w:t>
      </w:r>
    </w:p>
    <w:p w:rsidR="003B7AB7" w:rsidRPr="003F0E2B" w:rsidRDefault="003B7AB7" w:rsidP="003F0E2B">
      <w:pPr>
        <w:pStyle w:val="Default"/>
        <w:spacing w:before="100" w:line="317" w:lineRule="atLeast"/>
        <w:rPr>
          <w:rFonts w:cs="Times New Roman"/>
          <w:b/>
          <w:u w:val="single"/>
        </w:rPr>
      </w:pPr>
    </w:p>
    <w:p w:rsidR="003B7AB7" w:rsidRPr="003F0E2B" w:rsidRDefault="00DD6CC6" w:rsidP="003F0E2B">
      <w:pPr>
        <w:pStyle w:val="Default"/>
        <w:spacing w:before="100" w:line="317" w:lineRule="atLeast"/>
        <w:rPr>
          <w:rFonts w:cs="Times New Roman"/>
          <w:b/>
          <w:u w:val="single"/>
        </w:rPr>
      </w:pPr>
      <w:r w:rsidRPr="003F0E2B">
        <w:rPr>
          <w:rFonts w:cs="Times New Roman"/>
          <w:b/>
          <w:u w:val="single"/>
        </w:rPr>
        <w:t>Project Experience:</w:t>
      </w:r>
    </w:p>
    <w:p w:rsidR="003F0E2B" w:rsidRDefault="003F0E2B">
      <w:pPr>
        <w:pStyle w:val="BodyTextIndent"/>
        <w:spacing w:after="60"/>
        <w:ind w:firstLine="0"/>
        <w:jc w:val="both"/>
        <w:rPr>
          <w:rFonts w:ascii="Calibri"/>
          <w:b/>
          <w:sz w:val="22"/>
          <w:lang w:val="en-US" w:eastAsia="en-US"/>
        </w:rPr>
      </w:pPr>
    </w:p>
    <w:p w:rsidR="003F0E2B" w:rsidRDefault="003F0E2B" w:rsidP="003F0E2B">
      <w:pPr>
        <w:pStyle w:val="BodyTextIndent"/>
        <w:spacing w:after="60"/>
        <w:ind w:firstLine="0"/>
        <w:jc w:val="both"/>
      </w:pPr>
      <w:r>
        <w:rPr>
          <w:rFonts w:ascii="Calibri"/>
          <w:b/>
          <w:sz w:val="22"/>
          <w:lang w:val="en-US" w:eastAsia="en-US"/>
        </w:rPr>
        <w:t xml:space="preserve">Organization </w:t>
      </w:r>
      <w:r>
        <w:rPr>
          <w:rFonts w:ascii="Calibri"/>
          <w:sz w:val="22"/>
          <w:lang w:val="en-US" w:eastAsia="en-US"/>
        </w:rPr>
        <w:tab/>
        <w:t xml:space="preserve">: TATA Consultancy Services </w:t>
      </w:r>
      <w:r>
        <w:rPr>
          <w:rFonts w:ascii="Calibri"/>
          <w:sz w:val="22"/>
          <w:lang w:val="en-US" w:eastAsia="en-US"/>
        </w:rPr>
        <w:tab/>
      </w:r>
      <w:r>
        <w:rPr>
          <w:rFonts w:ascii="Calibri"/>
          <w:sz w:val="22"/>
          <w:lang w:val="en-US" w:eastAsia="en-US"/>
        </w:rPr>
        <w:tab/>
      </w:r>
      <w:r>
        <w:rPr>
          <w:rFonts w:ascii="Calibri"/>
          <w:sz w:val="22"/>
          <w:lang w:val="en-US" w:eastAsia="en-US"/>
        </w:rPr>
        <w:tab/>
      </w:r>
      <w:r>
        <w:rPr>
          <w:rFonts w:ascii="Calibri"/>
          <w:sz w:val="22"/>
          <w:lang w:val="en-US" w:eastAsia="en-US"/>
        </w:rPr>
        <w:tab/>
        <w:t xml:space="preserve">    </w:t>
      </w:r>
      <w:r>
        <w:rPr>
          <w:rFonts w:ascii="Calibri"/>
          <w:sz w:val="22"/>
          <w:lang w:val="en-US" w:eastAsia="en-US"/>
        </w:rPr>
        <w:t>Feb 2021</w:t>
      </w:r>
      <w:r>
        <w:rPr>
          <w:rFonts w:ascii="Calibri"/>
          <w:sz w:val="22"/>
          <w:lang w:val="en-US" w:eastAsia="en-US"/>
        </w:rPr>
        <w:t xml:space="preserve"> to </w:t>
      </w:r>
      <w:r>
        <w:rPr>
          <w:rFonts w:ascii="Calibri"/>
          <w:sz w:val="22"/>
          <w:lang w:val="en-US" w:eastAsia="en-US"/>
        </w:rPr>
        <w:t>Till Date</w:t>
      </w:r>
    </w:p>
    <w:p w:rsidR="003F0E2B" w:rsidRDefault="003F0E2B" w:rsidP="003F0E2B">
      <w:pPr>
        <w:pStyle w:val="BodyTextIndent"/>
        <w:spacing w:after="60"/>
        <w:ind w:firstLine="0"/>
        <w:jc w:val="both"/>
      </w:pPr>
      <w:r>
        <w:rPr>
          <w:rFonts w:ascii="Calibri"/>
          <w:b/>
          <w:sz w:val="22"/>
          <w:lang w:val="en-US" w:eastAsia="en-US"/>
        </w:rPr>
        <w:t>Client</w:t>
      </w:r>
      <w:r>
        <w:rPr>
          <w:rFonts w:ascii="Calibri"/>
          <w:sz w:val="22"/>
          <w:lang w:val="en-US" w:eastAsia="en-US"/>
        </w:rPr>
        <w:tab/>
      </w:r>
      <w:r>
        <w:rPr>
          <w:rFonts w:ascii="Calibri"/>
          <w:sz w:val="22"/>
          <w:lang w:val="en-US" w:eastAsia="en-US"/>
        </w:rPr>
        <w:tab/>
        <w:t xml:space="preserve">: </w:t>
      </w:r>
      <w:r>
        <w:rPr>
          <w:rFonts w:ascii="Arial" w:hAnsi="Arial" w:cs="Arial"/>
          <w:bCs/>
          <w:sz w:val="20"/>
          <w:szCs w:val="20"/>
          <w:shd w:val="clear" w:color="auto" w:fill="FFFFFF"/>
        </w:rPr>
        <w:t>ASML</w:t>
      </w:r>
      <w:r>
        <w:rPr>
          <w:rFonts w:ascii="Arial" w:hAnsi="Arial" w:cs="Arial"/>
          <w:bCs/>
          <w:sz w:val="20"/>
          <w:szCs w:val="20"/>
          <w:shd w:val="clear" w:color="auto" w:fill="FFFFFF"/>
        </w:rPr>
        <w:t xml:space="preserve"> </w:t>
      </w:r>
    </w:p>
    <w:p w:rsidR="003F0E2B" w:rsidRDefault="003F0E2B" w:rsidP="003F0E2B">
      <w:pPr>
        <w:pStyle w:val="BodyTextIndent"/>
        <w:spacing w:after="60"/>
        <w:ind w:left="720" w:firstLine="0"/>
        <w:jc w:val="both"/>
      </w:pPr>
    </w:p>
    <w:p w:rsidR="003F0E2B" w:rsidRDefault="003F0E2B" w:rsidP="003F0E2B">
      <w:pPr>
        <w:pStyle w:val="BodyTextIndent"/>
        <w:spacing w:after="60"/>
        <w:ind w:firstLine="0"/>
        <w:jc w:val="both"/>
        <w:rPr>
          <w:rFonts w:ascii="Calibri"/>
          <w:sz w:val="22"/>
          <w:lang w:val="en-US" w:eastAsia="en-US"/>
        </w:rPr>
      </w:pPr>
      <w:r>
        <w:rPr>
          <w:rFonts w:ascii="Calibri"/>
          <w:b/>
          <w:sz w:val="22"/>
          <w:lang w:val="en-US" w:eastAsia="en-US"/>
        </w:rPr>
        <w:t>Description:</w:t>
      </w:r>
      <w:r>
        <w:rPr>
          <w:rFonts w:ascii="Calibri"/>
          <w:sz w:val="22"/>
          <w:lang w:val="en-US" w:eastAsia="en-US"/>
        </w:rPr>
        <w:t xml:space="preserve"> </w:t>
      </w:r>
      <w:r w:rsidRPr="003F0E2B">
        <w:rPr>
          <w:rFonts w:ascii="Calibri"/>
          <w:sz w:val="22"/>
          <w:lang w:val="en-US" w:eastAsia="en-US"/>
        </w:rPr>
        <w:t>ASML originally standing for "Advanced Semiconductor Materials Lithography"; commonly shortened to ASML is a Dutch multinational corporation founded in 1984 and specializing in the development and manufacturing of photolithography systems. Currently it is the largest supplier of photolithography systems primarily for the semiconductor industry and the sole supplier of extreme ultraviolet lithography (EUV) photolithography machines in the world. ASML employs more than 31,000 people from 120 nationalities, relies on a vast network of more than 4,000 suppliers and has offices in the Netherlands, the United States, Belgium, France, Germany, Ireland, Israel, Italy, the United Kingdom, mainland China, Hong Kong, Japan, Malaysia, Singapore, South Korea, and Taiwan. Philips holds a 25% stake in ASML.</w:t>
      </w:r>
    </w:p>
    <w:p w:rsidR="003F0E2B" w:rsidRDefault="003F0E2B" w:rsidP="003F0E2B">
      <w:pPr>
        <w:pStyle w:val="BodyTextIndent"/>
        <w:spacing w:after="60"/>
        <w:ind w:firstLine="0"/>
        <w:jc w:val="both"/>
        <w:rPr>
          <w:rFonts w:ascii="Calibri"/>
          <w:sz w:val="22"/>
          <w:lang w:val="en-US" w:eastAsia="en-US"/>
        </w:rPr>
      </w:pPr>
    </w:p>
    <w:p w:rsidR="003F0E2B" w:rsidRDefault="003F0E2B" w:rsidP="003F0E2B">
      <w:pPr>
        <w:pStyle w:val="BodyTextIndent"/>
        <w:spacing w:after="60"/>
        <w:ind w:firstLine="0"/>
        <w:jc w:val="both"/>
        <w:rPr>
          <w:rFonts w:ascii="Calibri"/>
          <w:sz w:val="22"/>
          <w:lang w:val="en-US" w:eastAsia="en-US"/>
        </w:rPr>
      </w:pPr>
      <w:r>
        <w:rPr>
          <w:rFonts w:ascii="Calibri"/>
          <w:sz w:val="22"/>
          <w:lang w:val="en-US" w:eastAsia="en-US"/>
        </w:rPr>
        <w:t>Roles &amp; Responsibilities:</w:t>
      </w:r>
    </w:p>
    <w:p w:rsidR="003F0E2B" w:rsidRDefault="003F0E2B" w:rsidP="003F0E2B">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Hands on experience in CI-CD using Azure </w:t>
      </w:r>
      <w:proofErr w:type="spellStart"/>
      <w:r>
        <w:rPr>
          <w:rFonts w:ascii="Calibri" w:hAnsi="Times New Roman"/>
          <w:sz w:val="22"/>
          <w:lang w:val="en-IN" w:eastAsia="en-US"/>
        </w:rPr>
        <w:t>DevOps</w:t>
      </w:r>
      <w:proofErr w:type="spellEnd"/>
      <w:r>
        <w:rPr>
          <w:rFonts w:ascii="Calibri" w:hAnsi="Times New Roman"/>
          <w:sz w:val="22"/>
          <w:lang w:val="en-IN" w:eastAsia="en-US"/>
        </w:rPr>
        <w:t xml:space="preserve"> and Jenkins.</w:t>
      </w:r>
    </w:p>
    <w:p w:rsidR="003F0E2B" w:rsidRDefault="003F0E2B" w:rsidP="003F0E2B">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Automate deployment and release distribution process with </w:t>
      </w:r>
      <w:proofErr w:type="spellStart"/>
      <w:r>
        <w:rPr>
          <w:rFonts w:ascii="Calibri" w:hAnsi="Times New Roman"/>
          <w:sz w:val="22"/>
          <w:lang w:val="en-IN" w:eastAsia="en-US"/>
        </w:rPr>
        <w:t>powershell</w:t>
      </w:r>
      <w:proofErr w:type="spellEnd"/>
      <w:r>
        <w:rPr>
          <w:rFonts w:ascii="Calibri" w:hAnsi="Times New Roman"/>
          <w:sz w:val="22"/>
          <w:lang w:val="en-IN" w:eastAsia="en-US"/>
        </w:rPr>
        <w:t xml:space="preserve"> and Azure </w:t>
      </w:r>
      <w:proofErr w:type="spellStart"/>
      <w:r>
        <w:rPr>
          <w:rFonts w:ascii="Calibri" w:hAnsi="Times New Roman"/>
          <w:sz w:val="22"/>
          <w:lang w:val="en-IN" w:eastAsia="en-US"/>
        </w:rPr>
        <w:t>DevOps</w:t>
      </w:r>
      <w:proofErr w:type="spellEnd"/>
      <w:r>
        <w:rPr>
          <w:rFonts w:ascii="Calibri" w:hAnsi="Times New Roman"/>
          <w:sz w:val="22"/>
          <w:lang w:val="en-IN" w:eastAsia="en-US"/>
        </w:rPr>
        <w:t xml:space="preserve"> with various </w:t>
      </w:r>
      <w:r>
        <w:rPr>
          <w:rFonts w:ascii="Calibri" w:hAnsi="Times New Roman"/>
          <w:sz w:val="22"/>
          <w:lang w:val="en-IN" w:eastAsia="en-US"/>
        </w:rPr>
        <w:t>plugins</w:t>
      </w:r>
      <w:r>
        <w:rPr>
          <w:rFonts w:ascii="Calibri" w:hAnsi="Times New Roman"/>
          <w:sz w:val="22"/>
          <w:lang w:val="en-IN" w:eastAsia="en-US"/>
        </w:rPr>
        <w:t xml:space="preserve"> from market place</w:t>
      </w:r>
    </w:p>
    <w:p w:rsidR="003F0E2B" w:rsidRDefault="003F0E2B" w:rsidP="003F0E2B">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Good experience in creating the builds and deploying them in various Test Environment through automation</w:t>
      </w:r>
    </w:p>
    <w:p w:rsidR="003F0E2B" w:rsidRDefault="003F0E2B" w:rsidP="003F0E2B">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Configuring and maintaining various azure resources like virtual machine, alerts, monitoring metrics for VMs, storage accounts and SAP</w:t>
      </w:r>
      <w:r>
        <w:rPr>
          <w:rFonts w:ascii="Calibri" w:hAnsi="Times New Roman"/>
          <w:sz w:val="22"/>
          <w:lang w:val="en-IN" w:eastAsia="en-US"/>
        </w:rPr>
        <w:t xml:space="preserve"> HANA</w:t>
      </w:r>
      <w:r>
        <w:rPr>
          <w:rFonts w:ascii="Calibri" w:hAnsi="Times New Roman"/>
          <w:sz w:val="22"/>
          <w:lang w:val="en-IN" w:eastAsia="en-US"/>
        </w:rPr>
        <w:t xml:space="preserve"> backup using Azure VM.</w:t>
      </w:r>
    </w:p>
    <w:p w:rsidR="003F0E2B" w:rsidRDefault="003F0E2B" w:rsidP="003F0E2B">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Build SAP syste</w:t>
      </w:r>
      <w:r>
        <w:rPr>
          <w:rFonts w:ascii="Calibri" w:hAnsi="Times New Roman"/>
          <w:sz w:val="22"/>
          <w:lang w:val="en-IN" w:eastAsia="en-US"/>
        </w:rPr>
        <w:t xml:space="preserve">m using </w:t>
      </w:r>
      <w:proofErr w:type="spellStart"/>
      <w:r>
        <w:rPr>
          <w:rFonts w:ascii="Calibri" w:hAnsi="Times New Roman"/>
          <w:sz w:val="22"/>
          <w:lang w:val="en-IN" w:eastAsia="en-US"/>
        </w:rPr>
        <w:t>terraform</w:t>
      </w:r>
      <w:proofErr w:type="spellEnd"/>
      <w:r>
        <w:rPr>
          <w:rFonts w:ascii="Calibri" w:hAnsi="Times New Roman"/>
          <w:sz w:val="22"/>
          <w:lang w:val="en-IN" w:eastAsia="en-US"/>
        </w:rPr>
        <w:t xml:space="preserve"> and azure </w:t>
      </w:r>
      <w:proofErr w:type="spellStart"/>
      <w:r>
        <w:rPr>
          <w:rFonts w:ascii="Calibri" w:hAnsi="Times New Roman"/>
          <w:sz w:val="22"/>
          <w:lang w:val="en-IN" w:eastAsia="en-US"/>
        </w:rPr>
        <w:t>DevO</w:t>
      </w:r>
      <w:r>
        <w:rPr>
          <w:rFonts w:ascii="Calibri" w:hAnsi="Times New Roman"/>
          <w:sz w:val="22"/>
          <w:lang w:val="en-IN" w:eastAsia="en-US"/>
        </w:rPr>
        <w:t>ps</w:t>
      </w:r>
      <w:proofErr w:type="spellEnd"/>
      <w:r>
        <w:rPr>
          <w:rFonts w:ascii="Calibri" w:hAnsi="Times New Roman"/>
          <w:sz w:val="22"/>
          <w:lang w:val="en-IN" w:eastAsia="en-US"/>
        </w:rPr>
        <w:t xml:space="preserve"> pipelines.</w:t>
      </w:r>
    </w:p>
    <w:p w:rsidR="003F0E2B" w:rsidRDefault="003F0E2B" w:rsidP="003F0E2B">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Used </w:t>
      </w:r>
      <w:proofErr w:type="spellStart"/>
      <w:r>
        <w:rPr>
          <w:rFonts w:ascii="Calibri" w:hAnsi="Times New Roman"/>
          <w:sz w:val="22"/>
          <w:lang w:val="en-IN" w:eastAsia="en-US"/>
        </w:rPr>
        <w:t>anisible</w:t>
      </w:r>
      <w:proofErr w:type="spellEnd"/>
      <w:r>
        <w:rPr>
          <w:rFonts w:ascii="Calibri" w:hAnsi="Times New Roman"/>
          <w:sz w:val="22"/>
          <w:lang w:val="en-IN" w:eastAsia="en-US"/>
        </w:rPr>
        <w:t xml:space="preserve"> to configure SAP related apps </w:t>
      </w:r>
    </w:p>
    <w:p w:rsidR="003F0E2B" w:rsidRDefault="003F0E2B" w:rsidP="003F0E2B">
      <w:pPr>
        <w:pStyle w:val="BodyTextIndent"/>
        <w:spacing w:after="60"/>
        <w:ind w:firstLine="0"/>
        <w:jc w:val="both"/>
        <w:rPr>
          <w:rFonts w:ascii="Calibri"/>
          <w:sz w:val="22"/>
          <w:lang w:val="en-US" w:eastAsia="en-US"/>
        </w:rPr>
      </w:pPr>
    </w:p>
    <w:p w:rsidR="003F0E2B" w:rsidRDefault="003F0E2B" w:rsidP="003F0E2B">
      <w:pPr>
        <w:pStyle w:val="BodyTextIndent"/>
        <w:spacing w:after="60"/>
        <w:ind w:firstLine="0"/>
        <w:jc w:val="both"/>
        <w:rPr>
          <w:rFonts w:ascii="Calibri"/>
          <w:sz w:val="22"/>
          <w:lang w:val="en-US" w:eastAsia="en-US"/>
        </w:rPr>
      </w:pPr>
    </w:p>
    <w:p w:rsidR="003F0E2B" w:rsidRDefault="003F0E2B" w:rsidP="003F0E2B">
      <w:pPr>
        <w:pStyle w:val="BodyTextIndent"/>
        <w:spacing w:after="60"/>
        <w:ind w:firstLine="0"/>
        <w:jc w:val="both"/>
        <w:rPr>
          <w:rFonts w:ascii="Calibri" w:hAnsi="Times New Roman"/>
          <w:sz w:val="22"/>
          <w:lang w:val="en-IN" w:eastAsia="en-US"/>
        </w:rPr>
      </w:pPr>
    </w:p>
    <w:p w:rsidR="003F0E2B" w:rsidRDefault="003F0E2B">
      <w:pPr>
        <w:pStyle w:val="BodyTextIndent"/>
        <w:spacing w:after="60"/>
        <w:ind w:firstLine="0"/>
        <w:jc w:val="both"/>
        <w:rPr>
          <w:rFonts w:ascii="Calibri"/>
          <w:b/>
          <w:sz w:val="22"/>
          <w:lang w:val="en-US" w:eastAsia="en-US"/>
        </w:rPr>
      </w:pPr>
    </w:p>
    <w:p w:rsidR="003B7AB7" w:rsidRDefault="003B7AB7">
      <w:pPr>
        <w:pStyle w:val="BodyTextIndent"/>
        <w:spacing w:after="60"/>
        <w:ind w:firstLine="0"/>
        <w:jc w:val="both"/>
        <w:rPr>
          <w:rFonts w:ascii="Calibri"/>
          <w:b/>
          <w:sz w:val="22"/>
          <w:lang w:val="en-US" w:eastAsia="en-US"/>
        </w:rPr>
      </w:pPr>
    </w:p>
    <w:p w:rsidR="003B7AB7" w:rsidRDefault="00DD6CC6">
      <w:pPr>
        <w:pStyle w:val="BodyTextIndent"/>
        <w:spacing w:after="60"/>
        <w:ind w:firstLine="0"/>
        <w:jc w:val="both"/>
      </w:pPr>
      <w:r>
        <w:rPr>
          <w:rFonts w:ascii="Calibri"/>
          <w:b/>
          <w:sz w:val="22"/>
          <w:lang w:val="en-US" w:eastAsia="en-US"/>
        </w:rPr>
        <w:t xml:space="preserve">Organization </w:t>
      </w:r>
      <w:r>
        <w:rPr>
          <w:rFonts w:ascii="Calibri"/>
          <w:sz w:val="22"/>
          <w:lang w:val="en-US" w:eastAsia="en-US"/>
        </w:rPr>
        <w:tab/>
        <w:t xml:space="preserve">: TATA Consultancy Services </w:t>
      </w:r>
      <w:r>
        <w:rPr>
          <w:rFonts w:ascii="Calibri"/>
          <w:sz w:val="22"/>
          <w:lang w:val="en-US" w:eastAsia="en-US"/>
        </w:rPr>
        <w:tab/>
      </w:r>
      <w:r>
        <w:rPr>
          <w:rFonts w:ascii="Calibri"/>
          <w:sz w:val="22"/>
          <w:lang w:val="en-US" w:eastAsia="en-US"/>
        </w:rPr>
        <w:tab/>
      </w:r>
      <w:r>
        <w:rPr>
          <w:rFonts w:ascii="Calibri"/>
          <w:sz w:val="22"/>
          <w:lang w:val="en-US" w:eastAsia="en-US"/>
        </w:rPr>
        <w:tab/>
      </w:r>
      <w:r>
        <w:rPr>
          <w:rFonts w:ascii="Calibri"/>
          <w:sz w:val="22"/>
          <w:lang w:val="en-US" w:eastAsia="en-US"/>
        </w:rPr>
        <w:tab/>
        <w:t xml:space="preserve">    July 2019 to </w:t>
      </w:r>
      <w:r w:rsidR="003F0E2B">
        <w:rPr>
          <w:rFonts w:ascii="Calibri"/>
          <w:sz w:val="22"/>
          <w:lang w:val="en-US" w:eastAsia="en-US"/>
        </w:rPr>
        <w:t>April 2020</w:t>
      </w:r>
    </w:p>
    <w:p w:rsidR="003B7AB7" w:rsidRDefault="00DD6CC6">
      <w:pPr>
        <w:pStyle w:val="BodyTextIndent"/>
        <w:spacing w:after="60"/>
        <w:ind w:firstLine="0"/>
        <w:jc w:val="both"/>
      </w:pPr>
      <w:r>
        <w:rPr>
          <w:rFonts w:ascii="Calibri"/>
          <w:b/>
          <w:sz w:val="22"/>
          <w:lang w:val="en-US" w:eastAsia="en-US"/>
        </w:rPr>
        <w:t>Client</w:t>
      </w:r>
      <w:r>
        <w:rPr>
          <w:rFonts w:ascii="Calibri"/>
          <w:sz w:val="22"/>
          <w:lang w:val="en-US" w:eastAsia="en-US"/>
        </w:rPr>
        <w:tab/>
      </w:r>
      <w:r>
        <w:rPr>
          <w:rFonts w:ascii="Calibri"/>
          <w:sz w:val="22"/>
          <w:lang w:val="en-US" w:eastAsia="en-US"/>
        </w:rPr>
        <w:tab/>
        <w:t xml:space="preserve">: </w:t>
      </w:r>
      <w:r>
        <w:rPr>
          <w:rFonts w:ascii="Arial" w:hAnsi="Arial" w:cs="Arial"/>
          <w:bCs/>
          <w:sz w:val="20"/>
          <w:szCs w:val="20"/>
          <w:shd w:val="clear" w:color="auto" w:fill="FFFFFF"/>
        </w:rPr>
        <w:t xml:space="preserve">AMD </w:t>
      </w:r>
    </w:p>
    <w:p w:rsidR="003B7AB7" w:rsidRDefault="003B7AB7">
      <w:pPr>
        <w:pStyle w:val="BodyTextIndent"/>
        <w:spacing w:after="60"/>
        <w:ind w:left="720" w:firstLine="0"/>
        <w:jc w:val="both"/>
      </w:pPr>
    </w:p>
    <w:p w:rsidR="003B7AB7" w:rsidRDefault="00DD6CC6">
      <w:pPr>
        <w:pStyle w:val="BodyTextIndent"/>
        <w:spacing w:after="60"/>
        <w:ind w:firstLine="0"/>
        <w:jc w:val="both"/>
        <w:rPr>
          <w:rFonts w:ascii="Calibri"/>
          <w:sz w:val="22"/>
          <w:lang w:val="en-US" w:eastAsia="en-US"/>
        </w:rPr>
      </w:pPr>
      <w:r>
        <w:rPr>
          <w:rFonts w:ascii="Calibri"/>
          <w:b/>
          <w:sz w:val="22"/>
          <w:lang w:val="en-US" w:eastAsia="en-US"/>
        </w:rPr>
        <w:t>Description:</w:t>
      </w:r>
      <w:r>
        <w:rPr>
          <w:rFonts w:ascii="Calibri"/>
          <w:sz w:val="22"/>
          <w:lang w:val="en-US" w:eastAsia="en-US"/>
        </w:rPr>
        <w:t xml:space="preserve"> Advanced Micro Devices, Inc. (AMD) is</w:t>
      </w:r>
      <w:r>
        <w:rPr>
          <w:rFonts w:ascii="Calibri"/>
          <w:b/>
          <w:bCs/>
          <w:sz w:val="22"/>
          <w:lang w:val="en-US" w:eastAsia="en-US"/>
        </w:rPr>
        <w:t> </w:t>
      </w:r>
      <w:r>
        <w:rPr>
          <w:rFonts w:ascii="Calibri"/>
          <w:b/>
          <w:bCs/>
          <w:sz w:val="22"/>
          <w:lang w:val="en-US" w:eastAsia="en-US"/>
        </w:rPr>
        <w:t xml:space="preserve">an American </w:t>
      </w:r>
      <w:r>
        <w:rPr>
          <w:rFonts w:ascii="Calibri"/>
          <w:b/>
          <w:bCs/>
          <w:sz w:val="22"/>
          <w:lang w:val="en-US" w:eastAsia="en-US"/>
        </w:rPr>
        <w:t>multinational semiconductor company based in Santa Clara, California, that develops computer processors and related technologies for business and consumer markets.</w:t>
      </w:r>
      <w:r>
        <w:rPr>
          <w:rFonts w:ascii="Calibri"/>
          <w:sz w:val="22"/>
          <w:lang w:val="en-US" w:eastAsia="en-US"/>
        </w:rPr>
        <w:t> </w:t>
      </w:r>
      <w:r>
        <w:rPr>
          <w:rFonts w:ascii="Calibri"/>
          <w:sz w:val="22"/>
          <w:lang w:val="en-US" w:eastAsia="en-US"/>
        </w:rPr>
        <w:t>While it initially manufactured its own processors, the company later outsourced its manufac</w:t>
      </w:r>
      <w:r>
        <w:rPr>
          <w:rFonts w:ascii="Calibri"/>
          <w:sz w:val="22"/>
          <w:lang w:val="en-US" w:eastAsia="en-US"/>
        </w:rPr>
        <w:t xml:space="preserve">turing, a practice known as going fabless, after </w:t>
      </w:r>
      <w:proofErr w:type="spellStart"/>
      <w:r>
        <w:rPr>
          <w:rFonts w:ascii="Calibri"/>
          <w:sz w:val="22"/>
          <w:lang w:val="en-US" w:eastAsia="en-US"/>
        </w:rPr>
        <w:t>GlobalFoundries</w:t>
      </w:r>
      <w:proofErr w:type="spellEnd"/>
      <w:r>
        <w:rPr>
          <w:rFonts w:ascii="Calibri"/>
          <w:sz w:val="22"/>
          <w:lang w:val="en-US" w:eastAsia="en-US"/>
        </w:rPr>
        <w:t xml:space="preserve"> was spun off in 2009. AMD's main products include microprocessors, motherboard chipsets, embedded processors and graphics processors for servers, workstations, personal computers and embedded</w:t>
      </w:r>
      <w:r>
        <w:rPr>
          <w:rFonts w:ascii="Calibri"/>
          <w:sz w:val="22"/>
          <w:lang w:val="en-US" w:eastAsia="en-US"/>
        </w:rPr>
        <w:t xml:space="preserve"> system applications.</w:t>
      </w:r>
    </w:p>
    <w:p w:rsidR="003B7AB7" w:rsidRDefault="003B7AB7">
      <w:pPr>
        <w:pStyle w:val="BodyTextIndent"/>
        <w:spacing w:after="60"/>
        <w:ind w:firstLine="0"/>
        <w:jc w:val="both"/>
        <w:rPr>
          <w:rFonts w:ascii="Calibri"/>
          <w:sz w:val="22"/>
          <w:lang w:val="en-US" w:eastAsia="en-US"/>
        </w:rPr>
      </w:pPr>
    </w:p>
    <w:p w:rsidR="003B7AB7" w:rsidRDefault="00DD6CC6">
      <w:pPr>
        <w:pStyle w:val="BodyTextIndent"/>
        <w:spacing w:after="60"/>
        <w:ind w:firstLine="0"/>
        <w:jc w:val="both"/>
        <w:rPr>
          <w:rFonts w:ascii="Calibri" w:hAnsi="Times New Roman"/>
          <w:sz w:val="22"/>
          <w:lang w:val="en-IN" w:eastAsia="en-US"/>
        </w:rPr>
      </w:pPr>
      <w:r>
        <w:rPr>
          <w:rFonts w:ascii="Calibri"/>
          <w:sz w:val="22"/>
          <w:lang w:val="en-US" w:eastAsia="en-US"/>
        </w:rPr>
        <w:t>Roles &amp; Responsibilities: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worked on DR in azure.</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Monitored the health of the VMs with respect to Memory, CPU usage, and Storage Using service now ticketing tool</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Handling incidents, changes and problem tickets for various Linux issue.</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Worked in production support to resolve USER raised and AUTO(</w:t>
      </w:r>
      <w:proofErr w:type="spellStart"/>
      <w:r>
        <w:rPr>
          <w:rFonts w:ascii="Calibri" w:hAnsi="Times New Roman"/>
          <w:sz w:val="22"/>
          <w:lang w:val="en-IN" w:eastAsia="en-US"/>
        </w:rPr>
        <w:t>Nagios</w:t>
      </w:r>
      <w:proofErr w:type="spellEnd"/>
      <w:r>
        <w:rPr>
          <w:rFonts w:ascii="Calibri" w:hAnsi="Times New Roman"/>
          <w:sz w:val="22"/>
          <w:lang w:val="en-IN" w:eastAsia="en-US"/>
        </w:rPr>
        <w:t xml:space="preserve"> T</w:t>
      </w:r>
      <w:r w:rsidR="0016519D">
        <w:rPr>
          <w:rFonts w:ascii="Calibri" w:hAnsi="Times New Roman"/>
          <w:sz w:val="22"/>
          <w:lang w:val="en-IN" w:eastAsia="en-US"/>
        </w:rPr>
        <w:t>ool) generated Incidents on pro</w:t>
      </w:r>
      <w:r>
        <w:rPr>
          <w:rFonts w:ascii="Calibri" w:hAnsi="Times New Roman"/>
          <w:sz w:val="22"/>
          <w:lang w:val="en-IN" w:eastAsia="en-US"/>
        </w:rPr>
        <w:t>duction and development server issues.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Handled critical calls raised to vendor (</w:t>
      </w:r>
      <w:proofErr w:type="spellStart"/>
      <w:r>
        <w:rPr>
          <w:rFonts w:ascii="Calibri" w:hAnsi="Times New Roman"/>
          <w:sz w:val="22"/>
          <w:lang w:val="en-IN" w:eastAsia="en-US"/>
        </w:rPr>
        <w:t>redhat</w:t>
      </w:r>
      <w:proofErr w:type="spellEnd"/>
      <w:r>
        <w:rPr>
          <w:rFonts w:ascii="Calibri" w:hAnsi="Times New Roman"/>
          <w:sz w:val="22"/>
          <w:lang w:val="en-IN" w:eastAsia="en-US"/>
        </w:rPr>
        <w:t>, HPE) and troubleshoot the Issues.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Kernel parameters tuning check a</w:t>
      </w:r>
      <w:r>
        <w:rPr>
          <w:rFonts w:ascii="Calibri" w:hAnsi="Times New Roman"/>
          <w:sz w:val="22"/>
          <w:lang w:val="en-IN" w:eastAsia="en-US"/>
        </w:rPr>
        <w:t>nd reset the kernel parameter value.</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OS patching, troubleshooting patching issues. Rollback patches.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Install patches using Satellite server.</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Worked on monthly base patching on </w:t>
      </w:r>
      <w:proofErr w:type="spellStart"/>
      <w:r>
        <w:rPr>
          <w:rFonts w:ascii="Calibri" w:hAnsi="Times New Roman"/>
          <w:sz w:val="22"/>
          <w:lang w:val="en-IN" w:eastAsia="en-US"/>
        </w:rPr>
        <w:t>dev</w:t>
      </w:r>
      <w:proofErr w:type="spellEnd"/>
      <w:r>
        <w:rPr>
          <w:rFonts w:ascii="Calibri" w:hAnsi="Times New Roman"/>
          <w:sz w:val="22"/>
          <w:lang w:val="en-IN" w:eastAsia="en-US"/>
        </w:rPr>
        <w:t xml:space="preserve"> and production server.</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Building new servers (Both VM</w:t>
      </w:r>
      <w:r>
        <w:rPr>
          <w:rFonts w:ascii="Calibri" w:hAnsi="Times New Roman"/>
          <w:sz w:val="22"/>
          <w:lang w:val="en-IN" w:eastAsia="en-US"/>
        </w:rPr>
        <w:t>’</w:t>
      </w:r>
      <w:r>
        <w:rPr>
          <w:rFonts w:ascii="Calibri" w:hAnsi="Times New Roman"/>
          <w:sz w:val="22"/>
          <w:lang w:val="en-IN" w:eastAsia="en-US"/>
        </w:rPr>
        <w:t xml:space="preserve">s and physical) in </w:t>
      </w:r>
      <w:proofErr w:type="spellStart"/>
      <w:r>
        <w:rPr>
          <w:rFonts w:ascii="Calibri" w:hAnsi="Times New Roman"/>
          <w:sz w:val="22"/>
          <w:lang w:val="en-IN" w:eastAsia="en-US"/>
        </w:rPr>
        <w:t>Redh</w:t>
      </w:r>
      <w:r>
        <w:rPr>
          <w:rFonts w:ascii="Calibri" w:hAnsi="Times New Roman"/>
          <w:sz w:val="22"/>
          <w:lang w:val="en-IN" w:eastAsia="en-US"/>
        </w:rPr>
        <w:t>at</w:t>
      </w:r>
      <w:proofErr w:type="spellEnd"/>
      <w:r>
        <w:rPr>
          <w:rFonts w:ascii="Calibri" w:hAnsi="Times New Roman"/>
          <w:sz w:val="22"/>
          <w:lang w:val="en-IN" w:eastAsia="en-US"/>
        </w:rPr>
        <w:t xml:space="preserve"> </w:t>
      </w:r>
      <w:proofErr w:type="spellStart"/>
      <w:r>
        <w:rPr>
          <w:rFonts w:ascii="Calibri" w:hAnsi="Times New Roman"/>
          <w:sz w:val="22"/>
          <w:lang w:val="en-IN" w:eastAsia="en-US"/>
        </w:rPr>
        <w:t>linux</w:t>
      </w:r>
      <w:proofErr w:type="spellEnd"/>
      <w:r>
        <w:rPr>
          <w:rFonts w:ascii="Calibri" w:hAnsi="Times New Roman"/>
          <w:sz w:val="22"/>
          <w:lang w:val="en-IN" w:eastAsia="en-US"/>
        </w:rPr>
        <w:t xml:space="preserve"> through </w:t>
      </w:r>
      <w:proofErr w:type="spellStart"/>
      <w:r>
        <w:rPr>
          <w:rFonts w:ascii="Calibri" w:hAnsi="Times New Roman"/>
          <w:sz w:val="22"/>
          <w:lang w:val="en-IN" w:eastAsia="en-US"/>
        </w:rPr>
        <w:t>Vcentre</w:t>
      </w:r>
      <w:proofErr w:type="spellEnd"/>
      <w:r>
        <w:rPr>
          <w:rFonts w:ascii="Calibri" w:hAnsi="Times New Roman"/>
          <w:sz w:val="22"/>
          <w:lang w:val="en-IN" w:eastAsia="en-US"/>
        </w:rPr>
        <w:t>/console.</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Performing </w:t>
      </w:r>
      <w:proofErr w:type="spellStart"/>
      <w:r>
        <w:rPr>
          <w:rFonts w:ascii="Calibri" w:hAnsi="Times New Roman"/>
          <w:sz w:val="22"/>
          <w:lang w:val="en-IN" w:eastAsia="en-US"/>
        </w:rPr>
        <w:t>vcenter</w:t>
      </w:r>
      <w:proofErr w:type="spellEnd"/>
      <w:r>
        <w:rPr>
          <w:rFonts w:ascii="Calibri" w:hAnsi="Times New Roman"/>
          <w:sz w:val="22"/>
          <w:lang w:val="en-IN" w:eastAsia="en-US"/>
        </w:rPr>
        <w:t xml:space="preserve"> lever tasks like creating </w:t>
      </w:r>
      <w:proofErr w:type="spellStart"/>
      <w:r>
        <w:rPr>
          <w:rFonts w:ascii="Calibri" w:hAnsi="Times New Roman"/>
          <w:sz w:val="22"/>
          <w:lang w:val="en-IN" w:eastAsia="en-US"/>
        </w:rPr>
        <w:t>container,adding</w:t>
      </w:r>
      <w:proofErr w:type="spellEnd"/>
      <w:r>
        <w:rPr>
          <w:rFonts w:ascii="Calibri" w:hAnsi="Times New Roman"/>
          <w:sz w:val="22"/>
          <w:lang w:val="en-IN" w:eastAsia="en-US"/>
        </w:rPr>
        <w:t xml:space="preserve"> resource and migrating </w:t>
      </w:r>
      <w:proofErr w:type="spellStart"/>
      <w:r>
        <w:rPr>
          <w:rFonts w:ascii="Calibri" w:hAnsi="Times New Roman"/>
          <w:sz w:val="22"/>
          <w:lang w:val="en-IN" w:eastAsia="en-US"/>
        </w:rPr>
        <w:t>vm</w:t>
      </w:r>
      <w:r>
        <w:rPr>
          <w:rFonts w:ascii="Calibri" w:hAnsi="Times New Roman"/>
          <w:sz w:val="22"/>
          <w:lang w:val="en-IN" w:eastAsia="en-US"/>
        </w:rPr>
        <w:t>’</w:t>
      </w:r>
      <w:r>
        <w:rPr>
          <w:rFonts w:ascii="Calibri" w:hAnsi="Times New Roman"/>
          <w:sz w:val="22"/>
          <w:lang w:val="en-IN" w:eastAsia="en-US"/>
        </w:rPr>
        <w:t>s</w:t>
      </w:r>
      <w:proofErr w:type="spellEnd"/>
      <w:r>
        <w:rPr>
          <w:rFonts w:ascii="Calibri" w:hAnsi="Times New Roman"/>
          <w:sz w:val="22"/>
          <w:lang w:val="en-IN" w:eastAsia="en-US"/>
        </w:rPr>
        <w:t xml:space="preserve"> and changing network adaptor Creating </w:t>
      </w:r>
      <w:proofErr w:type="spellStart"/>
      <w:r>
        <w:rPr>
          <w:rFonts w:ascii="Calibri" w:hAnsi="Times New Roman"/>
          <w:sz w:val="22"/>
          <w:lang w:val="en-IN" w:eastAsia="en-US"/>
        </w:rPr>
        <w:t>vm</w:t>
      </w:r>
      <w:proofErr w:type="spellEnd"/>
      <w:r>
        <w:rPr>
          <w:rFonts w:ascii="Calibri" w:hAnsi="Times New Roman"/>
          <w:sz w:val="22"/>
          <w:lang w:val="en-IN" w:eastAsia="en-US"/>
        </w:rPr>
        <w:t xml:space="preserve"> template and performing VM Cloning.</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Working on version controller git .</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Working on </w:t>
      </w:r>
      <w:proofErr w:type="spellStart"/>
      <w:r>
        <w:rPr>
          <w:rFonts w:ascii="Calibri" w:hAnsi="Times New Roman"/>
          <w:sz w:val="22"/>
          <w:lang w:val="en-IN" w:eastAsia="en-US"/>
        </w:rPr>
        <w:t>nagios</w:t>
      </w:r>
      <w:proofErr w:type="spellEnd"/>
      <w:r>
        <w:rPr>
          <w:rFonts w:ascii="Calibri" w:hAnsi="Times New Roman"/>
          <w:sz w:val="22"/>
          <w:lang w:val="en-IN" w:eastAsia="en-US"/>
        </w:rPr>
        <w:t xml:space="preserve"> m</w:t>
      </w:r>
      <w:r>
        <w:rPr>
          <w:rFonts w:ascii="Calibri" w:hAnsi="Times New Roman"/>
          <w:sz w:val="22"/>
          <w:lang w:val="en-IN" w:eastAsia="en-US"/>
        </w:rPr>
        <w:t>onitoring tool administration tasks.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Worked on projects like OS </w:t>
      </w:r>
      <w:proofErr w:type="spellStart"/>
      <w:r>
        <w:rPr>
          <w:rFonts w:ascii="Calibri" w:hAnsi="Times New Roman"/>
          <w:sz w:val="22"/>
          <w:lang w:val="en-IN" w:eastAsia="en-US"/>
        </w:rPr>
        <w:t>upgradation</w:t>
      </w:r>
      <w:proofErr w:type="spellEnd"/>
      <w:r>
        <w:rPr>
          <w:rFonts w:ascii="Calibri" w:hAnsi="Times New Roman"/>
          <w:sz w:val="22"/>
          <w:lang w:val="en-IN" w:eastAsia="en-US"/>
        </w:rPr>
        <w:t xml:space="preserve"> as per Client requirement gathering and Implementing as per the requirement.</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Handling around 5000 Linux/Unix servers of various environments Remote installation through </w:t>
      </w:r>
      <w:proofErr w:type="spellStart"/>
      <w:r>
        <w:rPr>
          <w:rFonts w:ascii="Calibri" w:hAnsi="Times New Roman"/>
          <w:sz w:val="22"/>
          <w:lang w:val="en-IN" w:eastAsia="en-US"/>
        </w:rPr>
        <w:t>Kickstart</w:t>
      </w:r>
      <w:proofErr w:type="spellEnd"/>
      <w:r>
        <w:rPr>
          <w:rFonts w:ascii="Calibri" w:hAnsi="Times New Roman"/>
          <w:sz w:val="22"/>
          <w:lang w:val="en-IN" w:eastAsia="en-US"/>
        </w:rPr>
        <w:t xml:space="preserve"> a</w:t>
      </w:r>
      <w:r>
        <w:rPr>
          <w:rFonts w:ascii="Calibri" w:hAnsi="Times New Roman"/>
          <w:sz w:val="22"/>
          <w:lang w:val="en-IN" w:eastAsia="en-US"/>
        </w:rPr>
        <w:t>nd PXE.</w:t>
      </w:r>
    </w:p>
    <w:p w:rsidR="003B7AB7" w:rsidRDefault="003B7AB7">
      <w:pPr>
        <w:pStyle w:val="BodyTextIndent"/>
        <w:spacing w:after="60"/>
        <w:ind w:firstLine="0"/>
        <w:jc w:val="both"/>
        <w:rPr>
          <w:rFonts w:ascii="Calibri"/>
          <w:b/>
          <w:sz w:val="22"/>
          <w:lang w:val="en-US" w:eastAsia="en-US"/>
        </w:rPr>
      </w:pPr>
    </w:p>
    <w:p w:rsidR="003B7AB7" w:rsidRDefault="00DD6CC6">
      <w:pPr>
        <w:pStyle w:val="BodyTextIndent"/>
        <w:spacing w:after="60"/>
        <w:ind w:firstLine="0"/>
        <w:jc w:val="both"/>
      </w:pPr>
      <w:r>
        <w:rPr>
          <w:rFonts w:ascii="Calibri"/>
          <w:b/>
          <w:sz w:val="22"/>
          <w:lang w:val="en-US" w:eastAsia="en-US"/>
        </w:rPr>
        <w:t xml:space="preserve">Organization </w:t>
      </w:r>
      <w:r>
        <w:rPr>
          <w:rFonts w:ascii="Calibri"/>
          <w:sz w:val="22"/>
          <w:lang w:val="en-US" w:eastAsia="en-US"/>
        </w:rPr>
        <w:tab/>
        <w:t xml:space="preserve">: TATA Consultancy Services </w:t>
      </w:r>
      <w:r>
        <w:rPr>
          <w:rFonts w:ascii="Calibri"/>
          <w:sz w:val="22"/>
          <w:lang w:val="en-US" w:eastAsia="en-US"/>
        </w:rPr>
        <w:tab/>
      </w:r>
      <w:r>
        <w:rPr>
          <w:rFonts w:ascii="Calibri"/>
          <w:sz w:val="22"/>
          <w:lang w:val="en-US" w:eastAsia="en-US"/>
        </w:rPr>
        <w:tab/>
      </w:r>
      <w:r>
        <w:rPr>
          <w:rFonts w:ascii="Calibri"/>
          <w:sz w:val="22"/>
          <w:lang w:val="en-US" w:eastAsia="en-US"/>
        </w:rPr>
        <w:tab/>
      </w:r>
      <w:r>
        <w:rPr>
          <w:rFonts w:ascii="Calibri"/>
          <w:sz w:val="22"/>
          <w:lang w:val="en-US" w:eastAsia="en-US"/>
        </w:rPr>
        <w:tab/>
        <w:t xml:space="preserve">    Oct 2016 to May 2019</w:t>
      </w:r>
    </w:p>
    <w:p w:rsidR="003B7AB7" w:rsidRDefault="00DD6CC6">
      <w:pPr>
        <w:pStyle w:val="BodyTextIndent"/>
        <w:spacing w:after="60"/>
        <w:ind w:firstLine="0"/>
        <w:jc w:val="both"/>
      </w:pPr>
      <w:r>
        <w:rPr>
          <w:rFonts w:ascii="Calibri"/>
          <w:b/>
          <w:sz w:val="22"/>
          <w:lang w:val="en-US" w:eastAsia="en-US"/>
        </w:rPr>
        <w:t>Client</w:t>
      </w:r>
      <w:r>
        <w:rPr>
          <w:rFonts w:ascii="Calibri"/>
          <w:sz w:val="22"/>
          <w:lang w:val="en-US" w:eastAsia="en-US"/>
        </w:rPr>
        <w:tab/>
      </w:r>
      <w:r>
        <w:rPr>
          <w:rFonts w:ascii="Calibri"/>
          <w:sz w:val="22"/>
          <w:lang w:val="en-US" w:eastAsia="en-US"/>
        </w:rPr>
        <w:tab/>
        <w:t xml:space="preserve">: </w:t>
      </w:r>
      <w:r>
        <w:rPr>
          <w:rFonts w:ascii="Arial" w:hAnsi="Arial" w:cs="Arial"/>
          <w:bCs/>
          <w:sz w:val="20"/>
          <w:szCs w:val="20"/>
          <w:shd w:val="clear" w:color="auto" w:fill="FFFFFF"/>
        </w:rPr>
        <w:t xml:space="preserve">Xerox Corporation </w:t>
      </w:r>
    </w:p>
    <w:p w:rsidR="003B7AB7" w:rsidRDefault="003B7AB7">
      <w:pPr>
        <w:pStyle w:val="BodyTextIndent"/>
        <w:spacing w:after="60"/>
        <w:ind w:left="720" w:firstLine="0"/>
        <w:jc w:val="both"/>
      </w:pPr>
    </w:p>
    <w:p w:rsidR="003B7AB7" w:rsidRDefault="00DD6CC6">
      <w:pPr>
        <w:pStyle w:val="BodyTextIndent"/>
        <w:spacing w:after="60"/>
        <w:ind w:firstLine="0"/>
        <w:jc w:val="both"/>
        <w:rPr>
          <w:rFonts w:ascii="Calibri"/>
          <w:sz w:val="22"/>
          <w:lang w:val="en-US" w:eastAsia="en-US"/>
        </w:rPr>
      </w:pPr>
      <w:r>
        <w:rPr>
          <w:rFonts w:ascii="Calibri"/>
          <w:b/>
          <w:sz w:val="22"/>
          <w:lang w:val="en-US" w:eastAsia="en-US"/>
        </w:rPr>
        <w:t>Description:</w:t>
      </w:r>
      <w:r>
        <w:rPr>
          <w:rFonts w:ascii="Calibri"/>
          <w:sz w:val="22"/>
          <w:lang w:val="en-US" w:eastAsia="en-US"/>
        </w:rPr>
        <w:t xml:space="preserve"> Xerox is the world'</w:t>
      </w:r>
      <w:r>
        <w:rPr>
          <w:rFonts w:ascii="Calibri"/>
          <w:sz w:val="22"/>
          <w:lang w:val="en-US" w:eastAsia="en-US"/>
        </w:rPr>
        <w:t>s largest provider of diversified business process services with leading capabilities in digital processing, automation and analytics. We work with companies and governments to help them deliver quality services to the people they serve leading capabilitie</w:t>
      </w:r>
      <w:r>
        <w:rPr>
          <w:rFonts w:ascii="Calibri"/>
          <w:sz w:val="22"/>
          <w:lang w:val="en-US" w:eastAsia="en-US"/>
        </w:rPr>
        <w:t>s in digital processing, automation and analytics. We work with companies and governments to help them deliver quality</w:t>
      </w:r>
      <w:r>
        <w:rPr>
          <w:rFonts w:ascii="Calibri"/>
          <w:sz w:val="22"/>
          <w:lang w:val="en-US" w:eastAsia="en-US"/>
        </w:rPr>
        <w:t> </w:t>
      </w:r>
      <w:r>
        <w:rPr>
          <w:rFonts w:ascii="Calibri" w:eastAsia="SimSun"/>
          <w:sz w:val="22"/>
          <w:lang w:val="en-US" w:eastAsia="en-US"/>
        </w:rPr>
        <w:t>services</w:t>
      </w:r>
      <w:r>
        <w:rPr>
          <w:rFonts w:ascii="Calibri"/>
          <w:sz w:val="22"/>
          <w:lang w:val="en-US" w:eastAsia="en-US"/>
        </w:rPr>
        <w:t> </w:t>
      </w:r>
      <w:r>
        <w:rPr>
          <w:rFonts w:ascii="Calibri"/>
          <w:sz w:val="22"/>
          <w:lang w:val="en-US" w:eastAsia="en-US"/>
        </w:rPr>
        <w:t>to the people they serve.</w:t>
      </w:r>
    </w:p>
    <w:p w:rsidR="003B7AB7" w:rsidRDefault="003B7AB7">
      <w:pPr>
        <w:pStyle w:val="Heading2"/>
        <w:keepNext/>
        <w:numPr>
          <w:ilvl w:val="1"/>
          <w:numId w:val="0"/>
        </w:numPr>
        <w:spacing w:line="100" w:lineRule="atLeast"/>
        <w:jc w:val="both"/>
        <w:rPr>
          <w:rFonts w:ascii="Calibri" w:eastAsia="Times New Roman" w:hAnsi="SimSun" w:cs="Times New Roman"/>
          <w:b w:val="0"/>
          <w:bCs w:val="0"/>
          <w:i w:val="0"/>
          <w:iCs w:val="0"/>
          <w:sz w:val="22"/>
          <w:szCs w:val="24"/>
          <w:lang w:eastAsia="en-US" w:bidi="ar-SA"/>
        </w:rPr>
      </w:pPr>
    </w:p>
    <w:p w:rsidR="003F0E2B" w:rsidRPr="002612F2" w:rsidRDefault="00DD6CC6" w:rsidP="002612F2">
      <w:pPr>
        <w:pStyle w:val="Heading2"/>
        <w:keepNext/>
        <w:numPr>
          <w:ilvl w:val="1"/>
          <w:numId w:val="0"/>
        </w:numPr>
        <w:spacing w:line="100" w:lineRule="atLeast"/>
        <w:jc w:val="both"/>
        <w:rPr>
          <w:rFonts w:ascii="Calibri" w:eastAsia="Times New Roman" w:hAnsi="Times New Roman" w:cs="Times New Roman"/>
          <w:b w:val="0"/>
          <w:bCs w:val="0"/>
          <w:i w:val="0"/>
          <w:iCs w:val="0"/>
          <w:sz w:val="22"/>
          <w:szCs w:val="24"/>
          <w:lang w:val="en-IN" w:eastAsia="en-US" w:bidi="ar-SA"/>
        </w:rPr>
      </w:pPr>
      <w:r>
        <w:rPr>
          <w:rFonts w:ascii="Calibri" w:eastAsia="Times New Roman" w:hAnsi="Times New Roman" w:cs="Times New Roman"/>
          <w:b w:val="0"/>
          <w:bCs w:val="0"/>
          <w:i w:val="0"/>
          <w:iCs w:val="0"/>
          <w:sz w:val="22"/>
          <w:szCs w:val="24"/>
          <w:lang w:val="en-IN" w:eastAsia="en-US" w:bidi="ar-SA"/>
        </w:rPr>
        <w:t>Roles &amp; Responsibilities:</w:t>
      </w:r>
    </w:p>
    <w:p w:rsidR="003B7AB7" w:rsidRDefault="00DD6CC6">
      <w:pPr>
        <w:pStyle w:val="BodyTextIndent"/>
        <w:numPr>
          <w:ilvl w:val="0"/>
          <w:numId w:val="6"/>
        </w:numPr>
        <w:spacing w:after="60"/>
        <w:jc w:val="both"/>
        <w:rPr>
          <w:rFonts w:ascii="Calibri" w:hAnsi="Times New Roman"/>
          <w:sz w:val="22"/>
          <w:lang w:val="en-IN" w:eastAsia="en-US"/>
        </w:rPr>
      </w:pPr>
      <w:r>
        <w:rPr>
          <w:rFonts w:ascii="Calibri" w:hAnsi="Times New Roman"/>
          <w:sz w:val="22"/>
          <w:lang w:val="en-IN" w:eastAsia="en-US"/>
        </w:rPr>
        <w:t>M</w:t>
      </w:r>
      <w:r>
        <w:rPr>
          <w:rFonts w:ascii="Calibri" w:hAnsi="Times New Roman"/>
          <w:sz w:val="22"/>
          <w:lang w:val="en-IN" w:eastAsia="en-US"/>
        </w:rPr>
        <w:t>icrosoft Azure Services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Virtual Machines: Created VMs and ensured they are up and available  </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Monitor: Monitored the health of the VM's with respect to Memory, CPU usage, and Storage and send </w:t>
      </w:r>
      <w:r>
        <w:rPr>
          <w:rFonts w:ascii="Calibri" w:hAnsi="Times New Roman"/>
          <w:sz w:val="22"/>
          <w:lang w:val="en-IN" w:eastAsia="en-US"/>
        </w:rPr>
        <w:lastRenderedPageBreak/>
        <w:t>necessary alerts.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Azure active directory: Manage Access to the VM's and provide necessar</w:t>
      </w:r>
      <w:r>
        <w:rPr>
          <w:rFonts w:ascii="Calibri" w:hAnsi="Times New Roman"/>
          <w:sz w:val="22"/>
          <w:lang w:val="en-IN" w:eastAsia="en-US"/>
        </w:rPr>
        <w:t>y support to the users on the VM's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Key vault: Created encryption keys for performing disk encryption and recovery lost keys.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Recovery services vault: Configured back-up, recovery policy to avoid data loss. Ensured that OS level backup are taken and stored </w:t>
      </w:r>
      <w:r>
        <w:rPr>
          <w:rFonts w:ascii="Calibri" w:hAnsi="Times New Roman"/>
          <w:sz w:val="22"/>
          <w:lang w:val="en-IN" w:eastAsia="en-US"/>
        </w:rPr>
        <w:t>in Azure Cloud.</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Security canter: Resolved all the vulnerabilities and avoid security threats. Ensured all the VM's are having necessary AV and the patches are updated periodically on them</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Log analytics: In-depth analysis of security alerts and logs by inte</w:t>
      </w:r>
      <w:r>
        <w:rPr>
          <w:rFonts w:ascii="Calibri" w:hAnsi="Times New Roman"/>
          <w:sz w:val="22"/>
          <w:lang w:val="en-IN" w:eastAsia="en-US"/>
        </w:rPr>
        <w:t>grating with OMS.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Disk encryption (Managed and Unmanaged): Performing disk encryption to avoid data loss and features.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Storage: Storing VHD files and backup images by restricting access to them.</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Installing SSL certificates on VMs.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Data factory: </w:t>
      </w:r>
      <w:r>
        <w:rPr>
          <w:rFonts w:ascii="Calibri" w:hAnsi="Calibri"/>
          <w:sz w:val="22"/>
          <w:szCs w:val="22"/>
          <w:shd w:val="clear" w:color="auto" w:fill="FFFFFF"/>
        </w:rPr>
        <w:t xml:space="preserve">Configured </w:t>
      </w:r>
      <w:r>
        <w:rPr>
          <w:rFonts w:ascii="Calibri" w:hAnsi="Calibri"/>
          <w:sz w:val="22"/>
          <w:szCs w:val="22"/>
          <w:shd w:val="clear" w:color="auto" w:fill="FFFFFF"/>
        </w:rPr>
        <w:t xml:space="preserve">the failure alerts in OMS and </w:t>
      </w:r>
      <w:r>
        <w:rPr>
          <w:rFonts w:ascii="Calibri" w:hAnsi="Times New Roman"/>
          <w:sz w:val="22"/>
          <w:lang w:val="en-IN" w:eastAsia="en-US"/>
        </w:rPr>
        <w:t xml:space="preserve">Monitored the pipelines jobs </w:t>
      </w:r>
      <w:r>
        <w:rPr>
          <w:rFonts w:ascii="Calibri" w:hAnsi="Calibri"/>
          <w:sz w:val="22"/>
          <w:szCs w:val="22"/>
          <w:shd w:val="clear" w:color="auto" w:fill="FFFFFF"/>
        </w:rPr>
        <w:t>through OMS Alerts.</w:t>
      </w:r>
    </w:p>
    <w:p w:rsidR="003B7AB7" w:rsidRDefault="00DD6CC6">
      <w:pPr>
        <w:pStyle w:val="BodyTextIndent"/>
        <w:numPr>
          <w:ilvl w:val="0"/>
          <w:numId w:val="7"/>
        </w:numPr>
        <w:spacing w:after="60"/>
        <w:jc w:val="both"/>
        <w:rPr>
          <w:rFonts w:ascii="Calibri" w:hAnsi="Times New Roman"/>
          <w:sz w:val="22"/>
          <w:lang w:val="en-IN" w:eastAsia="en-US"/>
        </w:rPr>
      </w:pPr>
      <w:proofErr w:type="spellStart"/>
      <w:r>
        <w:rPr>
          <w:rFonts w:ascii="Calibri" w:hAnsi="Times New Roman"/>
          <w:sz w:val="22"/>
          <w:lang w:val="en-IN" w:eastAsia="en-US"/>
        </w:rPr>
        <w:t>Talend</w:t>
      </w:r>
      <w:proofErr w:type="spellEnd"/>
      <w:r>
        <w:rPr>
          <w:rFonts w:ascii="Calibri" w:hAnsi="Times New Roman"/>
          <w:sz w:val="22"/>
          <w:lang w:val="en-IN" w:eastAsia="en-US"/>
        </w:rPr>
        <w:t xml:space="preserve"> Administrator </w:t>
      </w:r>
      <w:proofErr w:type="spellStart"/>
      <w:r>
        <w:rPr>
          <w:rFonts w:ascii="Calibri" w:hAnsi="Times New Roman"/>
          <w:sz w:val="22"/>
          <w:lang w:val="en-IN" w:eastAsia="en-US"/>
        </w:rPr>
        <w:t>center</w:t>
      </w:r>
      <w:proofErr w:type="spellEnd"/>
      <w:r>
        <w:rPr>
          <w:rFonts w:ascii="Calibri" w:hAnsi="Times New Roman"/>
          <w:sz w:val="22"/>
          <w:lang w:val="en-IN" w:eastAsia="en-US"/>
        </w:rPr>
        <w:t xml:space="preserve">(TAC): </w:t>
      </w:r>
      <w:r>
        <w:rPr>
          <w:rFonts w:ascii="Calibri" w:hAnsi="Calibri"/>
          <w:sz w:val="22"/>
          <w:szCs w:val="22"/>
          <w:shd w:val="clear" w:color="auto" w:fill="FFFFFF"/>
        </w:rPr>
        <w:t xml:space="preserve">Monitoring </w:t>
      </w:r>
      <w:proofErr w:type="spellStart"/>
      <w:r>
        <w:rPr>
          <w:rFonts w:ascii="Calibri" w:hAnsi="Calibri"/>
          <w:sz w:val="22"/>
          <w:szCs w:val="22"/>
          <w:shd w:val="clear" w:color="auto" w:fill="FFFFFF"/>
        </w:rPr>
        <w:t>Talend</w:t>
      </w:r>
      <w:proofErr w:type="spellEnd"/>
      <w:r>
        <w:rPr>
          <w:rFonts w:ascii="Calibri" w:hAnsi="Calibri"/>
          <w:sz w:val="22"/>
          <w:szCs w:val="22"/>
          <w:shd w:val="clear" w:color="auto" w:fill="FFFFFF"/>
        </w:rPr>
        <w:t xml:space="preserve"> jobs through Alerts.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Installing Solar winds LEM Agent on VMs.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Installing </w:t>
      </w:r>
      <w:proofErr w:type="spellStart"/>
      <w:r>
        <w:rPr>
          <w:rFonts w:ascii="Calibri" w:hAnsi="Times New Roman"/>
          <w:sz w:val="22"/>
          <w:lang w:val="en-IN" w:eastAsia="en-US"/>
        </w:rPr>
        <w:t>Eracent</w:t>
      </w:r>
      <w:proofErr w:type="spellEnd"/>
      <w:r>
        <w:rPr>
          <w:rFonts w:ascii="Calibri" w:hAnsi="Times New Roman"/>
          <w:sz w:val="22"/>
          <w:lang w:val="en-IN" w:eastAsia="en-US"/>
        </w:rPr>
        <w:t xml:space="preserve"> Agent on VMs</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Disk attachment &amp; Disk Partitio</w:t>
      </w:r>
      <w:r>
        <w:rPr>
          <w:rFonts w:ascii="Calibri" w:hAnsi="Times New Roman"/>
          <w:sz w:val="22"/>
          <w:lang w:val="en-IN" w:eastAsia="en-US"/>
        </w:rPr>
        <w:t>n.</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Creating new NIC rules to avoid traffic.</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OS/Anti-virus patching.</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Vulnerability remediation.</w:t>
      </w:r>
    </w:p>
    <w:p w:rsidR="003B7AB7" w:rsidRDefault="00DD6CC6">
      <w:pPr>
        <w:pStyle w:val="BodyTextIndent"/>
        <w:numPr>
          <w:ilvl w:val="0"/>
          <w:numId w:val="7"/>
        </w:numPr>
        <w:spacing w:after="60"/>
        <w:jc w:val="both"/>
        <w:rPr>
          <w:rFonts w:ascii="Calibri" w:hAnsi="Times New Roman"/>
          <w:sz w:val="22"/>
          <w:lang w:val="en-IN" w:eastAsia="en-US"/>
        </w:rPr>
      </w:pPr>
      <w:r>
        <w:rPr>
          <w:rFonts w:ascii="Calibri" w:hAnsi="Times New Roman"/>
          <w:sz w:val="22"/>
          <w:lang w:val="en-IN" w:eastAsia="en-US"/>
        </w:rPr>
        <w:t xml:space="preserve">Worked on various POCs like </w:t>
      </w:r>
      <w:proofErr w:type="spellStart"/>
      <w:r>
        <w:rPr>
          <w:rFonts w:ascii="Calibri" w:hAnsi="Times New Roman"/>
          <w:sz w:val="22"/>
          <w:lang w:val="en-IN" w:eastAsia="en-US"/>
        </w:rPr>
        <w:t>robocopy</w:t>
      </w:r>
      <w:proofErr w:type="spellEnd"/>
      <w:r>
        <w:rPr>
          <w:rFonts w:ascii="Calibri" w:hAnsi="Times New Roman"/>
          <w:sz w:val="22"/>
          <w:lang w:val="en-IN" w:eastAsia="en-US"/>
        </w:rPr>
        <w:t>, LVM, chef.</w:t>
      </w:r>
    </w:p>
    <w:p w:rsidR="003B7AB7" w:rsidRDefault="00DD6CC6">
      <w:pPr>
        <w:pStyle w:val="ListParagraph"/>
        <w:widowControl/>
        <w:numPr>
          <w:ilvl w:val="0"/>
          <w:numId w:val="7"/>
        </w:numPr>
        <w:autoSpaceDE/>
        <w:autoSpaceDN/>
        <w:adjustRightInd/>
        <w:contextualSpacing/>
        <w:jc w:val="both"/>
        <w:rPr>
          <w:rFonts w:ascii="Calibri" w:eastAsia="Times New Roman" w:hAnsi="Times New Roman" w:cs="Times New Roman"/>
          <w:sz w:val="22"/>
          <w:lang w:eastAsia="en-US"/>
        </w:rPr>
      </w:pPr>
      <w:r>
        <w:rPr>
          <w:rFonts w:ascii="Calibri" w:eastAsia="Times New Roman" w:hAnsi="Times New Roman" w:cs="Times New Roman"/>
          <w:sz w:val="22"/>
          <w:lang w:eastAsia="en-US"/>
        </w:rPr>
        <w:t xml:space="preserve">Configuration and Monitoring of Alerts using </w:t>
      </w:r>
      <w:proofErr w:type="spellStart"/>
      <w:r>
        <w:rPr>
          <w:rFonts w:ascii="Calibri" w:eastAsia="Times New Roman" w:hAnsi="Times New Roman" w:cs="Times New Roman"/>
          <w:sz w:val="22"/>
          <w:lang w:eastAsia="en-US"/>
        </w:rPr>
        <w:t>Ambari</w:t>
      </w:r>
      <w:proofErr w:type="spellEnd"/>
      <w:r>
        <w:rPr>
          <w:rFonts w:ascii="Calibri" w:eastAsia="Times New Roman" w:hAnsi="Times New Roman" w:cs="Times New Roman"/>
          <w:sz w:val="22"/>
          <w:lang w:eastAsia="en-US"/>
        </w:rPr>
        <w:t>.</w:t>
      </w:r>
    </w:p>
    <w:p w:rsidR="003B7AB7" w:rsidRDefault="00DD6CC6">
      <w:pPr>
        <w:pStyle w:val="ListParagraph"/>
        <w:widowControl/>
        <w:numPr>
          <w:ilvl w:val="0"/>
          <w:numId w:val="7"/>
        </w:numPr>
        <w:autoSpaceDE/>
        <w:autoSpaceDN/>
        <w:adjustRightInd/>
        <w:contextualSpacing/>
        <w:jc w:val="both"/>
        <w:rPr>
          <w:rFonts w:ascii="Calibri" w:eastAsia="Times New Roman" w:hAnsi="Times New Roman" w:cs="Times New Roman"/>
          <w:sz w:val="22"/>
          <w:lang w:eastAsia="en-US"/>
        </w:rPr>
      </w:pPr>
      <w:r>
        <w:rPr>
          <w:rFonts w:ascii="Calibri" w:eastAsia="Times New Roman" w:hAnsi="Times New Roman" w:cs="Times New Roman"/>
          <w:sz w:val="22"/>
          <w:lang w:eastAsia="en-US"/>
        </w:rPr>
        <w:t>Maintenance of Tableau dashboards and daily jobs.</w:t>
      </w:r>
    </w:p>
    <w:p w:rsidR="003B7AB7" w:rsidRDefault="00DD6CC6">
      <w:pPr>
        <w:pStyle w:val="ListParagraph"/>
        <w:widowControl/>
        <w:numPr>
          <w:ilvl w:val="0"/>
          <w:numId w:val="7"/>
        </w:numPr>
        <w:autoSpaceDE/>
        <w:autoSpaceDN/>
        <w:adjustRightInd/>
        <w:contextualSpacing/>
        <w:jc w:val="both"/>
        <w:rPr>
          <w:rFonts w:ascii="Calibri" w:eastAsia="Times New Roman" w:hAnsi="Times New Roman" w:cs="Times New Roman"/>
          <w:sz w:val="22"/>
          <w:lang w:eastAsia="en-US"/>
        </w:rPr>
      </w:pPr>
      <w:r>
        <w:rPr>
          <w:rFonts w:ascii="Calibri" w:eastAsia="Times New Roman" w:hAnsi="Times New Roman" w:cs="Times New Roman"/>
          <w:sz w:val="22"/>
          <w:lang w:eastAsia="en-US"/>
        </w:rPr>
        <w:t xml:space="preserve">Provide KT on </w:t>
      </w:r>
      <w:proofErr w:type="spellStart"/>
      <w:r>
        <w:rPr>
          <w:rFonts w:ascii="Calibri" w:eastAsia="Times New Roman" w:hAnsi="Times New Roman" w:cs="Times New Roman"/>
          <w:sz w:val="22"/>
          <w:lang w:eastAsia="en-US"/>
        </w:rPr>
        <w:t>Iaas</w:t>
      </w:r>
      <w:proofErr w:type="spellEnd"/>
      <w:r>
        <w:rPr>
          <w:rFonts w:ascii="Calibri" w:eastAsia="Times New Roman" w:hAnsi="Times New Roman" w:cs="Times New Roman"/>
          <w:sz w:val="22"/>
          <w:lang w:eastAsia="en-US"/>
        </w:rPr>
        <w:t xml:space="preserve"> Components and Data Factory works in v2 version to other projects Members.</w:t>
      </w:r>
    </w:p>
    <w:p w:rsidR="003B7AB7" w:rsidRDefault="00DD6CC6">
      <w:pPr>
        <w:numPr>
          <w:ilvl w:val="0"/>
          <w:numId w:val="7"/>
        </w:numPr>
        <w:spacing w:after="0" w:line="240" w:lineRule="auto"/>
        <w:jc w:val="both"/>
        <w:rPr>
          <w:rFonts w:eastAsia="Times New Roman" w:hAnsi="Times New Roman"/>
          <w:color w:val="000000"/>
          <w:szCs w:val="24"/>
          <w:lang w:eastAsia="en-US"/>
        </w:rPr>
      </w:pPr>
      <w:r>
        <w:rPr>
          <w:rFonts w:eastAsia="Times New Roman" w:hAnsi="Times New Roman"/>
          <w:color w:val="000000"/>
          <w:szCs w:val="24"/>
          <w:lang w:eastAsia="en-US"/>
        </w:rPr>
        <w:t>Handle various ticket related to the daily support activities.</w:t>
      </w:r>
    </w:p>
    <w:p w:rsidR="003B7AB7" w:rsidRDefault="003B7AB7">
      <w:pPr>
        <w:pStyle w:val="BodyTextIndent"/>
        <w:spacing w:after="60"/>
        <w:ind w:left="1440" w:firstLine="0"/>
        <w:jc w:val="both"/>
        <w:rPr>
          <w:rFonts w:ascii="Calibri" w:hAnsi="Times New Roman"/>
          <w:sz w:val="22"/>
          <w:lang w:val="en-IN" w:eastAsia="en-US"/>
        </w:rPr>
      </w:pPr>
    </w:p>
    <w:p w:rsidR="003B7AB7" w:rsidRDefault="003B7AB7">
      <w:pPr>
        <w:pStyle w:val="BodyTextIndent"/>
        <w:spacing w:after="60"/>
        <w:ind w:left="1440" w:firstLine="0"/>
        <w:jc w:val="both"/>
        <w:rPr>
          <w:rFonts w:ascii="Calibri" w:hAnsi="Times New Roman"/>
          <w:sz w:val="22"/>
          <w:lang w:val="en-IN" w:eastAsia="en-US"/>
        </w:rPr>
      </w:pPr>
    </w:p>
    <w:p w:rsidR="003B7AB7" w:rsidRDefault="00DD6CC6" w:rsidP="003F0E2B">
      <w:pPr>
        <w:pStyle w:val="BodyTextIndent"/>
        <w:spacing w:after="60"/>
        <w:ind w:firstLine="0"/>
        <w:jc w:val="both"/>
      </w:pPr>
      <w:r>
        <w:rPr>
          <w:rFonts w:ascii="Calibri"/>
          <w:b/>
          <w:sz w:val="22"/>
          <w:lang w:val="en-US" w:eastAsia="en-US"/>
        </w:rPr>
        <w:t xml:space="preserve">Organization </w:t>
      </w:r>
      <w:r>
        <w:rPr>
          <w:rFonts w:ascii="Calibri"/>
          <w:sz w:val="22"/>
          <w:lang w:val="en-US" w:eastAsia="en-US"/>
        </w:rPr>
        <w:tab/>
        <w:t xml:space="preserve">: TATA Consultancy Services </w:t>
      </w:r>
      <w:r>
        <w:rPr>
          <w:rFonts w:ascii="Calibri"/>
          <w:sz w:val="22"/>
          <w:lang w:val="en-US" w:eastAsia="en-US"/>
        </w:rPr>
        <w:tab/>
      </w:r>
      <w:r>
        <w:rPr>
          <w:rFonts w:ascii="Calibri"/>
          <w:sz w:val="22"/>
          <w:lang w:val="en-US" w:eastAsia="en-US"/>
        </w:rPr>
        <w:tab/>
        <w:t xml:space="preserve">          Feb 3</w:t>
      </w:r>
      <w:r>
        <w:rPr>
          <w:rFonts w:ascii="Calibri"/>
          <w:sz w:val="22"/>
          <w:vertAlign w:val="superscript"/>
          <w:lang w:val="en-US" w:eastAsia="en-US"/>
        </w:rPr>
        <w:t>rd</w:t>
      </w:r>
      <w:r>
        <w:rPr>
          <w:rFonts w:ascii="Calibri"/>
          <w:sz w:val="22"/>
          <w:lang w:val="en-US" w:eastAsia="en-US"/>
        </w:rPr>
        <w:t xml:space="preserve"> 2014 to May</w:t>
      </w:r>
      <w:r>
        <w:rPr>
          <w:rFonts w:ascii="Calibri"/>
          <w:sz w:val="22"/>
          <w:lang w:val="en-US" w:eastAsia="en-US"/>
        </w:rPr>
        <w:t xml:space="preserve"> 28th 2016</w:t>
      </w:r>
    </w:p>
    <w:p w:rsidR="003B7AB7" w:rsidRDefault="00DD6CC6">
      <w:pPr>
        <w:pStyle w:val="BodyTextIndent"/>
        <w:spacing w:after="60"/>
        <w:ind w:firstLine="0"/>
        <w:jc w:val="both"/>
      </w:pPr>
      <w:r>
        <w:rPr>
          <w:rFonts w:ascii="Calibri"/>
          <w:b/>
          <w:sz w:val="22"/>
          <w:lang w:val="en-US" w:eastAsia="en-US"/>
        </w:rPr>
        <w:t>Client</w:t>
      </w:r>
      <w:r>
        <w:rPr>
          <w:rFonts w:ascii="Calibri"/>
          <w:b/>
          <w:sz w:val="22"/>
          <w:lang w:val="en-US" w:eastAsia="en-US"/>
        </w:rPr>
        <w:tab/>
      </w:r>
      <w:r>
        <w:rPr>
          <w:rFonts w:ascii="Calibri"/>
          <w:b/>
          <w:sz w:val="22"/>
          <w:lang w:val="en-US" w:eastAsia="en-US"/>
        </w:rPr>
        <w:tab/>
      </w:r>
      <w:r w:rsidRPr="00A71B1B">
        <w:rPr>
          <w:rFonts w:ascii="Calibri"/>
          <w:sz w:val="22"/>
          <w:lang w:val="en-US" w:eastAsia="en-US"/>
        </w:rPr>
        <w:t xml:space="preserve">: </w:t>
      </w:r>
      <w:proofErr w:type="spellStart"/>
      <w:r w:rsidRPr="00A71B1B">
        <w:rPr>
          <w:rFonts w:ascii="Calibri"/>
          <w:sz w:val="22"/>
          <w:lang w:val="en-US" w:eastAsia="en-US"/>
        </w:rPr>
        <w:t>Keysight</w:t>
      </w:r>
      <w:proofErr w:type="spellEnd"/>
      <w:r w:rsidRPr="00A71B1B">
        <w:rPr>
          <w:rFonts w:ascii="Calibri"/>
          <w:sz w:val="22"/>
          <w:lang w:val="en-US" w:eastAsia="en-US"/>
        </w:rPr>
        <w:t xml:space="preserve"> Technologies, </w:t>
      </w:r>
      <w:proofErr w:type="spellStart"/>
      <w:r w:rsidRPr="00A71B1B">
        <w:rPr>
          <w:rFonts w:ascii="Calibri"/>
          <w:sz w:val="22"/>
          <w:lang w:val="en-US" w:eastAsia="en-US"/>
        </w:rPr>
        <w:t>Inc</w:t>
      </w:r>
      <w:proofErr w:type="spellEnd"/>
    </w:p>
    <w:p w:rsidR="003B7AB7" w:rsidRDefault="00DD6CC6">
      <w:pPr>
        <w:pStyle w:val="NormalWeb"/>
        <w:spacing w:after="0" w:line="317" w:lineRule="atLeast"/>
      </w:pPr>
      <w:r>
        <w:rPr>
          <w:rFonts w:ascii="Calibri" w:eastAsia="Times New Roman"/>
          <w:b/>
          <w:sz w:val="22"/>
        </w:rPr>
        <w:t>Description</w:t>
      </w:r>
      <w:r>
        <w:rPr>
          <w:rFonts w:ascii="Calibri" w:eastAsia="Times New Roman"/>
          <w:sz w:val="22"/>
        </w:rPr>
        <w:t xml:space="preserve">: </w:t>
      </w:r>
      <w:proofErr w:type="spellStart"/>
      <w:r>
        <w:rPr>
          <w:rFonts w:ascii="Calibri" w:eastAsia="Times New Roman"/>
          <w:sz w:val="22"/>
        </w:rPr>
        <w:t>Keysight</w:t>
      </w:r>
      <w:proofErr w:type="spellEnd"/>
      <w:r>
        <w:rPr>
          <w:rFonts w:ascii="Calibri" w:eastAsia="Times New Roman"/>
          <w:sz w:val="22"/>
        </w:rPr>
        <w:t xml:space="preserve"> Technologies is a US c</w:t>
      </w:r>
      <w:bookmarkStart w:id="0" w:name="_GoBack"/>
      <w:bookmarkEnd w:id="0"/>
      <w:r>
        <w:rPr>
          <w:rFonts w:ascii="Calibri" w:eastAsia="Times New Roman"/>
          <w:sz w:val="22"/>
        </w:rPr>
        <w:t xml:space="preserve">ompany that manufactures test and measurement equipment and software. In 2014, </w:t>
      </w:r>
      <w:proofErr w:type="spellStart"/>
      <w:r>
        <w:rPr>
          <w:rFonts w:ascii="Calibri" w:eastAsia="Times New Roman"/>
          <w:sz w:val="22"/>
        </w:rPr>
        <w:t>Keysight</w:t>
      </w:r>
      <w:proofErr w:type="spellEnd"/>
      <w:r>
        <w:rPr>
          <w:rFonts w:ascii="Calibri" w:eastAsia="Times New Roman"/>
          <w:sz w:val="22"/>
        </w:rPr>
        <w:t xml:space="preserve"> was spun off of Agilent Technologies, bringing with it the product lines foc</w:t>
      </w:r>
      <w:r>
        <w:rPr>
          <w:rFonts w:ascii="Calibri" w:eastAsia="Times New Roman"/>
          <w:sz w:val="22"/>
        </w:rPr>
        <w:t>used on electronics and radio.</w:t>
      </w:r>
    </w:p>
    <w:p w:rsidR="003B7AB7" w:rsidRDefault="003B7AB7">
      <w:pPr>
        <w:pStyle w:val="Heading2"/>
        <w:keepNext/>
        <w:numPr>
          <w:ilvl w:val="1"/>
          <w:numId w:val="0"/>
        </w:numPr>
        <w:spacing w:line="100" w:lineRule="atLeast"/>
        <w:ind w:left="720" w:hanging="720"/>
        <w:jc w:val="both"/>
        <w:rPr>
          <w:rFonts w:ascii="Times New Roman" w:hAnsi="Times New Roman" w:cs="Times New Roman"/>
          <w:bCs w:val="0"/>
          <w:i w:val="0"/>
          <w:iCs w:val="0"/>
          <w:sz w:val="24"/>
          <w:szCs w:val="24"/>
          <w:u w:val="single"/>
          <w:lang w:val="en-IN" w:eastAsia="en-IN" w:bidi="ar-SA"/>
        </w:rPr>
      </w:pPr>
    </w:p>
    <w:p w:rsidR="003B7AB7" w:rsidRDefault="00DD6CC6">
      <w:pPr>
        <w:pStyle w:val="Heading2"/>
        <w:keepNext/>
        <w:numPr>
          <w:ilvl w:val="1"/>
          <w:numId w:val="0"/>
        </w:numPr>
        <w:spacing w:line="100" w:lineRule="atLeast"/>
        <w:ind w:left="720" w:hanging="720"/>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US" w:bidi="ar-SA"/>
        </w:rPr>
        <w:t>Roles &amp; Responsibilities:</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Gave KT to new joiners assisting them to understand the work and follow the principles, priming the activities and managing team.</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 xml:space="preserve">Preparing various documents and SOP for the day to day team </w:t>
      </w:r>
      <w:r>
        <w:rPr>
          <w:rFonts w:ascii="Calibri" w:eastAsia="Times New Roman" w:hAnsi="Times New Roman" w:cs="Times New Roman"/>
          <w:b w:val="0"/>
          <w:bCs w:val="0"/>
          <w:i w:val="0"/>
          <w:iCs w:val="0"/>
          <w:sz w:val="22"/>
          <w:szCs w:val="24"/>
          <w:lang w:val="en-IN" w:eastAsia="en-IN" w:bidi="ar-SA"/>
        </w:rPr>
        <w:t>activities.</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Suppressing unwanted alerts of devices during maintenance activities using devices management tools.</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Account Management activities in UNIX, Linux and Windows servers.</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Windows Disk-Space issues reported by users as well as triggered by SMNNMI to</w:t>
      </w:r>
      <w:r>
        <w:rPr>
          <w:rFonts w:ascii="Calibri" w:eastAsia="Times New Roman" w:hAnsi="Times New Roman" w:cs="Times New Roman"/>
          <w:b w:val="0"/>
          <w:bCs w:val="0"/>
          <w:i w:val="0"/>
          <w:iCs w:val="0"/>
          <w:sz w:val="22"/>
          <w:szCs w:val="24"/>
          <w:lang w:val="en-IN" w:eastAsia="en-IN" w:bidi="ar-SA"/>
        </w:rPr>
        <w:t>ol.</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Basic health check of ping failure alerts triggered on Unix and Windows servers</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Tools configuration on windows and Unix servers.</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Patching on windows server.</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 xml:space="preserve">Monitoring on </w:t>
      </w:r>
      <w:proofErr w:type="spellStart"/>
      <w:r>
        <w:rPr>
          <w:rFonts w:ascii="Calibri" w:eastAsia="Times New Roman" w:hAnsi="Times New Roman" w:cs="Times New Roman"/>
          <w:b w:val="0"/>
          <w:bCs w:val="0"/>
          <w:i w:val="0"/>
          <w:iCs w:val="0"/>
          <w:sz w:val="22"/>
          <w:szCs w:val="24"/>
          <w:lang w:val="en-IN" w:eastAsia="en-IN" w:bidi="ar-SA"/>
        </w:rPr>
        <w:t>netapp</w:t>
      </w:r>
      <w:proofErr w:type="spellEnd"/>
      <w:r>
        <w:rPr>
          <w:rFonts w:ascii="Calibri" w:eastAsia="Times New Roman" w:hAnsi="Times New Roman" w:cs="Times New Roman"/>
          <w:b w:val="0"/>
          <w:bCs w:val="0"/>
          <w:i w:val="0"/>
          <w:iCs w:val="0"/>
          <w:sz w:val="22"/>
          <w:szCs w:val="24"/>
          <w:lang w:val="en-IN" w:eastAsia="en-IN" w:bidi="ar-SA"/>
        </w:rPr>
        <w:t xml:space="preserve"> storage, </w:t>
      </w:r>
      <w:proofErr w:type="spellStart"/>
      <w:r>
        <w:rPr>
          <w:rFonts w:ascii="Calibri" w:eastAsia="Times New Roman" w:hAnsi="Times New Roman" w:cs="Times New Roman"/>
          <w:b w:val="0"/>
          <w:bCs w:val="0"/>
          <w:i w:val="0"/>
          <w:iCs w:val="0"/>
          <w:sz w:val="22"/>
          <w:szCs w:val="24"/>
          <w:lang w:val="en-IN" w:eastAsia="en-IN" w:bidi="ar-SA"/>
        </w:rPr>
        <w:t>scom</w:t>
      </w:r>
      <w:proofErr w:type="spellEnd"/>
      <w:r>
        <w:rPr>
          <w:rFonts w:ascii="Calibri" w:eastAsia="Times New Roman" w:hAnsi="Times New Roman" w:cs="Times New Roman"/>
          <w:b w:val="0"/>
          <w:bCs w:val="0"/>
          <w:i w:val="0"/>
          <w:iCs w:val="0"/>
          <w:sz w:val="22"/>
          <w:szCs w:val="24"/>
          <w:lang w:val="en-IN" w:eastAsia="en-IN" w:bidi="ar-SA"/>
        </w:rPr>
        <w:t>, table space and archives on database.</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Monitoring on network</w:t>
      </w:r>
      <w:r>
        <w:rPr>
          <w:rFonts w:ascii="Calibri" w:eastAsia="Times New Roman" w:hAnsi="Times New Roman" w:cs="Times New Roman"/>
          <w:b w:val="0"/>
          <w:bCs w:val="0"/>
          <w:i w:val="0"/>
          <w:iCs w:val="0"/>
          <w:sz w:val="22"/>
          <w:szCs w:val="24"/>
          <w:lang w:val="en-IN" w:eastAsia="en-IN" w:bidi="ar-SA"/>
        </w:rPr>
        <w:t xml:space="preserve"> alerts like node down, interface down, High input and output utilization, </w:t>
      </w:r>
      <w:r>
        <w:rPr>
          <w:rFonts w:ascii="Calibri" w:eastAsia="Times New Roman" w:hAnsi="Times New Roman" w:cs="Times New Roman"/>
          <w:b w:val="0"/>
          <w:bCs w:val="0"/>
          <w:i w:val="0"/>
          <w:iCs w:val="0"/>
          <w:sz w:val="22"/>
          <w:szCs w:val="24"/>
          <w:lang w:val="en-IN" w:eastAsia="en-IN" w:bidi="ar-SA"/>
        </w:rPr>
        <w:lastRenderedPageBreak/>
        <w:t>memory out of range etc.</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Preparing the OPS and CPE reports on day to day activities</w:t>
      </w:r>
    </w:p>
    <w:p w:rsidR="003B7AB7" w:rsidRDefault="00DD6CC6">
      <w:pPr>
        <w:pStyle w:val="Heading2"/>
        <w:keepNext/>
        <w:numPr>
          <w:ilvl w:val="0"/>
          <w:numId w:val="8"/>
        </w:numPr>
        <w:spacing w:line="100" w:lineRule="atLeast"/>
        <w:jc w:val="both"/>
        <w:rPr>
          <w:rFonts w:ascii="Times New Roman" w:hAnsi="Times New Roman" w:cs="Times New Roman"/>
          <w:bCs w:val="0"/>
          <w:i w:val="0"/>
          <w:iCs w:val="0"/>
          <w:sz w:val="24"/>
          <w:szCs w:val="24"/>
          <w:u w:val="single"/>
          <w:lang w:val="en-IN" w:eastAsia="en-IN" w:bidi="ar-SA"/>
        </w:rPr>
      </w:pPr>
      <w:r>
        <w:rPr>
          <w:rFonts w:ascii="Calibri" w:eastAsia="Times New Roman" w:hAnsi="Times New Roman" w:cs="Times New Roman"/>
          <w:b w:val="0"/>
          <w:bCs w:val="0"/>
          <w:i w:val="0"/>
          <w:iCs w:val="0"/>
          <w:sz w:val="22"/>
          <w:szCs w:val="24"/>
          <w:lang w:val="en-IN" w:eastAsia="en-IN" w:bidi="ar-SA"/>
        </w:rPr>
        <w:t>Security vulnerabilities issue on servers</w:t>
      </w:r>
    </w:p>
    <w:p w:rsidR="003B7AB7" w:rsidRDefault="003B7AB7">
      <w:pPr>
        <w:pStyle w:val="BodyTextIndent"/>
        <w:spacing w:after="60"/>
        <w:ind w:firstLine="0"/>
        <w:jc w:val="both"/>
      </w:pPr>
    </w:p>
    <w:p w:rsidR="003B7AB7" w:rsidRDefault="00DD6CC6">
      <w:pPr>
        <w:pStyle w:val="Default"/>
        <w:spacing w:before="200"/>
        <w:rPr>
          <w:rFonts w:cs="Times New Roman"/>
        </w:rPr>
      </w:pPr>
      <w:r>
        <w:rPr>
          <w:rFonts w:ascii="Calibri" w:eastAsia="Times New Roman" w:hAnsi="Times-Roman" w:cs="Times New Roman"/>
          <w:b/>
          <w:color w:val="333333"/>
          <w:sz w:val="22"/>
        </w:rPr>
        <w:t>Achievements &amp; Awards</w:t>
      </w:r>
    </w:p>
    <w:p w:rsidR="003B7AB7" w:rsidRDefault="00DD6CC6" w:rsidP="00846013">
      <w:pPr>
        <w:pStyle w:val="Default"/>
        <w:numPr>
          <w:ilvl w:val="0"/>
          <w:numId w:val="10"/>
        </w:numPr>
        <w:jc w:val="both"/>
        <w:rPr>
          <w:rFonts w:cs="Times New Roman"/>
        </w:rPr>
      </w:pPr>
      <w:r>
        <w:rPr>
          <w:rFonts w:ascii="Calibri" w:eastAsia="Arial Unicode MS" w:hAnsi="Arial Unicode MS" w:cs="Times New Roman"/>
          <w:sz w:val="22"/>
        </w:rPr>
        <w:t>Have received appre</w:t>
      </w:r>
      <w:r>
        <w:rPr>
          <w:rFonts w:ascii="Calibri" w:eastAsia="Arial Unicode MS" w:hAnsi="Arial Unicode MS" w:cs="Times New Roman"/>
          <w:sz w:val="22"/>
        </w:rPr>
        <w:t>ciation for generating various reports which helped in smooth functioning of the team</w:t>
      </w:r>
    </w:p>
    <w:p w:rsidR="003B7AB7" w:rsidRDefault="003B7AB7">
      <w:pPr>
        <w:pStyle w:val="Default"/>
        <w:rPr>
          <w:rFonts w:cs="Times New Roman"/>
        </w:rPr>
      </w:pPr>
    </w:p>
    <w:tbl>
      <w:tblPr>
        <w:tblW w:w="0" w:type="auto"/>
        <w:tblInd w:w="3" w:type="dxa"/>
        <w:tblLayout w:type="fixed"/>
        <w:tblCellMar>
          <w:left w:w="0" w:type="dxa"/>
          <w:right w:w="0" w:type="dxa"/>
        </w:tblCellMar>
        <w:tblLook w:val="0000" w:firstRow="0" w:lastRow="0" w:firstColumn="0" w:lastColumn="0" w:noHBand="0" w:noVBand="0"/>
      </w:tblPr>
      <w:tblGrid>
        <w:gridCol w:w="1539"/>
        <w:gridCol w:w="1539"/>
        <w:gridCol w:w="3078"/>
        <w:gridCol w:w="3189"/>
      </w:tblGrid>
      <w:tr w:rsidR="003B7AB7">
        <w:trPr>
          <w:cantSplit/>
        </w:trPr>
        <w:tc>
          <w:tcPr>
            <w:tcW w:w="1539" w:type="dxa"/>
            <w:tcBorders>
              <w:top w:val="single" w:sz="2" w:space="0" w:color="000000"/>
              <w:left w:val="single" w:sz="2" w:space="0" w:color="000000"/>
              <w:bottom w:val="single" w:sz="2" w:space="0" w:color="000000"/>
              <w:right w:val="single" w:sz="2" w:space="0" w:color="000000"/>
            </w:tcBorders>
            <w:shd w:val="clear" w:color="auto" w:fill="A0A0A0"/>
            <w:vAlign w:val="center"/>
          </w:tcPr>
          <w:p w:rsidR="003B7AB7" w:rsidRDefault="00DD6CC6">
            <w:pPr>
              <w:pStyle w:val="Default"/>
              <w:keepNext/>
              <w:spacing w:line="320" w:lineRule="atLeast"/>
              <w:jc w:val="center"/>
              <w:rPr>
                <w:rFonts w:cs="Times New Roman"/>
              </w:rPr>
            </w:pPr>
            <w:r>
              <w:rPr>
                <w:rFonts w:ascii="Calibri" w:eastAsia="Times New Roman" w:hAnsi="Times-Roman" w:cs="Times New Roman"/>
                <w:b/>
                <w:sz w:val="22"/>
              </w:rPr>
              <w:t>Award Name</w:t>
            </w:r>
          </w:p>
        </w:tc>
        <w:tc>
          <w:tcPr>
            <w:tcW w:w="1539" w:type="dxa"/>
            <w:tcBorders>
              <w:top w:val="single" w:sz="2" w:space="0" w:color="000000"/>
              <w:left w:val="single" w:sz="2" w:space="0" w:color="000000"/>
              <w:bottom w:val="single" w:sz="2" w:space="0" w:color="000000"/>
              <w:right w:val="single" w:sz="2" w:space="0" w:color="000000"/>
            </w:tcBorders>
            <w:shd w:val="clear" w:color="auto" w:fill="A0A0A0"/>
            <w:vAlign w:val="center"/>
          </w:tcPr>
          <w:p w:rsidR="003B7AB7" w:rsidRDefault="00DD6CC6">
            <w:pPr>
              <w:pStyle w:val="Default"/>
              <w:keepNext/>
              <w:spacing w:line="320" w:lineRule="atLeast"/>
              <w:jc w:val="center"/>
              <w:rPr>
                <w:rFonts w:cs="Times New Roman"/>
              </w:rPr>
            </w:pPr>
            <w:r>
              <w:rPr>
                <w:rFonts w:ascii="Calibri" w:eastAsia="Times New Roman" w:hAnsi="Times-Roman" w:cs="Times New Roman"/>
                <w:b/>
                <w:sz w:val="22"/>
              </w:rPr>
              <w:t>Award Date</w:t>
            </w:r>
          </w:p>
        </w:tc>
        <w:tc>
          <w:tcPr>
            <w:tcW w:w="3078" w:type="dxa"/>
            <w:tcBorders>
              <w:top w:val="single" w:sz="2" w:space="0" w:color="000000"/>
              <w:left w:val="single" w:sz="2" w:space="0" w:color="000000"/>
              <w:bottom w:val="single" w:sz="2" w:space="0" w:color="000000"/>
              <w:right w:val="single" w:sz="2" w:space="0" w:color="000000"/>
            </w:tcBorders>
            <w:shd w:val="clear" w:color="auto" w:fill="A0A0A0"/>
            <w:vAlign w:val="center"/>
          </w:tcPr>
          <w:p w:rsidR="003B7AB7" w:rsidRDefault="00DD6CC6">
            <w:pPr>
              <w:pStyle w:val="Default"/>
              <w:keepNext/>
              <w:spacing w:line="320" w:lineRule="atLeast"/>
              <w:jc w:val="center"/>
              <w:rPr>
                <w:rFonts w:cs="Times New Roman"/>
              </w:rPr>
            </w:pPr>
            <w:r>
              <w:rPr>
                <w:rFonts w:ascii="Calibri" w:eastAsia="Times New Roman" w:hAnsi="Times-Roman" w:cs="Times New Roman"/>
                <w:b/>
                <w:sz w:val="22"/>
              </w:rPr>
              <w:t>Award Category</w:t>
            </w:r>
          </w:p>
        </w:tc>
        <w:tc>
          <w:tcPr>
            <w:tcW w:w="3189" w:type="dxa"/>
            <w:tcBorders>
              <w:top w:val="single" w:sz="2" w:space="0" w:color="000000"/>
              <w:left w:val="single" w:sz="2" w:space="0" w:color="000000"/>
              <w:bottom w:val="single" w:sz="2" w:space="0" w:color="000000"/>
              <w:right w:val="single" w:sz="2" w:space="0" w:color="000000"/>
            </w:tcBorders>
            <w:shd w:val="clear" w:color="auto" w:fill="A0A0A0"/>
            <w:vAlign w:val="center"/>
          </w:tcPr>
          <w:p w:rsidR="003B7AB7" w:rsidRDefault="00DD6CC6">
            <w:pPr>
              <w:pStyle w:val="Default"/>
              <w:keepNext/>
              <w:spacing w:line="320" w:lineRule="atLeast"/>
              <w:jc w:val="center"/>
              <w:rPr>
                <w:rFonts w:cs="Times New Roman"/>
              </w:rPr>
            </w:pPr>
            <w:r>
              <w:rPr>
                <w:rFonts w:ascii="Calibri" w:eastAsia="Times New Roman" w:hAnsi="Times-Roman" w:cs="Times New Roman"/>
                <w:b/>
                <w:sz w:val="22"/>
              </w:rPr>
              <w:t xml:space="preserve">Award </w:t>
            </w:r>
            <w:r w:rsidR="00846013">
              <w:rPr>
                <w:rFonts w:ascii="Calibri" w:eastAsia="Times New Roman" w:hAnsi="Times-Roman" w:cs="Times New Roman"/>
                <w:b/>
                <w:sz w:val="22"/>
              </w:rPr>
              <w:t>Subcategory</w:t>
            </w:r>
          </w:p>
        </w:tc>
      </w:tr>
      <w:tr w:rsidR="003B7AB7">
        <w:trPr>
          <w:cantSplit/>
        </w:trPr>
        <w:tc>
          <w:tcPr>
            <w:tcW w:w="153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cs="Times New Roman"/>
              </w:rPr>
            </w:pPr>
            <w:r>
              <w:rPr>
                <w:rFonts w:ascii="Calibri" w:eastAsia="Times New Roman" w:hAnsi="Times-Roman" w:cs="Times New Roman"/>
                <w:sz w:val="22"/>
              </w:rPr>
              <w:t>Service &amp; Commitment  Award</w:t>
            </w:r>
          </w:p>
        </w:tc>
        <w:tc>
          <w:tcPr>
            <w:tcW w:w="153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cs="Times New Roman"/>
              </w:rPr>
            </w:pPr>
            <w:r>
              <w:rPr>
                <w:rFonts w:ascii="Calibri" w:eastAsia="Times New Roman" w:hAnsi="Times-Roman" w:cs="Times New Roman"/>
                <w:sz w:val="22"/>
              </w:rPr>
              <w:t>19-Jul-2016</w:t>
            </w:r>
          </w:p>
        </w:tc>
        <w:tc>
          <w:tcPr>
            <w:tcW w:w="3078"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cs="Times New Roman"/>
              </w:rPr>
            </w:pPr>
            <w:r>
              <w:rPr>
                <w:rFonts w:ascii="Calibri" w:eastAsia="Times New Roman" w:hAnsi="Times-Roman" w:cs="Times New Roman"/>
                <w:sz w:val="22"/>
              </w:rPr>
              <w:t>Service Awards</w:t>
            </w:r>
          </w:p>
        </w:tc>
        <w:tc>
          <w:tcPr>
            <w:tcW w:w="318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cs="Times New Roman"/>
              </w:rPr>
            </w:pPr>
            <w:r>
              <w:rPr>
                <w:rFonts w:ascii="Calibri" w:eastAsia="Times New Roman" w:hAnsi="Times-Roman" w:cs="Times New Roman"/>
                <w:sz w:val="22"/>
              </w:rPr>
              <w:t>Service Award</w:t>
            </w:r>
          </w:p>
        </w:tc>
      </w:tr>
      <w:tr w:rsidR="003B7AB7">
        <w:trPr>
          <w:cantSplit/>
          <w:trHeight w:val="958"/>
        </w:trPr>
        <w:tc>
          <w:tcPr>
            <w:tcW w:w="153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ascii="Calibri" w:eastAsia="Times New Roman" w:hAnsi="Times-Roman" w:cs="Times New Roman"/>
                <w:sz w:val="22"/>
              </w:rPr>
            </w:pPr>
            <w:r>
              <w:rPr>
                <w:color w:val="333333"/>
                <w:sz w:val="20"/>
                <w:szCs w:val="20"/>
                <w:shd w:val="clear" w:color="auto" w:fill="FFFFFF"/>
              </w:rPr>
              <w:t>Best Team Award</w:t>
            </w:r>
          </w:p>
        </w:tc>
        <w:tc>
          <w:tcPr>
            <w:tcW w:w="153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ascii="Calibri" w:eastAsia="Times New Roman" w:hAnsi="Times-Roman" w:cs="Times New Roman"/>
                <w:sz w:val="22"/>
              </w:rPr>
            </w:pPr>
            <w:r>
              <w:rPr>
                <w:color w:val="333333"/>
                <w:sz w:val="20"/>
                <w:szCs w:val="20"/>
                <w:shd w:val="clear" w:color="auto" w:fill="FFFFFF"/>
              </w:rPr>
              <w:t>12-Feb-2018</w:t>
            </w:r>
          </w:p>
        </w:tc>
        <w:tc>
          <w:tcPr>
            <w:tcW w:w="3078"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ascii="Calibri" w:eastAsia="Times New Roman" w:hAnsi="Times-Roman" w:cs="Times New Roman"/>
                <w:sz w:val="22"/>
              </w:rPr>
            </w:pPr>
            <w:r>
              <w:rPr>
                <w:color w:val="333333"/>
                <w:sz w:val="20"/>
                <w:szCs w:val="20"/>
                <w:shd w:val="clear" w:color="auto" w:fill="FFFFFF"/>
              </w:rPr>
              <w:t xml:space="preserve">Best Performance </w:t>
            </w:r>
          </w:p>
        </w:tc>
        <w:tc>
          <w:tcPr>
            <w:tcW w:w="318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ascii="Calibri" w:eastAsia="Times New Roman" w:hAnsi="Times-Roman" w:cs="Times New Roman"/>
                <w:sz w:val="22"/>
              </w:rPr>
            </w:pPr>
            <w:r>
              <w:rPr>
                <w:color w:val="333333"/>
                <w:sz w:val="20"/>
                <w:szCs w:val="20"/>
                <w:shd w:val="clear" w:color="auto" w:fill="FFFFFF"/>
              </w:rPr>
              <w:t xml:space="preserve">Best Performance </w:t>
            </w:r>
          </w:p>
        </w:tc>
      </w:tr>
      <w:tr w:rsidR="003B7AB7">
        <w:trPr>
          <w:cantSplit/>
        </w:trPr>
        <w:tc>
          <w:tcPr>
            <w:tcW w:w="153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ascii="Calibri" w:eastAsia="Times New Roman" w:hAnsi="Times-Roman" w:cs="Times New Roman"/>
                <w:sz w:val="22"/>
              </w:rPr>
            </w:pPr>
            <w:r>
              <w:rPr>
                <w:color w:val="333333"/>
                <w:sz w:val="20"/>
                <w:szCs w:val="20"/>
                <w:shd w:val="clear" w:color="auto" w:fill="FFFFFF"/>
              </w:rPr>
              <w:t>On The Spot Award</w:t>
            </w:r>
          </w:p>
        </w:tc>
        <w:tc>
          <w:tcPr>
            <w:tcW w:w="153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ascii="Calibri" w:eastAsia="Times New Roman" w:hAnsi="Times-Roman" w:cs="Times New Roman"/>
                <w:sz w:val="22"/>
              </w:rPr>
            </w:pPr>
            <w:r>
              <w:rPr>
                <w:color w:val="333333"/>
                <w:sz w:val="20"/>
                <w:szCs w:val="20"/>
                <w:shd w:val="clear" w:color="auto" w:fill="FFFFFF"/>
              </w:rPr>
              <w:t>28-Jun-2018</w:t>
            </w:r>
          </w:p>
        </w:tc>
        <w:tc>
          <w:tcPr>
            <w:tcW w:w="3078"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ascii="Calibri" w:eastAsia="Times New Roman" w:hAnsi="Times-Roman" w:cs="Times New Roman"/>
                <w:sz w:val="22"/>
              </w:rPr>
            </w:pPr>
            <w:r>
              <w:rPr>
                <w:color w:val="333333"/>
                <w:sz w:val="20"/>
                <w:szCs w:val="20"/>
                <w:shd w:val="clear" w:color="auto" w:fill="FFFFFF"/>
              </w:rPr>
              <w:t xml:space="preserve">Best Performance </w:t>
            </w:r>
          </w:p>
        </w:tc>
        <w:tc>
          <w:tcPr>
            <w:tcW w:w="318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keepNext/>
              <w:spacing w:line="320" w:lineRule="atLeast"/>
              <w:rPr>
                <w:rFonts w:ascii="Calibri" w:eastAsia="Times New Roman" w:hAnsi="Times-Roman" w:cs="Times New Roman"/>
                <w:sz w:val="22"/>
              </w:rPr>
            </w:pPr>
            <w:r>
              <w:rPr>
                <w:color w:val="333333"/>
                <w:sz w:val="20"/>
                <w:szCs w:val="20"/>
                <w:shd w:val="clear" w:color="auto" w:fill="FFFFFF"/>
              </w:rPr>
              <w:t xml:space="preserve">Best Performance </w:t>
            </w:r>
          </w:p>
        </w:tc>
      </w:tr>
    </w:tbl>
    <w:p w:rsidR="003B7AB7" w:rsidRDefault="003B7AB7">
      <w:pPr>
        <w:pStyle w:val="Default"/>
        <w:spacing w:before="200"/>
        <w:rPr>
          <w:rFonts w:cs="Times New Roman"/>
        </w:rPr>
      </w:pPr>
    </w:p>
    <w:p w:rsidR="003B7AB7" w:rsidRDefault="00DD6CC6">
      <w:pPr>
        <w:pStyle w:val="Default"/>
        <w:spacing w:before="200"/>
        <w:rPr>
          <w:rFonts w:cs="Times New Roman"/>
        </w:rPr>
      </w:pPr>
      <w:r>
        <w:rPr>
          <w:rFonts w:ascii="Calibri" w:eastAsia="Times New Roman" w:hAnsi="Times-Roman" w:cs="Times New Roman"/>
          <w:b/>
          <w:color w:val="333333"/>
          <w:sz w:val="22"/>
        </w:rPr>
        <w:t>Education &amp; Learning</w:t>
      </w:r>
    </w:p>
    <w:p w:rsidR="003B7AB7" w:rsidRDefault="003B7AB7">
      <w:pPr>
        <w:pStyle w:val="Default"/>
        <w:rPr>
          <w:rFonts w:cs="Times New Roman"/>
        </w:rPr>
      </w:pPr>
    </w:p>
    <w:tbl>
      <w:tblPr>
        <w:tblW w:w="0" w:type="auto"/>
        <w:tblInd w:w="3" w:type="dxa"/>
        <w:tblLayout w:type="fixed"/>
        <w:tblCellMar>
          <w:left w:w="0" w:type="dxa"/>
          <w:right w:w="0" w:type="dxa"/>
        </w:tblCellMar>
        <w:tblLook w:val="0000" w:firstRow="0" w:lastRow="0" w:firstColumn="0" w:lastColumn="0" w:noHBand="0" w:noVBand="0"/>
      </w:tblPr>
      <w:tblGrid>
        <w:gridCol w:w="3489"/>
        <w:gridCol w:w="3489"/>
        <w:gridCol w:w="2277"/>
      </w:tblGrid>
      <w:tr w:rsidR="003B7AB7">
        <w:tc>
          <w:tcPr>
            <w:tcW w:w="3489" w:type="dxa"/>
            <w:tcBorders>
              <w:top w:val="single" w:sz="2" w:space="0" w:color="000000"/>
              <w:left w:val="single" w:sz="2" w:space="0" w:color="000000"/>
              <w:bottom w:val="single" w:sz="2" w:space="0" w:color="000000"/>
              <w:right w:val="single" w:sz="2" w:space="0" w:color="000000"/>
            </w:tcBorders>
            <w:shd w:val="clear" w:color="auto" w:fill="A0A0A0"/>
            <w:vAlign w:val="center"/>
          </w:tcPr>
          <w:p w:rsidR="003B7AB7" w:rsidRDefault="00DD6CC6">
            <w:pPr>
              <w:pStyle w:val="Default"/>
              <w:spacing w:line="320" w:lineRule="atLeast"/>
              <w:jc w:val="center"/>
              <w:rPr>
                <w:rFonts w:cs="Times New Roman"/>
              </w:rPr>
            </w:pPr>
            <w:r>
              <w:rPr>
                <w:rFonts w:ascii="Calibri" w:eastAsia="Times New Roman" w:hAnsi="Times-Roman" w:cs="Times New Roman"/>
                <w:b/>
                <w:sz w:val="22"/>
              </w:rPr>
              <w:t>Qualification</w:t>
            </w:r>
          </w:p>
        </w:tc>
        <w:tc>
          <w:tcPr>
            <w:tcW w:w="3489" w:type="dxa"/>
            <w:tcBorders>
              <w:top w:val="single" w:sz="2" w:space="0" w:color="000000"/>
              <w:left w:val="single" w:sz="2" w:space="0" w:color="000000"/>
              <w:bottom w:val="single" w:sz="2" w:space="0" w:color="000000"/>
              <w:right w:val="single" w:sz="2" w:space="0" w:color="000000"/>
            </w:tcBorders>
            <w:shd w:val="clear" w:color="auto" w:fill="A0A0A0"/>
            <w:vAlign w:val="center"/>
          </w:tcPr>
          <w:p w:rsidR="003B7AB7" w:rsidRDefault="00DD6CC6">
            <w:pPr>
              <w:pStyle w:val="Default"/>
              <w:spacing w:line="320" w:lineRule="atLeast"/>
              <w:jc w:val="center"/>
              <w:rPr>
                <w:rFonts w:cs="Times New Roman"/>
              </w:rPr>
            </w:pPr>
            <w:r>
              <w:rPr>
                <w:rFonts w:ascii="Calibri" w:eastAsia="Times New Roman" w:hAnsi="Times-Roman" w:cs="Times New Roman"/>
                <w:b/>
                <w:sz w:val="22"/>
              </w:rPr>
              <w:t>Subject</w:t>
            </w:r>
          </w:p>
        </w:tc>
        <w:tc>
          <w:tcPr>
            <w:tcW w:w="2277" w:type="dxa"/>
            <w:tcBorders>
              <w:top w:val="single" w:sz="2" w:space="0" w:color="000000"/>
              <w:left w:val="single" w:sz="2" w:space="0" w:color="000000"/>
              <w:bottom w:val="single" w:sz="2" w:space="0" w:color="000000"/>
              <w:right w:val="single" w:sz="2" w:space="0" w:color="000000"/>
            </w:tcBorders>
            <w:shd w:val="clear" w:color="auto" w:fill="A0A0A0"/>
            <w:vAlign w:val="center"/>
          </w:tcPr>
          <w:p w:rsidR="003B7AB7" w:rsidRDefault="00DD6CC6">
            <w:pPr>
              <w:pStyle w:val="Default"/>
              <w:spacing w:line="320" w:lineRule="atLeast"/>
              <w:jc w:val="center"/>
              <w:rPr>
                <w:rFonts w:cs="Times New Roman"/>
              </w:rPr>
            </w:pPr>
            <w:r>
              <w:rPr>
                <w:rFonts w:ascii="Calibri" w:eastAsia="Times New Roman" w:hAnsi="Times-Roman" w:cs="Times New Roman"/>
                <w:b/>
                <w:sz w:val="22"/>
              </w:rPr>
              <w:t>Percentage/Grade</w:t>
            </w:r>
          </w:p>
        </w:tc>
      </w:tr>
      <w:tr w:rsidR="003B7AB7">
        <w:tc>
          <w:tcPr>
            <w:tcW w:w="348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spacing w:line="320" w:lineRule="atLeast"/>
              <w:rPr>
                <w:rFonts w:cs="Times New Roman"/>
              </w:rPr>
            </w:pPr>
            <w:r>
              <w:rPr>
                <w:rFonts w:ascii="Calibri" w:eastAsia="Times New Roman" w:hAnsi="Times-Roman" w:cs="Times New Roman"/>
                <w:sz w:val="22"/>
              </w:rPr>
              <w:t>SSC</w:t>
            </w:r>
          </w:p>
        </w:tc>
        <w:tc>
          <w:tcPr>
            <w:tcW w:w="348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spacing w:line="320" w:lineRule="atLeast"/>
              <w:rPr>
                <w:rFonts w:cs="Times New Roman"/>
              </w:rPr>
            </w:pPr>
            <w:r>
              <w:rPr>
                <w:rFonts w:ascii="Calibri" w:eastAsia="Times New Roman" w:hAnsi="Times-Roman" w:cs="Times New Roman"/>
                <w:sz w:val="22"/>
              </w:rPr>
              <w:t>Others</w:t>
            </w:r>
          </w:p>
        </w:tc>
        <w:tc>
          <w:tcPr>
            <w:tcW w:w="2277"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spacing w:line="320" w:lineRule="atLeast"/>
              <w:rPr>
                <w:rFonts w:cs="Times New Roman"/>
              </w:rPr>
            </w:pPr>
            <w:r>
              <w:rPr>
                <w:rFonts w:ascii="Calibri" w:eastAsia="Times New Roman" w:hAnsi="Times-Roman" w:cs="Times New Roman"/>
                <w:sz w:val="22"/>
              </w:rPr>
              <w:t>71.16</w:t>
            </w:r>
          </w:p>
        </w:tc>
      </w:tr>
      <w:tr w:rsidR="003B7AB7">
        <w:tc>
          <w:tcPr>
            <w:tcW w:w="348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spacing w:line="320" w:lineRule="atLeast"/>
              <w:rPr>
                <w:rFonts w:cs="Times New Roman"/>
              </w:rPr>
            </w:pPr>
            <w:r>
              <w:rPr>
                <w:rFonts w:ascii="Calibri" w:eastAsia="Times New Roman" w:hAnsi="Times-Roman" w:cs="Times New Roman"/>
                <w:sz w:val="22"/>
              </w:rPr>
              <w:t>STANDARD XII / H.S.C.</w:t>
            </w:r>
          </w:p>
        </w:tc>
        <w:tc>
          <w:tcPr>
            <w:tcW w:w="348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spacing w:line="320" w:lineRule="atLeast"/>
              <w:rPr>
                <w:rFonts w:cs="Times New Roman"/>
              </w:rPr>
            </w:pPr>
            <w:r>
              <w:rPr>
                <w:rFonts w:ascii="Calibri" w:eastAsia="Times New Roman" w:hAnsi="Times-Roman" w:cs="Times New Roman"/>
                <w:sz w:val="22"/>
              </w:rPr>
              <w:t>Others</w:t>
            </w:r>
          </w:p>
        </w:tc>
        <w:tc>
          <w:tcPr>
            <w:tcW w:w="2277"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spacing w:line="320" w:lineRule="atLeast"/>
              <w:rPr>
                <w:rFonts w:cs="Times New Roman"/>
              </w:rPr>
            </w:pPr>
            <w:r>
              <w:rPr>
                <w:rFonts w:ascii="Calibri" w:eastAsia="Times New Roman" w:hAnsi="Times-Roman" w:cs="Times New Roman"/>
                <w:sz w:val="22"/>
              </w:rPr>
              <w:t>63</w:t>
            </w:r>
          </w:p>
        </w:tc>
      </w:tr>
      <w:tr w:rsidR="003B7AB7">
        <w:tc>
          <w:tcPr>
            <w:tcW w:w="348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spacing w:line="320" w:lineRule="atLeast"/>
              <w:rPr>
                <w:rFonts w:cs="Times New Roman"/>
              </w:rPr>
            </w:pPr>
            <w:r>
              <w:rPr>
                <w:rFonts w:ascii="Calibri" w:eastAsia="Times New Roman" w:hAnsi="Times-Roman" w:cs="Times New Roman"/>
                <w:sz w:val="22"/>
              </w:rPr>
              <w:t>BACHELOR OF COMPUTER SCIENCE</w:t>
            </w:r>
          </w:p>
        </w:tc>
        <w:tc>
          <w:tcPr>
            <w:tcW w:w="3489"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spacing w:line="320" w:lineRule="atLeast"/>
              <w:rPr>
                <w:rFonts w:cs="Times New Roman"/>
              </w:rPr>
            </w:pPr>
            <w:r>
              <w:rPr>
                <w:rFonts w:ascii="Calibri" w:eastAsia="Times New Roman" w:hAnsi="Times-Roman" w:cs="Times New Roman"/>
                <w:sz w:val="22"/>
              </w:rPr>
              <w:t>Computer</w:t>
            </w:r>
            <w:r>
              <w:rPr>
                <w:rFonts w:ascii="Calibri" w:eastAsia="Times New Roman" w:hAnsi="Times-Roman" w:cs="Times New Roman"/>
                <w:sz w:val="22"/>
              </w:rPr>
              <w:t xml:space="preserve"> Science</w:t>
            </w:r>
          </w:p>
        </w:tc>
        <w:tc>
          <w:tcPr>
            <w:tcW w:w="2277" w:type="dxa"/>
            <w:tcBorders>
              <w:top w:val="single" w:sz="2" w:space="0" w:color="000000"/>
              <w:left w:val="single" w:sz="2" w:space="0" w:color="000000"/>
              <w:bottom w:val="single" w:sz="2" w:space="0" w:color="000000"/>
              <w:right w:val="single" w:sz="2" w:space="0" w:color="000000"/>
            </w:tcBorders>
            <w:shd w:val="clear" w:color="auto" w:fill="FFFFFF"/>
          </w:tcPr>
          <w:p w:rsidR="003B7AB7" w:rsidRDefault="00DD6CC6">
            <w:pPr>
              <w:pStyle w:val="Default"/>
              <w:spacing w:line="320" w:lineRule="atLeast"/>
              <w:rPr>
                <w:rFonts w:cs="Times New Roman"/>
              </w:rPr>
            </w:pPr>
            <w:r>
              <w:rPr>
                <w:rFonts w:ascii="Calibri" w:eastAsia="Times New Roman" w:hAnsi="Times-Roman" w:cs="Times New Roman"/>
                <w:sz w:val="22"/>
              </w:rPr>
              <w:t>75.17</w:t>
            </w:r>
          </w:p>
        </w:tc>
      </w:tr>
    </w:tbl>
    <w:p w:rsidR="003B7AB7" w:rsidRDefault="003B7AB7">
      <w:pPr>
        <w:pStyle w:val="Default"/>
        <w:rPr>
          <w:rFonts w:cs="Times New Roman"/>
        </w:rPr>
      </w:pPr>
    </w:p>
    <w:p w:rsidR="003B7AB7" w:rsidRDefault="00DD6CC6">
      <w:pPr>
        <w:pStyle w:val="NormalWeb"/>
        <w:spacing w:after="0"/>
      </w:pPr>
      <w:r>
        <w:rPr>
          <w:rFonts w:ascii="Calibri" w:eastAsia="Times New Roman"/>
          <w:b/>
          <w:sz w:val="22"/>
          <w:u w:val="single"/>
        </w:rPr>
        <w:t>Personal Details:</w:t>
      </w:r>
    </w:p>
    <w:p w:rsidR="003B7AB7" w:rsidRDefault="00DD6CC6">
      <w:pPr>
        <w:pStyle w:val="NormalWeb"/>
        <w:spacing w:after="0"/>
      </w:pPr>
      <w:r>
        <w:rPr>
          <w:rFonts w:ascii="Calibri" w:eastAsia="Times New Roman"/>
          <w:sz w:val="22"/>
        </w:rPr>
        <w:t>Name: P.JYOTHSNA</w:t>
      </w:r>
    </w:p>
    <w:p w:rsidR="003B7AB7" w:rsidRDefault="00DD6CC6">
      <w:pPr>
        <w:pStyle w:val="NormalWeb"/>
        <w:spacing w:after="0"/>
      </w:pPr>
      <w:r>
        <w:rPr>
          <w:rFonts w:ascii="Calibri" w:eastAsia="Times New Roman"/>
          <w:sz w:val="22"/>
        </w:rPr>
        <w:t>Father</w:t>
      </w:r>
      <w:r>
        <w:rPr>
          <w:rFonts w:ascii="Calibri" w:eastAsia="Times New Roman"/>
          <w:sz w:val="22"/>
        </w:rPr>
        <w:t>’</w:t>
      </w:r>
      <w:r>
        <w:rPr>
          <w:rFonts w:ascii="Calibri" w:eastAsia="Times New Roman"/>
          <w:sz w:val="22"/>
        </w:rPr>
        <w:t>s Name: P.SOLOMON</w:t>
      </w:r>
    </w:p>
    <w:p w:rsidR="003B7AB7" w:rsidRDefault="00DD6CC6">
      <w:pPr>
        <w:pStyle w:val="NormalWeb"/>
        <w:spacing w:after="0"/>
      </w:pPr>
      <w:r>
        <w:rPr>
          <w:rFonts w:ascii="Calibri" w:eastAsia="Times New Roman"/>
          <w:sz w:val="22"/>
        </w:rPr>
        <w:t>Date of Birth: 12-09-1992</w:t>
      </w:r>
    </w:p>
    <w:p w:rsidR="003B7AB7" w:rsidRDefault="00DD6CC6">
      <w:pPr>
        <w:pStyle w:val="NormalWeb"/>
        <w:spacing w:after="0"/>
      </w:pPr>
      <w:r>
        <w:rPr>
          <w:rFonts w:ascii="Calibri" w:eastAsia="Times New Roman"/>
          <w:sz w:val="22"/>
        </w:rPr>
        <w:t>Nationality: Indian</w:t>
      </w:r>
    </w:p>
    <w:p w:rsidR="003B7AB7" w:rsidRDefault="00DD6CC6">
      <w:pPr>
        <w:pStyle w:val="NormalWeb"/>
        <w:spacing w:after="0"/>
        <w:ind w:left="2880" w:right="-360" w:hanging="2880"/>
      </w:pPr>
      <w:r>
        <w:rPr>
          <w:rFonts w:ascii="Calibri" w:eastAsia="Times New Roman"/>
          <w:sz w:val="22"/>
        </w:rPr>
        <w:t xml:space="preserve">Hobbies: playing caroms, shuttle, watching TV </w:t>
      </w:r>
    </w:p>
    <w:p w:rsidR="003B7AB7" w:rsidRDefault="00DD6CC6">
      <w:pPr>
        <w:pStyle w:val="NormalWeb"/>
        <w:spacing w:after="0"/>
        <w:ind w:left="2880" w:hanging="2880"/>
      </w:pPr>
      <w:r>
        <w:rPr>
          <w:rFonts w:ascii="Calibri" w:eastAsia="Times New Roman"/>
          <w:sz w:val="22"/>
        </w:rPr>
        <w:t>Languages known: English, Telugu and Hindi.</w:t>
      </w:r>
    </w:p>
    <w:p w:rsidR="003B7AB7" w:rsidRDefault="00DD6CC6">
      <w:pPr>
        <w:pStyle w:val="NormalWeb"/>
        <w:spacing w:after="0"/>
        <w:ind w:left="2880" w:hanging="2880"/>
      </w:pPr>
      <w:r>
        <w:rPr>
          <w:rFonts w:ascii="Calibri" w:eastAsia="Times New Roman"/>
          <w:sz w:val="22"/>
        </w:rPr>
        <w:t xml:space="preserve">Permanent address: </w:t>
      </w:r>
      <w:proofErr w:type="spellStart"/>
      <w:r>
        <w:rPr>
          <w:rFonts w:ascii="Calibri" w:eastAsia="Times New Roman"/>
          <w:sz w:val="22"/>
        </w:rPr>
        <w:t>P.Jyothsna</w:t>
      </w:r>
      <w:proofErr w:type="spellEnd"/>
    </w:p>
    <w:p w:rsidR="003B7AB7" w:rsidRDefault="00DD6CC6">
      <w:pPr>
        <w:pStyle w:val="NormalWeb"/>
        <w:spacing w:after="0"/>
        <w:ind w:left="2880" w:hanging="2880"/>
      </w:pPr>
      <w:r>
        <w:rPr>
          <w:rFonts w:ascii="Calibri" w:eastAsia="Times New Roman"/>
          <w:sz w:val="22"/>
        </w:rPr>
        <w:t xml:space="preserve">      </w:t>
      </w:r>
      <w:r>
        <w:rPr>
          <w:rFonts w:ascii="Calibri" w:eastAsia="Times New Roman"/>
          <w:sz w:val="22"/>
        </w:rPr>
        <w:t xml:space="preserve">          D/O: </w:t>
      </w:r>
      <w:proofErr w:type="spellStart"/>
      <w:r>
        <w:rPr>
          <w:rFonts w:ascii="Calibri" w:eastAsia="Times New Roman"/>
          <w:sz w:val="22"/>
        </w:rPr>
        <w:t>P.Solomon</w:t>
      </w:r>
      <w:proofErr w:type="spellEnd"/>
    </w:p>
    <w:p w:rsidR="003B7AB7" w:rsidRDefault="00DD6CC6">
      <w:pPr>
        <w:pStyle w:val="NormalWeb"/>
        <w:spacing w:after="0"/>
        <w:ind w:left="2880" w:hanging="2880"/>
      </w:pPr>
      <w:r>
        <w:rPr>
          <w:rFonts w:ascii="Calibri" w:eastAsia="Times New Roman"/>
          <w:sz w:val="22"/>
        </w:rPr>
        <w:t xml:space="preserve">                H.NO:33-290/2</w:t>
      </w:r>
    </w:p>
    <w:p w:rsidR="003B7AB7" w:rsidRDefault="00DD6CC6">
      <w:pPr>
        <w:pStyle w:val="NormalWeb"/>
        <w:spacing w:after="0"/>
        <w:ind w:left="2880" w:hanging="2880"/>
      </w:pPr>
      <w:r>
        <w:rPr>
          <w:rFonts w:ascii="Calibri" w:eastAsia="Times New Roman"/>
          <w:sz w:val="22"/>
        </w:rPr>
        <w:t xml:space="preserve">                </w:t>
      </w:r>
      <w:proofErr w:type="spellStart"/>
      <w:r>
        <w:rPr>
          <w:rFonts w:ascii="Calibri" w:eastAsia="Times New Roman"/>
          <w:sz w:val="22"/>
        </w:rPr>
        <w:t>Venkateshwar</w:t>
      </w:r>
      <w:proofErr w:type="spellEnd"/>
      <w:r>
        <w:rPr>
          <w:rFonts w:ascii="Calibri" w:eastAsia="Times New Roman"/>
          <w:sz w:val="22"/>
        </w:rPr>
        <w:t xml:space="preserve"> </w:t>
      </w:r>
      <w:proofErr w:type="spellStart"/>
      <w:r>
        <w:rPr>
          <w:rFonts w:ascii="Calibri" w:eastAsia="Times New Roman"/>
          <w:sz w:val="22"/>
        </w:rPr>
        <w:t>nagar</w:t>
      </w:r>
      <w:proofErr w:type="spellEnd"/>
      <w:r>
        <w:rPr>
          <w:rFonts w:ascii="Calibri" w:eastAsia="Times New Roman"/>
          <w:sz w:val="22"/>
        </w:rPr>
        <w:t xml:space="preserve"> </w:t>
      </w:r>
    </w:p>
    <w:p w:rsidR="003B7AB7" w:rsidRDefault="00DD6CC6">
      <w:pPr>
        <w:pStyle w:val="NormalWeb"/>
        <w:spacing w:after="0"/>
        <w:ind w:left="2880" w:hanging="2880"/>
      </w:pPr>
      <w:r>
        <w:rPr>
          <w:rFonts w:ascii="Calibri" w:eastAsia="Times New Roman"/>
          <w:sz w:val="22"/>
        </w:rPr>
        <w:t xml:space="preserve">                </w:t>
      </w:r>
      <w:proofErr w:type="spellStart"/>
      <w:r>
        <w:rPr>
          <w:rFonts w:ascii="Calibri" w:eastAsia="Times New Roman"/>
          <w:sz w:val="22"/>
        </w:rPr>
        <w:t>Jagathgirigutta</w:t>
      </w:r>
      <w:proofErr w:type="spellEnd"/>
      <w:r>
        <w:rPr>
          <w:rFonts w:ascii="Calibri" w:eastAsia="Times New Roman"/>
          <w:sz w:val="22"/>
        </w:rPr>
        <w:t xml:space="preserve">, </w:t>
      </w:r>
      <w:proofErr w:type="spellStart"/>
      <w:r>
        <w:rPr>
          <w:rFonts w:ascii="Calibri" w:eastAsia="Times New Roman"/>
          <w:sz w:val="22"/>
        </w:rPr>
        <w:t>Hyd</w:t>
      </w:r>
      <w:proofErr w:type="spellEnd"/>
      <w:r>
        <w:rPr>
          <w:rFonts w:ascii="Calibri" w:eastAsia="Times New Roman"/>
          <w:sz w:val="22"/>
        </w:rPr>
        <w:t xml:space="preserve"> </w:t>
      </w:r>
      <w:r>
        <w:rPr>
          <w:rFonts w:ascii="Calibri" w:eastAsia="Times New Roman"/>
          <w:sz w:val="22"/>
        </w:rPr>
        <w:t>–</w:t>
      </w:r>
      <w:r>
        <w:rPr>
          <w:rFonts w:ascii="Calibri" w:eastAsia="Times New Roman"/>
          <w:sz w:val="22"/>
        </w:rPr>
        <w:t xml:space="preserve"> 500037</w:t>
      </w:r>
    </w:p>
    <w:p w:rsidR="003B7AB7" w:rsidRDefault="00DD6CC6">
      <w:pPr>
        <w:pStyle w:val="NormalWeb"/>
        <w:spacing w:after="0"/>
        <w:ind w:left="2880" w:hanging="2880"/>
      </w:pPr>
      <w:r>
        <w:rPr>
          <w:rFonts w:ascii="Calibri" w:eastAsia="Times New Roman"/>
          <w:b/>
          <w:sz w:val="22"/>
          <w:u w:val="single"/>
        </w:rPr>
        <w:t>DECLARATION</w:t>
      </w:r>
      <w:r>
        <w:rPr>
          <w:rFonts w:ascii="Calibri" w:eastAsia="Times New Roman"/>
          <w:b/>
          <w:sz w:val="22"/>
        </w:rPr>
        <w:t>:</w:t>
      </w:r>
    </w:p>
    <w:p w:rsidR="003B7AB7" w:rsidRDefault="00DD6CC6">
      <w:pPr>
        <w:pStyle w:val="NormalWeb"/>
        <w:spacing w:after="0"/>
        <w:rPr>
          <w:rFonts w:ascii="Calibri" w:eastAsia="Times New Roman"/>
          <w:sz w:val="22"/>
        </w:rPr>
      </w:pPr>
      <w:r>
        <w:rPr>
          <w:rFonts w:ascii="Calibri" w:eastAsia="Times New Roman"/>
          <w:sz w:val="22"/>
        </w:rPr>
        <w:t>I hereby declare all the information stated above is true to the best of my knowledge and belief.</w:t>
      </w:r>
    </w:p>
    <w:p w:rsidR="003B7AB7" w:rsidRDefault="003B7AB7">
      <w:pPr>
        <w:pStyle w:val="NormalWeb"/>
        <w:spacing w:after="0"/>
      </w:pPr>
    </w:p>
    <w:p w:rsidR="003B7AB7" w:rsidRDefault="00DD6CC6">
      <w:pPr>
        <w:pStyle w:val="NormalWeb"/>
        <w:spacing w:after="0"/>
      </w:pPr>
      <w:r>
        <w:rPr>
          <w:rFonts w:ascii="Calibri" w:eastAsia="Times New Roman"/>
          <w:b/>
          <w:sz w:val="22"/>
        </w:rPr>
        <w:t xml:space="preserve">                                       </w:t>
      </w:r>
      <w:r w:rsidR="002612F2">
        <w:rPr>
          <w:rFonts w:ascii="Calibri" w:eastAsia="Times New Roman"/>
          <w:b/>
          <w:sz w:val="22"/>
        </w:rPr>
        <w:t xml:space="preserve">                               </w:t>
      </w:r>
    </w:p>
    <w:p w:rsidR="003B7AB7" w:rsidRDefault="00DD6CC6">
      <w:pPr>
        <w:pStyle w:val="NormalWeb"/>
        <w:tabs>
          <w:tab w:val="left" w:pos="8508"/>
        </w:tabs>
        <w:spacing w:after="0" w:line="317" w:lineRule="atLeast"/>
      </w:pPr>
      <w:r>
        <w:t xml:space="preserve">                          </w:t>
      </w:r>
      <w:r>
        <w:t xml:space="preserve">                              </w:t>
      </w:r>
      <w:r w:rsidR="002612F2">
        <w:t xml:space="preserve">                   </w:t>
      </w:r>
      <w:r>
        <w:rPr>
          <w:rFonts w:ascii="Calibri" w:eastAsia="Times New Roman"/>
          <w:b/>
          <w:sz w:val="22"/>
        </w:rPr>
        <w:t>(P. JYOTHSNA)</w:t>
      </w:r>
    </w:p>
    <w:p w:rsidR="003B7AB7" w:rsidRDefault="003B7AB7">
      <w:pPr>
        <w:pStyle w:val="NormalWeb"/>
        <w:spacing w:after="0" w:line="317" w:lineRule="atLeast"/>
      </w:pPr>
    </w:p>
    <w:p w:rsidR="003B7AB7" w:rsidRDefault="003B7AB7">
      <w:pPr>
        <w:pStyle w:val="NormalWeb"/>
        <w:spacing w:before="43" w:after="202" w:line="317" w:lineRule="atLeast"/>
      </w:pPr>
    </w:p>
    <w:p w:rsidR="003B7AB7" w:rsidRDefault="003B7AB7">
      <w:pPr>
        <w:pStyle w:val="Default"/>
        <w:rPr>
          <w:rFonts w:cs="Times New Roman"/>
        </w:rPr>
      </w:pPr>
    </w:p>
    <w:p w:rsidR="003B7AB7" w:rsidRDefault="003B7AB7">
      <w:pPr>
        <w:pStyle w:val="NormalWeb"/>
        <w:spacing w:after="0" w:line="317" w:lineRule="atLeast"/>
      </w:pPr>
    </w:p>
    <w:p w:rsidR="003B7AB7" w:rsidRDefault="003B7AB7">
      <w:pPr>
        <w:pStyle w:val="NormalWeb"/>
        <w:spacing w:after="0" w:line="317" w:lineRule="atLeast"/>
      </w:pPr>
    </w:p>
    <w:p w:rsidR="003B7AB7" w:rsidRDefault="003B7AB7">
      <w:pPr>
        <w:pStyle w:val="NormalWeb"/>
        <w:spacing w:after="0" w:line="317" w:lineRule="atLeast"/>
      </w:pPr>
    </w:p>
    <w:p w:rsidR="003B7AB7" w:rsidRDefault="003B7AB7">
      <w:pPr>
        <w:pStyle w:val="NormalWeb"/>
        <w:spacing w:after="0" w:line="317" w:lineRule="atLeast"/>
      </w:pPr>
    </w:p>
    <w:p w:rsidR="003B7AB7" w:rsidRDefault="003B7AB7">
      <w:pPr>
        <w:pStyle w:val="Default"/>
        <w:spacing w:after="200" w:line="276" w:lineRule="auto"/>
        <w:ind w:left="360"/>
        <w:rPr>
          <w:rFonts w:cs="Times New Roman"/>
        </w:rPr>
      </w:pPr>
    </w:p>
    <w:p w:rsidR="003B7AB7" w:rsidRDefault="003B7AB7">
      <w:pPr>
        <w:pStyle w:val="Default"/>
        <w:rPr>
          <w:rFonts w:cs="Times New Roman"/>
        </w:rPr>
      </w:pPr>
    </w:p>
    <w:sectPr w:rsidR="003B7AB7">
      <w:footerReference w:type="default" r:id="rId8"/>
      <w:type w:val="continuous"/>
      <w:pgSz w:w="11907" w:h="16840"/>
      <w:pgMar w:top="720" w:right="720" w:bottom="776" w:left="72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CC6" w:rsidRDefault="00DD6CC6">
      <w:pPr>
        <w:spacing w:after="0" w:line="240" w:lineRule="auto"/>
      </w:pPr>
      <w:r>
        <w:separator/>
      </w:r>
    </w:p>
  </w:endnote>
  <w:endnote w:type="continuationSeparator" w:id="0">
    <w:p w:rsidR="00DD6CC6" w:rsidRDefault="00DD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Microsoft YaHei">
    <w:altName w:val="Microsoft YaHei"/>
    <w:panose1 w:val="020B0503020204020204"/>
    <w:charset w:val="86"/>
    <w:family w:val="swiss"/>
    <w:pitch w:val="variable"/>
    <w:sig w:usb0="80000287" w:usb1="280F3C52" w:usb2="00000016" w:usb3="00000000" w:csb0="0004001F" w:csb1="00000000"/>
  </w:font>
  <w:font w:name="Times-Roman">
    <w:altName w:val="Times New Roman"/>
    <w:charset w:val="00"/>
    <w:family w:val="roman"/>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unknown">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7AB7" w:rsidRDefault="00DD6CC6">
    <w:pPr>
      <w:pStyle w:val="Default"/>
      <w:spacing w:line="320" w:lineRule="atLeast"/>
      <w:jc w:val="center"/>
    </w:pPr>
    <w:r>
      <w:rPr>
        <w:rFonts w:ascii="Times-Roman" w:hAnsi="Times-Roman"/>
        <w:sz w:val="20"/>
        <w:szCs w:val="20"/>
      </w:rPr>
      <w:t xml:space="preserve">Page: </w:t>
    </w:r>
    <w:r>
      <w:rPr>
        <w:rFonts w:ascii="unknown" w:hAnsi="unknown"/>
        <w:sz w:val="20"/>
      </w:rPr>
      <w:fldChar w:fldCharType="begin"/>
    </w:r>
    <w:r>
      <w:rPr>
        <w:rFonts w:ascii="unknown" w:hAnsi="unknown"/>
        <w:sz w:val="20"/>
      </w:rPr>
      <w:instrText xml:space="preserve"> PAGE \*Arabic </w:instrText>
    </w:r>
    <w:r>
      <w:rPr>
        <w:rFonts w:ascii="unknown" w:hAnsi="unknown"/>
        <w:sz w:val="20"/>
      </w:rPr>
      <w:fldChar w:fldCharType="separate"/>
    </w:r>
    <w:r w:rsidR="00A71B1B">
      <w:rPr>
        <w:rFonts w:ascii="unknown" w:hAnsi="unknown"/>
        <w:noProof/>
        <w:sz w:val="20"/>
      </w:rPr>
      <w:t>5</w:t>
    </w:r>
    <w:r>
      <w:rPr>
        <w:rFonts w:ascii="unknown" w:hAnsi="unknown"/>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CC6" w:rsidRDefault="00DD6CC6">
      <w:pPr>
        <w:spacing w:after="0" w:line="240" w:lineRule="auto"/>
      </w:pPr>
      <w:r>
        <w:separator/>
      </w:r>
    </w:p>
  </w:footnote>
  <w:footnote w:type="continuationSeparator" w:id="0">
    <w:p w:rsidR="00DD6CC6" w:rsidRDefault="00DD6C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0000001"/>
    <w:lvl w:ilvl="0">
      <w:start w:val="1"/>
      <w:numFmt w:val="decimal"/>
      <w:lvlText w:val=""/>
      <w:lvlJc w:val="left"/>
      <w:pPr>
        <w:ind w:left="432" w:hanging="432"/>
      </w:pPr>
      <w:rPr>
        <w:rFonts w:cs="Times New Roman"/>
      </w:rPr>
    </w:lvl>
    <w:lvl w:ilvl="1">
      <w:start w:val="1"/>
      <w:numFmt w:val="decimal"/>
      <w:lvlText w:val=""/>
      <w:lvlJc w:val="left"/>
      <w:pPr>
        <w:ind w:left="576" w:hanging="576"/>
      </w:pPr>
      <w:rPr>
        <w:rFonts w:cs="Times New Roman"/>
      </w:rPr>
    </w:lvl>
    <w:lvl w:ilvl="2">
      <w:start w:val="1"/>
      <w:numFmt w:val="decimal"/>
      <w:lvlText w:val=""/>
      <w:lvlJc w:val="left"/>
      <w:pPr>
        <w:ind w:left="720" w:hanging="720"/>
      </w:pPr>
      <w:rPr>
        <w:rFonts w:cs="Times New Roman"/>
      </w:rPr>
    </w:lvl>
    <w:lvl w:ilvl="3">
      <w:start w:val="1"/>
      <w:numFmt w:val="decimal"/>
      <w:lvlText w:val=""/>
      <w:lvlJc w:val="left"/>
      <w:pPr>
        <w:ind w:left="864" w:hanging="864"/>
      </w:pPr>
      <w:rPr>
        <w:rFonts w:cs="Times New Roman"/>
      </w:rPr>
    </w:lvl>
    <w:lvl w:ilvl="4">
      <w:start w:val="1"/>
      <w:numFmt w:val="decimal"/>
      <w:lvlText w:val=""/>
      <w:lvlJc w:val="left"/>
      <w:pPr>
        <w:ind w:left="1008" w:hanging="1008"/>
      </w:pPr>
      <w:rPr>
        <w:rFonts w:cs="Times New Roman"/>
      </w:rPr>
    </w:lvl>
    <w:lvl w:ilvl="5">
      <w:start w:val="1"/>
      <w:numFmt w:val="decimal"/>
      <w:lvlText w:val=""/>
      <w:lvlJc w:val="left"/>
      <w:pPr>
        <w:ind w:left="1152" w:hanging="1152"/>
      </w:pPr>
      <w:rPr>
        <w:rFonts w:cs="Times New Roman"/>
      </w:rPr>
    </w:lvl>
    <w:lvl w:ilvl="6">
      <w:start w:val="1"/>
      <w:numFmt w:val="decimal"/>
      <w:lvlText w:val=""/>
      <w:lvlJc w:val="left"/>
      <w:pPr>
        <w:ind w:left="1296" w:hanging="1296"/>
      </w:pPr>
      <w:rPr>
        <w:rFonts w:cs="Times New Roman"/>
      </w:rPr>
    </w:lvl>
    <w:lvl w:ilvl="7">
      <w:start w:val="1"/>
      <w:numFmt w:val="decimal"/>
      <w:lvlText w:val=""/>
      <w:lvlJc w:val="left"/>
      <w:pPr>
        <w:ind w:left="1440" w:hanging="1440"/>
      </w:pPr>
      <w:rPr>
        <w:rFonts w:cs="Times New Roman"/>
      </w:rPr>
    </w:lvl>
    <w:lvl w:ilvl="8">
      <w:start w:val="1"/>
      <w:numFmt w:val="decimal"/>
      <w:lvlText w:val=""/>
      <w:lvlJc w:val="left"/>
      <w:pPr>
        <w:ind w:left="1584" w:hanging="1584"/>
      </w:pPr>
      <w:rPr>
        <w:rFonts w:cs="Times New Roman"/>
      </w:rPr>
    </w:lvl>
  </w:abstractNum>
  <w:abstractNum w:abstractNumId="1">
    <w:nsid w:val="00000001"/>
    <w:multiLevelType w:val="multilevel"/>
    <w:tmpl w:val="00000003"/>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Times New Roman" w:hAnsi="Times New Roman"/>
      </w:rPr>
    </w:lvl>
    <w:lvl w:ilvl="2">
      <w:start w:val="1"/>
      <w:numFmt w:val="bullet"/>
      <w:lvlText w:val=""/>
      <w:lvlJc w:val="left"/>
      <w:pPr>
        <w:ind w:left="2160" w:hanging="360"/>
      </w:pPr>
      <w:rPr>
        <w:rFonts w:ascii="Times New Roman" w:hAnsi="Times New Roman"/>
      </w:rPr>
    </w:lvl>
    <w:lvl w:ilvl="3">
      <w:start w:val="1"/>
      <w:numFmt w:val="bullet"/>
      <w:lvlText w:val=""/>
      <w:lvlJc w:val="left"/>
      <w:pPr>
        <w:ind w:left="2880" w:hanging="360"/>
      </w:pPr>
      <w:rPr>
        <w:rFonts w:ascii="Times New Roman" w:hAnsi="Times New Roman"/>
      </w:rPr>
    </w:lvl>
    <w:lvl w:ilvl="4">
      <w:start w:val="1"/>
      <w:numFmt w:val="bullet"/>
      <w:lvlText w:val=""/>
      <w:lvlJc w:val="left"/>
      <w:pPr>
        <w:ind w:left="3600" w:hanging="360"/>
      </w:pPr>
      <w:rPr>
        <w:rFonts w:ascii="Times New Roman" w:hAnsi="Times New Roman"/>
      </w:rPr>
    </w:lvl>
    <w:lvl w:ilvl="5">
      <w:start w:val="1"/>
      <w:numFmt w:val="bullet"/>
      <w:lvlText w:val=""/>
      <w:lvlJc w:val="left"/>
      <w:pPr>
        <w:ind w:left="4320" w:hanging="360"/>
      </w:pPr>
      <w:rPr>
        <w:rFonts w:ascii="Times New Roman" w:hAnsi="Times New Roman"/>
      </w:rPr>
    </w:lvl>
    <w:lvl w:ilvl="6">
      <w:start w:val="1"/>
      <w:numFmt w:val="bullet"/>
      <w:lvlText w:val=""/>
      <w:lvlJc w:val="left"/>
      <w:pPr>
        <w:ind w:left="5040" w:hanging="360"/>
      </w:pPr>
      <w:rPr>
        <w:rFonts w:ascii="Times New Roman" w:hAnsi="Times New Roman"/>
      </w:rPr>
    </w:lvl>
    <w:lvl w:ilvl="7">
      <w:start w:val="1"/>
      <w:numFmt w:val="bullet"/>
      <w:lvlText w:val=""/>
      <w:lvlJc w:val="left"/>
      <w:pPr>
        <w:ind w:left="5760" w:hanging="360"/>
      </w:pPr>
      <w:rPr>
        <w:rFonts w:ascii="Times New Roman" w:hAnsi="Times New Roman"/>
      </w:rPr>
    </w:lvl>
    <w:lvl w:ilvl="8">
      <w:start w:val="1"/>
      <w:numFmt w:val="bullet"/>
      <w:lvlText w:val=""/>
      <w:lvlJc w:val="left"/>
      <w:pPr>
        <w:ind w:left="6480" w:hanging="360"/>
      </w:pPr>
      <w:rPr>
        <w:rFonts w:ascii="Times New Roman" w:hAnsi="Times New Roman"/>
      </w:rPr>
    </w:lvl>
  </w:abstractNum>
  <w:abstractNum w:abstractNumId="2">
    <w:nsid w:val="00000002"/>
    <w:multiLevelType w:val="multilevel"/>
    <w:tmpl w:val="0000000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Times New Roman" w:eastAsia="Times New Roman" w:hAnsi="Times New Roman"/>
      </w:rPr>
    </w:lvl>
    <w:lvl w:ilvl="2">
      <w:start w:val="1"/>
      <w:numFmt w:val="bullet"/>
      <w:lvlText w:val=""/>
      <w:lvlJc w:val="left"/>
      <w:pPr>
        <w:ind w:left="2160" w:hanging="360"/>
      </w:pPr>
      <w:rPr>
        <w:rFonts w:ascii="Times New Roman" w:hAnsi="Times New Roman"/>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Times New Roman" w:eastAsia="Times New Roman" w:hAnsi="Times New Roman"/>
      </w:rPr>
    </w:lvl>
    <w:lvl w:ilvl="5">
      <w:start w:val="1"/>
      <w:numFmt w:val="bullet"/>
      <w:lvlText w:val=""/>
      <w:lvlJc w:val="left"/>
      <w:pPr>
        <w:ind w:left="4320" w:hanging="360"/>
      </w:pPr>
      <w:rPr>
        <w:rFonts w:ascii="Times New Roman" w:hAnsi="Times New Roman"/>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Times New Roman" w:eastAsia="Times New Roman" w:hAnsi="Times New Roman"/>
      </w:rPr>
    </w:lvl>
    <w:lvl w:ilvl="8">
      <w:start w:val="1"/>
      <w:numFmt w:val="bullet"/>
      <w:lvlText w:val=""/>
      <w:lvlJc w:val="left"/>
      <w:pPr>
        <w:ind w:left="6480" w:hanging="360"/>
      </w:pPr>
      <w:rPr>
        <w:rFonts w:ascii="Times New Roman" w:hAnsi="Times New Roman"/>
      </w:rPr>
    </w:lvl>
  </w:abstractNum>
  <w:abstractNum w:abstractNumId="3">
    <w:nsid w:val="00000003"/>
    <w:multiLevelType w:val="multilevel"/>
    <w:tmpl w:val="00000005"/>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Times New Roman" w:eastAsia="Times New Roman" w:hAnsi="Times New Roman"/>
      </w:rPr>
    </w:lvl>
    <w:lvl w:ilvl="2">
      <w:start w:val="1"/>
      <w:numFmt w:val="bullet"/>
      <w:lvlText w:val=""/>
      <w:lvlJc w:val="left"/>
      <w:pPr>
        <w:ind w:left="2160" w:hanging="360"/>
      </w:pPr>
      <w:rPr>
        <w:rFonts w:ascii="Times New Roman" w:hAnsi="Times New Roman"/>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Times New Roman" w:eastAsia="Times New Roman" w:hAnsi="Times New Roman"/>
      </w:rPr>
    </w:lvl>
    <w:lvl w:ilvl="5">
      <w:start w:val="1"/>
      <w:numFmt w:val="bullet"/>
      <w:lvlText w:val=""/>
      <w:lvlJc w:val="left"/>
      <w:pPr>
        <w:ind w:left="4320" w:hanging="360"/>
      </w:pPr>
      <w:rPr>
        <w:rFonts w:ascii="Times New Roman" w:hAnsi="Times New Roman"/>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Times New Roman" w:eastAsia="Times New Roman" w:hAnsi="Times New Roman"/>
      </w:rPr>
    </w:lvl>
    <w:lvl w:ilvl="8">
      <w:start w:val="1"/>
      <w:numFmt w:val="bullet"/>
      <w:lvlText w:val=""/>
      <w:lvlJc w:val="left"/>
      <w:pPr>
        <w:ind w:left="6480" w:hanging="360"/>
      </w:pPr>
      <w:rPr>
        <w:rFonts w:ascii="Times New Roman" w:hAnsi="Times New Roman"/>
      </w:rPr>
    </w:lvl>
  </w:abstractNum>
  <w:abstractNum w:abstractNumId="4">
    <w:nsid w:val="00000004"/>
    <w:multiLevelType w:val="multilevel"/>
    <w:tmpl w:val="0000000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Times New Roman" w:eastAsia="Times New Roman" w:hAnsi="Times New Roman"/>
      </w:rPr>
    </w:lvl>
    <w:lvl w:ilvl="2">
      <w:start w:val="1"/>
      <w:numFmt w:val="bullet"/>
      <w:lvlText w:val=""/>
      <w:lvlJc w:val="left"/>
      <w:pPr>
        <w:ind w:left="2160" w:hanging="360"/>
      </w:pPr>
      <w:rPr>
        <w:rFonts w:ascii="Times New Roman" w:hAnsi="Times New Roman"/>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Times New Roman" w:eastAsia="Times New Roman" w:hAnsi="Times New Roman"/>
      </w:rPr>
    </w:lvl>
    <w:lvl w:ilvl="5">
      <w:start w:val="1"/>
      <w:numFmt w:val="bullet"/>
      <w:lvlText w:val=""/>
      <w:lvlJc w:val="left"/>
      <w:pPr>
        <w:ind w:left="4320" w:hanging="360"/>
      </w:pPr>
      <w:rPr>
        <w:rFonts w:ascii="Times New Roman" w:hAnsi="Times New Roman"/>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Times New Roman" w:eastAsia="Times New Roman" w:hAnsi="Times New Roman"/>
      </w:rPr>
    </w:lvl>
    <w:lvl w:ilvl="8">
      <w:start w:val="1"/>
      <w:numFmt w:val="bullet"/>
      <w:lvlText w:val=""/>
      <w:lvlJc w:val="left"/>
      <w:pPr>
        <w:ind w:left="6480" w:hanging="360"/>
      </w:pPr>
      <w:rPr>
        <w:rFonts w:ascii="Times New Roman" w:hAnsi="Times New Roman"/>
      </w:rPr>
    </w:lvl>
  </w:abstractNum>
  <w:abstractNum w:abstractNumId="5">
    <w:nsid w:val="00000005"/>
    <w:multiLevelType w:val="hybridMultilevel"/>
    <w:tmpl w:val="B74C74E6"/>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nsid w:val="00000006"/>
    <w:multiLevelType w:val="hybridMultilevel"/>
    <w:tmpl w:val="6BDE80B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0000007"/>
    <w:multiLevelType w:val="hybridMultilevel"/>
    <w:tmpl w:val="4076824C"/>
    <w:lvl w:ilvl="0" w:tplc="A7D898C4">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0C50C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10A6113"/>
    <w:multiLevelType w:val="hybridMultilevel"/>
    <w:tmpl w:val="C9C41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6"/>
  </w:num>
  <w:num w:numId="8">
    <w:abstractNumId w:val="5"/>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B7"/>
    <w:rsid w:val="0016519D"/>
    <w:rsid w:val="002612F2"/>
    <w:rsid w:val="003B7AB7"/>
    <w:rsid w:val="003F0E2B"/>
    <w:rsid w:val="00846013"/>
    <w:rsid w:val="00A71B1B"/>
    <w:rsid w:val="00DD6C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FD79795-32E0-4DA0-88D6-630CC193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N" w:eastAsia="en-IN"/>
    </w:rPr>
  </w:style>
  <w:style w:type="paragraph" w:styleId="Heading1">
    <w:name w:val="heading 1"/>
    <w:basedOn w:val="Normal"/>
    <w:next w:val="Default"/>
    <w:link w:val="Heading1Char"/>
    <w:uiPriority w:val="99"/>
    <w:qFormat/>
    <w:pPr>
      <w:widowControl w:val="0"/>
      <w:autoSpaceDE w:val="0"/>
      <w:autoSpaceDN w:val="0"/>
      <w:adjustRightInd w:val="0"/>
      <w:spacing w:after="0" w:line="240" w:lineRule="auto"/>
      <w:outlineLvl w:val="0"/>
    </w:pPr>
    <w:rPr>
      <w:rFonts w:ascii="Arial" w:hAnsi="Arial" w:cs="Arial"/>
      <w:b/>
      <w:bCs/>
      <w:color w:val="000000"/>
      <w:sz w:val="32"/>
      <w:szCs w:val="32"/>
      <w:lang w:val="en-US" w:eastAsia="zh-CN" w:bidi="hi-IN"/>
    </w:rPr>
  </w:style>
  <w:style w:type="paragraph" w:styleId="Heading2">
    <w:name w:val="heading 2"/>
    <w:basedOn w:val="Default"/>
    <w:next w:val="Textbody"/>
    <w:link w:val="Heading2Char"/>
    <w:uiPriority w:val="99"/>
    <w:qFormat/>
    <w:pPr>
      <w:outlineLvl w:val="1"/>
    </w:pPr>
    <w:rPr>
      <w:b/>
      <w:bCs/>
      <w:i/>
      <w:iCs/>
      <w:sz w:val="28"/>
      <w:szCs w:val="28"/>
    </w:rPr>
  </w:style>
  <w:style w:type="paragraph" w:styleId="Heading3">
    <w:name w:val="heading 3"/>
    <w:basedOn w:val="Normal"/>
    <w:next w:val="Default"/>
    <w:link w:val="Heading3Char"/>
    <w:uiPriority w:val="99"/>
    <w:qFormat/>
    <w:pPr>
      <w:widowControl w:val="0"/>
      <w:autoSpaceDE w:val="0"/>
      <w:autoSpaceDN w:val="0"/>
      <w:adjustRightInd w:val="0"/>
      <w:spacing w:after="0" w:line="240" w:lineRule="auto"/>
      <w:outlineLvl w:val="2"/>
    </w:pPr>
    <w:rPr>
      <w:rFonts w:ascii="Arial" w:hAnsi="Arial" w:cs="Arial"/>
      <w:b/>
      <w:bCs/>
      <w:color w:val="000000"/>
      <w:sz w:val="26"/>
      <w:szCs w:val="26"/>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imes New Roman"/>
      <w:b/>
      <w:bCs/>
      <w:kern w:val="32"/>
      <w:sz w:val="32"/>
      <w:szCs w:val="32"/>
    </w:rPr>
  </w:style>
  <w:style w:type="character" w:customStyle="1" w:styleId="Heading2Char">
    <w:name w:val="Heading 2 Char"/>
    <w:basedOn w:val="DefaultParagraphFont"/>
    <w:link w:val="Heading2"/>
    <w:uiPriority w:val="9"/>
    <w:rPr>
      <w:rFonts w:ascii="Cambria" w:eastAsia="SimSun" w:hAnsi="Cambria" w:cs="Times New Roman"/>
      <w:b/>
      <w:bCs/>
      <w:i/>
      <w:iCs/>
      <w:sz w:val="28"/>
      <w:szCs w:val="28"/>
    </w:rPr>
  </w:style>
  <w:style w:type="character" w:customStyle="1" w:styleId="Heading3Char">
    <w:name w:val="Heading 3 Char"/>
    <w:basedOn w:val="DefaultParagraphFont"/>
    <w:link w:val="Heading3"/>
    <w:uiPriority w:val="9"/>
    <w:rPr>
      <w:rFonts w:ascii="Cambria" w:eastAsia="SimSun" w:hAnsi="Cambria" w:cs="Times New Roman"/>
      <w:b/>
      <w:bCs/>
      <w:sz w:val="26"/>
      <w:szCs w:val="26"/>
    </w:rPr>
  </w:style>
  <w:style w:type="paragraph" w:customStyle="1" w:styleId="Default">
    <w:name w:val="Default"/>
    <w:pPr>
      <w:widowControl w:val="0"/>
      <w:autoSpaceDE w:val="0"/>
      <w:autoSpaceDN w:val="0"/>
      <w:adjustRightInd w:val="0"/>
      <w:spacing w:after="0" w:line="240" w:lineRule="auto"/>
    </w:pPr>
    <w:rPr>
      <w:rFonts w:ascii="Arial" w:hAnsi="Arial" w:cs="Arial"/>
      <w:color w:val="000000"/>
      <w:sz w:val="24"/>
      <w:szCs w:val="24"/>
      <w:lang w:eastAsia="zh-CN" w:bidi="hi-IN"/>
    </w:rPr>
  </w:style>
  <w:style w:type="character" w:customStyle="1" w:styleId="InternetLink">
    <w:name w:val="Internet Link"/>
    <w:uiPriority w:val="99"/>
    <w:rPr>
      <w:color w:val="000080"/>
      <w:u w:val="single"/>
    </w:rPr>
  </w:style>
  <w:style w:type="character" w:customStyle="1" w:styleId="ListLabel1">
    <w:name w:val="ListLabel 1"/>
    <w:uiPriority w:val="99"/>
    <w:rPr>
      <w:rFonts w:eastAsia="Times New Roman"/>
    </w:rPr>
  </w:style>
  <w:style w:type="character" w:customStyle="1" w:styleId="ListLabel2">
    <w:name w:val="ListLabel 2"/>
    <w:uiPriority w:val="99"/>
    <w:rPr>
      <w:sz w:val="20"/>
    </w:rPr>
  </w:style>
  <w:style w:type="paragraph" w:customStyle="1" w:styleId="Heading">
    <w:name w:val="Heading"/>
    <w:basedOn w:val="Default"/>
    <w:next w:val="Textbody"/>
    <w:uiPriority w:val="99"/>
    <w:pPr>
      <w:keepNext/>
      <w:spacing w:before="240" w:after="120"/>
    </w:pPr>
    <w:rPr>
      <w:rFonts w:eastAsia="Times New Roman" w:hAnsi="Microsoft YaHei"/>
      <w:sz w:val="28"/>
      <w:szCs w:val="28"/>
      <w:lang w:val="en-IN" w:eastAsia="en-IN" w:bidi="ar-SA"/>
    </w:rPr>
  </w:style>
  <w:style w:type="paragraph" w:customStyle="1" w:styleId="Textbody">
    <w:name w:val="Text body"/>
    <w:basedOn w:val="Default"/>
    <w:uiPriority w:val="99"/>
    <w:pPr>
      <w:spacing w:after="120"/>
    </w:pPr>
    <w:rPr>
      <w:lang w:val="en-IN" w:eastAsia="en-IN" w:bidi="ar-SA"/>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lang w:val="en-IN" w:eastAsia="en-IN" w:bidi="ar-SA"/>
    </w:rPr>
  </w:style>
  <w:style w:type="paragraph" w:customStyle="1" w:styleId="Index">
    <w:name w:val="Index"/>
    <w:basedOn w:val="Default"/>
    <w:uiPriority w:val="99"/>
    <w:pPr>
      <w:suppressLineNumbers/>
    </w:pPr>
    <w:rPr>
      <w:lang w:val="en-IN" w:eastAsia="en-IN" w:bidi="ar-SA"/>
    </w:rPr>
  </w:style>
  <w:style w:type="paragraph" w:styleId="Footer">
    <w:name w:val="footer"/>
    <w:basedOn w:val="Default"/>
    <w:link w:val="FooterChar"/>
    <w:uiPriority w:val="99"/>
    <w:pPr>
      <w:suppressLineNumbers/>
      <w:tabs>
        <w:tab w:val="center" w:pos="5233"/>
        <w:tab w:val="right" w:pos="10467"/>
      </w:tabs>
    </w:pPr>
    <w:rPr>
      <w:lang w:val="en-IN" w:eastAsia="en-IN" w:bidi="ar-SA"/>
    </w:rPr>
  </w:style>
  <w:style w:type="character" w:customStyle="1" w:styleId="FooterChar">
    <w:name w:val="Footer Char"/>
    <w:basedOn w:val="DefaultParagraphFont"/>
    <w:link w:val="Footer"/>
    <w:uiPriority w:val="99"/>
    <w:rPr>
      <w:rFonts w:cs="Times New Roman"/>
    </w:rPr>
  </w:style>
  <w:style w:type="paragraph" w:customStyle="1" w:styleId="TableContents">
    <w:name w:val="Table Contents"/>
    <w:basedOn w:val="Default"/>
    <w:uiPriority w:val="99"/>
    <w:pPr>
      <w:suppressLineNumbers/>
    </w:pPr>
    <w:rPr>
      <w:lang w:val="en-IN" w:eastAsia="en-IN" w:bidi="ar-SA"/>
    </w:rPr>
  </w:style>
  <w:style w:type="paragraph" w:customStyle="1" w:styleId="TableHeading">
    <w:name w:val="Table Heading"/>
    <w:basedOn w:val="TableContents"/>
    <w:uiPriority w:val="99"/>
    <w:pPr>
      <w:jc w:val="center"/>
    </w:pPr>
    <w:rPr>
      <w:b/>
      <w:bCs/>
    </w:rPr>
  </w:style>
  <w:style w:type="paragraph" w:styleId="NormalWeb">
    <w:name w:val="Normal (Web)"/>
    <w:basedOn w:val="Default"/>
    <w:uiPriority w:val="99"/>
    <w:pPr>
      <w:spacing w:before="100" w:after="115" w:line="100" w:lineRule="atLeast"/>
    </w:pPr>
    <w:rPr>
      <w:rFonts w:ascii="Times New Roman" w:hAnsi="Times New Roman" w:cs="Times New Roman"/>
      <w:lang w:val="en-IN" w:eastAsia="en-IN" w:bidi="ar-SA"/>
    </w:rPr>
  </w:style>
  <w:style w:type="paragraph" w:styleId="BodyTextIndent">
    <w:name w:val="Body Text Indent"/>
    <w:basedOn w:val="Textbody"/>
    <w:link w:val="BodyTextIndentChar"/>
    <w:uiPriority w:val="99"/>
    <w:pPr>
      <w:spacing w:line="100" w:lineRule="atLeast"/>
      <w:ind w:firstLine="210"/>
    </w:pPr>
    <w:rPr>
      <w:rFonts w:ascii="Times New Roman" w:eastAsia="Times New Roman" w:hAnsi="SimSun" w:cs="Times New Roman"/>
      <w:lang w:val="en-GB"/>
    </w:rPr>
  </w:style>
  <w:style w:type="character" w:customStyle="1" w:styleId="BodyTextIndentChar">
    <w:name w:val="Body Text Indent Char"/>
    <w:basedOn w:val="DefaultParagraphFont"/>
    <w:link w:val="BodyTextIndent"/>
    <w:uiPriority w:val="99"/>
    <w:rPr>
      <w:rFonts w:cs="Times New Roman"/>
    </w:rPr>
  </w:style>
  <w:style w:type="paragraph" w:styleId="ListParagraph">
    <w:name w:val="List Paragraph"/>
    <w:basedOn w:val="Default"/>
    <w:link w:val="ListParagraphChar"/>
    <w:uiPriority w:val="34"/>
    <w:qFormat/>
    <w:pPr>
      <w:ind w:left="720"/>
    </w:pPr>
    <w:rPr>
      <w:lang w:val="en-IN" w:eastAsia="en-IN" w:bidi="ar-SA"/>
    </w:rPr>
  </w:style>
  <w:style w:type="character" w:styleId="Emphasis">
    <w:name w:val="Emphasis"/>
    <w:basedOn w:val="DefaultParagraphFont"/>
    <w:uiPriority w:val="20"/>
    <w:qFormat/>
    <w:rPr>
      <w:rFonts w:cs="Times New Roman"/>
      <w:i/>
    </w:rPr>
  </w:style>
  <w:style w:type="character" w:styleId="Hyperlink">
    <w:name w:val="Hyperlink"/>
    <w:basedOn w:val="DefaultParagraphFont"/>
    <w:uiPriority w:val="99"/>
    <w:rPr>
      <w:rFonts w:cs="Times New Roman"/>
      <w:color w:val="0000FF"/>
      <w:u w:val="single"/>
    </w:rPr>
  </w:style>
  <w:style w:type="character" w:customStyle="1" w:styleId="ListParagraphChar">
    <w:name w:val="List Paragraph Char"/>
    <w:link w:val="ListParagraph"/>
    <w:uiPriority w:val="34"/>
    <w:rPr>
      <w:rFonts w:ascii="Arial" w:hAnsi="Arial" w:cs="Arial"/>
      <w:color w:val="000000"/>
      <w:sz w:val="24"/>
      <w:szCs w:val="24"/>
      <w:lang w:val="en-IN" w:eastAsia="en-I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yothsna129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1386</Words>
  <Characters>7903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Jyothsna P</dc:creator>
  <cp:lastModifiedBy>newac</cp:lastModifiedBy>
  <cp:revision>9</cp:revision>
  <dcterms:created xsi:type="dcterms:W3CDTF">2022-03-08T05:54:00Z</dcterms:created>
  <dcterms:modified xsi:type="dcterms:W3CDTF">2022-03-08T05:57:00Z</dcterms:modified>
</cp:coreProperties>
</file>