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numPr>
          <w:ilvl w:val="0"/>
          <w:numId w:val="1073"/>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Avoid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numPr>
          <w:ilvl w:val="0"/>
          <w:numId w:val="1074"/>
        </w:numPr>
      </w:pPr>
      <w:r>
        <w:t xml:space="preserve">Use the avoidance mechanisms of ISO/IEC 24772-1 clause 6.38.5.</w:t>
      </w:r>
    </w:p>
    <w:p>
      <w:pPr>
        <w:numPr>
          <w:ilvl w:val="0"/>
          <w:numId w:val="1074"/>
        </w:numPr>
      </w:pPr>
      <w:r>
        <w:t xml:space="preserve">Prefer to 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numPr>
          <w:ilvl w:val="0"/>
          <w:numId w:val="1078"/>
        </w:numPr>
      </w:pPr>
      <w:r>
        <w:t xml:space="preserve">Use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numPr>
          <w:ilvl w:val="0"/>
          <w:numId w:val="1085"/>
        </w:numPr>
      </w:pPr>
      <w:r>
        <w:t xml:space="preserve">Use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5"/>
        </w:numPr>
      </w:pPr>
      <w:r>
        <w:t xml:space="preserve">Prefer composition over inheritance,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Ensure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5"/>
        </w:numPr>
      </w:pPr>
      <w:r>
        <w:t xml:space="preserve">Don’t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2023-09-11T14:31:02Z</dcterms:created>
  <dcterms:modified xsi:type="dcterms:W3CDTF">2023-09-11T14:31:02Z</dcterms:modified>
</cp:coreProperties>
</file>

<file path=docProps/custom.xml><?xml version="1.0" encoding="utf-8"?>
<Properties xmlns="http://schemas.openxmlformats.org/officeDocument/2006/custom-properties" xmlns:vt="http://schemas.openxmlformats.org/officeDocument/2006/docPropsVTypes"/>
</file>