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In C++, there are four mechanisms for error handling, exceptions, std::expected, std::error_code, and errno.</w:t>
      </w:r>
    </w:p>
    <w:p>
      <w:pPr>
        <w:pStyle w:val="BodyText"/>
      </w:pPr>
      <w:r>
        <w:t xml:space="preserve">Exceptions are a mechanism to gather error handling mechanism for a given error in one place.</w:t>
      </w:r>
      <w:r>
        <w:t xml:space="preserve"> </w:t>
      </w:r>
      <w:r>
        <w:t xml:space="preserve">If an error detected, an exception is raised and control transferred to a matching catch handler where an appropriate action can handled or repropagated.</w:t>
      </w:r>
      <w:r>
        <w:t xml:space="preserve"> </w:t>
      </w:r>
      <w:r>
        <w:t xml:space="preserve">If no matching handler is found, std::terminate is called and the program terminates.</w:t>
      </w:r>
      <w:r>
        <w:t xml:space="preserve"> </w:t>
      </w:r>
      <w:r>
        <w:t xml:space="preserve">A search for a matching handler stops at main(), a function declared noexcept, and the top level function passed to threading API’s.</w:t>
      </w:r>
      <w:r>
        <w:t xml:space="preserve"> </w:t>
      </w:r>
      <w:r>
        <w:t xml:space="preserve">See ISO/IEC 14882 for the complete list.</w:t>
      </w:r>
    </w:p>
    <w:p>
      <w:pPr>
        <w:pStyle w:val="BodyText"/>
      </w:pPr>
      <w:r>
        <w:t xml:space="preserve">In the case of failed assertions, calls to abort(), std::terminate, exit() similar functions, the program terminates without calling any destructors.</w:t>
      </w:r>
      <w:r>
        <w:t xml:space="preserve"> </w:t>
      </w:r>
      <w:r>
        <w:t xml:space="preserve">For coroutines, a rethrown exception or an uncaught exception causes the coroutine to end and cannot be resume.</w:t>
      </w:r>
      <w:r>
        <w:t xml:space="preserve"> </w:t>
      </w:r>
      <w:r>
        <w:t xml:space="preserve">The exception itself is not propagated.</w:t>
      </w:r>
    </w:p>
    <w:p>
      <w:pPr>
        <w:numPr>
          <w:ilvl w:val="0"/>
          <w:numId w:val="1010"/>
        </w:numPr>
        <w:pStyle w:val="SourceCode"/>
      </w:pPr>
      <w:r>
        <w:rPr>
          <w:rStyle w:val="VerbatimChar"/>
        </w:rPr>
        <w:t xml:space="preserve"> (Ensure that vulnerability associated with this mechanism is documented in 6.36)       </w:t>
      </w:r>
    </w:p>
    <w:p>
      <w:pPr>
        <w:numPr>
          <w:ilvl w:val="0"/>
          <w:numId w:val="1010"/>
        </w:numPr>
        <w:pStyle w:val="SourceCode"/>
      </w:pPr>
      <w:r>
        <w:rPr>
          <w:rStyle w:val="VerbatimChar"/>
        </w:rPr>
        <w:t xml:space="preserve">  Distinct mechanism for IEEE floating point exceptions</w:t>
      </w:r>
    </w:p>
    <w:p>
      <w:pPr>
        <w:numPr>
          <w:ilvl w:val="0"/>
          <w:numId w:val="1010"/>
        </w:numPr>
        <w:pStyle w:val="SourceCode"/>
      </w:pPr>
      <w:r>
        <w:rPr>
          <w:rStyle w:val="VerbatimChar"/>
        </w:rPr>
        <w:t xml:space="preserve">     defer to C</w:t>
      </w:r>
    </w:p>
    <w:p>
      <w:pPr>
        <w:numPr>
          <w:ilvl w:val="0"/>
          <w:numId w:val="1010"/>
        </w:numPr>
        <w:pStyle w:val="Compact"/>
      </w:pPr>
      <w:r>
        <w:t xml:space="preserve">assertions</w:t>
      </w:r>
    </w:p>
    <w:p>
      <w:pPr>
        <w:numPr>
          <w:ilvl w:val="0"/>
          <w:numId w:val="1010"/>
        </w:numPr>
        <w:pStyle w:val="SourceCode"/>
      </w:pPr>
      <w:r>
        <w:rPr>
          <w:rStyle w:val="VerbatimChar"/>
        </w:rPr>
        <w:t xml:space="preserve">  terminates program and all threads and tasks if assertion failure happens in main thread?</w:t>
      </w:r>
    </w:p>
    <w:p>
      <w:pPr>
        <w:numPr>
          <w:ilvl w:val="0"/>
          <w:numId w:val="1010"/>
        </w:numPr>
        <w:pStyle w:val="SourceCode"/>
      </w:pPr>
      <w:r>
        <w:rPr>
          <w:rStyle w:val="VerbatimChar"/>
        </w:rPr>
        <w:t xml:space="preserve">  terminates thread if raised in a thread?</w:t>
      </w:r>
    </w:p>
    <w:p>
      <w:pPr>
        <w:numPr>
          <w:ilvl w:val="0"/>
          <w:numId w:val="1010"/>
        </w:numPr>
        <w:pStyle w:val="SourceCode"/>
      </w:pPr>
      <w:r>
        <w:rPr>
          <w:rStyle w:val="VerbatimChar"/>
        </w:rPr>
        <w:t xml:space="preserve">  terminates task (and more?) if raised in a task.</w:t>
      </w:r>
    </w:p>
    <w:p>
      <w:pPr>
        <w:numPr>
          <w:ilvl w:val="0"/>
          <w:numId w:val="1010"/>
        </w:numPr>
        <w:pStyle w:val="Compact"/>
      </w:pPr>
      <w:r>
        <w:t xml:space="preserve">[basic.start.name] para 4</w:t>
      </w:r>
    </w:p>
    <w:p>
      <w:pPr>
        <w:numPr>
          <w:ilvl w:val="0"/>
          <w:numId w:val="1010"/>
        </w:numPr>
        <w:pStyle w:val="SourceCode"/>
      </w:pPr>
      <w:r>
        <w:rPr>
          <w:rStyle w:val="VerbatimChar"/>
        </w:rPr>
        <w:t xml:space="preserve"> terminating program without leaving current block (say calling exit) does not invoke any destructors.</w:t>
      </w:r>
    </w:p>
    <w:p>
      <w:pPr>
        <w:numPr>
          <w:ilvl w:val="0"/>
          <w:numId w:val="1010"/>
        </w:numPr>
        <w:pStyle w:val="SourceCode"/>
      </w:pPr>
      <w:r>
        <w:rPr>
          <w:rStyle w:val="VerbatimChar"/>
        </w:rPr>
        <w:t xml:space="preserve">    if exit is called, during object destruction with static or thread storage duration, program has undefined behaviour</w:t>
      </w:r>
    </w:p>
    <w:p>
      <w:pPr>
        <w:numPr>
          <w:ilvl w:val="0"/>
          <w:numId w:val="1010"/>
        </w:numPr>
        <w:pStyle w:val="Compact"/>
      </w:pPr>
      <w:r>
        <w:t xml:space="preserve">errno values and std::error_code</w:t>
      </w:r>
    </w:p>
    <w:p>
      <w:pPr>
        <w:numPr>
          <w:ilvl w:val="0"/>
          <w:numId w:val="1010"/>
        </w:numPr>
        <w:pStyle w:val="SourceCode"/>
      </w:pPr>
      <w:r>
        <w:rPr>
          <w:rStyle w:val="VerbatimChar"/>
        </w:rPr>
        <w:t xml:space="preserve">  Used by any library functions external to C++, and by some C++ libraries.</w:t>
      </w:r>
    </w:p>
    <w:p>
      <w:pPr>
        <w:numPr>
          <w:ilvl w:val="0"/>
          <w:numId w:val="1010"/>
        </w:numPr>
        <w:pStyle w:val="SourceCode"/>
      </w:pPr>
      <w:r>
        <w:rPr>
          <w:rStyle w:val="VerbatimChar"/>
        </w:rPr>
        <w:t xml:space="preserve">  errno is a thread-local single value that, if non-zero, reports an error that has occurred and is returned by function as the return value.</w:t>
      </w:r>
    </w:p>
    <w:p>
      <w:pPr>
        <w:numPr>
          <w:ilvl w:val="0"/>
          <w:numId w:val="1010"/>
        </w:numPr>
        <w:pStyle w:val="SourceCode"/>
      </w:pPr>
      <w:r>
        <w:rPr>
          <w:rStyle w:val="VerbatimChar"/>
        </w:rPr>
        <w:t xml:space="preserve">     Any external can be called using error_code which will wrap the errno.</w:t>
      </w:r>
    </w:p>
    <w:p>
      <w:pPr>
        <w:numPr>
          <w:ilvl w:val="0"/>
          <w:numId w:val="1010"/>
        </w:numPr>
        <w:pStyle w:val="SourceCode"/>
      </w:pPr>
      <w:r>
        <w:rPr>
          <w:rStyle w:val="VerbatimChar"/>
        </w:rPr>
        <w:t xml:space="preserve">  error_code is an extension or errno but is not a global variable and can work with classes for better reporting.</w:t>
      </w:r>
    </w:p>
    <w:p>
      <w:pPr>
        <w:numPr>
          <w:ilvl w:val="0"/>
          <w:numId w:val="1010"/>
        </w:numPr>
        <w:pStyle w:val="Compact"/>
      </w:pPr>
      <w:r>
        <w:t xml:space="preserve">signals</w:t>
      </w:r>
    </w:p>
    <w:p>
      <w:pPr>
        <w:numPr>
          <w:ilvl w:val="0"/>
          <w:numId w:val="1010"/>
        </w:numPr>
        <w:pStyle w:val="SourceCode"/>
      </w:pPr>
      <w:r>
        <w:rPr>
          <w:rStyle w:val="VerbatimChar"/>
        </w:rPr>
        <w:t xml:space="preserve"> operating system dependant</w:t>
      </w:r>
    </w:p>
    <w:p>
      <w:pPr>
        <w:numPr>
          <w:ilvl w:val="0"/>
          <w:numId w:val="1010"/>
        </w:numPr>
        <w:pStyle w:val="SourceCode"/>
      </w:pPr>
      <w:r>
        <w:rPr>
          <w:rStyle w:val="VerbatimChar"/>
        </w:rPr>
        <w:t xml:space="preserve"> see what 24772-3 C says</w:t>
      </w:r>
    </w:p>
    <w:p>
      <w:pPr>
        <w:numPr>
          <w:ilvl w:val="0"/>
          <w:numId w:val="1010"/>
        </w:numPr>
        <w:pStyle w:val="Compact"/>
      </w:pPr>
      <w:r>
        <w:t xml:space="preserve">system_error</w:t>
      </w:r>
    </w:p>
    <w:p>
      <w:pPr>
        <w:numPr>
          <w:ilvl w:val="0"/>
          <w:numId w:val="1010"/>
        </w:numPr>
        <w:pStyle w:val="Compact"/>
      </w:pPr>
      <w:r>
        <w:t xml:space="preserve">stacktrace</w:t>
      </w:r>
    </w:p>
    <w:p>
      <w:pPr>
        <w:numPr>
          <w:ilvl w:val="0"/>
          <w:numId w:val="1010"/>
        </w:numPr>
        <w:pStyle w:val="Compact"/>
      </w:pPr>
      <w:r>
        <w:t xml:space="preserve">std::expected</w:t>
      </w:r>
    </w:p>
    <w:p>
      <w:pPr>
        <w:numPr>
          <w:ilvl w:val="0"/>
          <w:numId w:val="1010"/>
        </w:numPr>
        <w:pStyle w:val="Compact"/>
      </w:pPr>
      <w:r>
        <w:t xml:space="preserve">For 6.36</w:t>
      </w:r>
    </w:p>
    <w:p>
      <w:pPr>
        <w:numPr>
          <w:ilvl w:val="0"/>
          <w:numId w:val="1010"/>
        </w:numPr>
        <w:pStyle w:val="SourceCode"/>
      </w:pPr>
      <w:r>
        <w:rPr>
          <w:rStyle w:val="VerbatimChar"/>
        </w:rPr>
        <w:t xml:space="preserve"> Vulnerability in mixing of different error mechanisms</w:t>
      </w:r>
    </w:p>
    <w:bookmarkEnd w:id="33"/>
    <w:bookmarkStart w:id="34" w:name="also-two-scenarios"/>
    <w:p>
      <w:pPr>
        <w:pStyle w:val="Heading2"/>
      </w:pPr>
      <w:r>
        <w:t xml:space="preserve">Also two scenarios</w:t>
      </w:r>
    </w:p>
    <w:p>
      <w:pPr>
        <w:pStyle w:val="FirstParagraph"/>
      </w:pPr>
      <w:r>
        <w:t xml:space="preserve">Exceptions are raised upon detection of an error</w:t>
      </w:r>
    </w:p>
    <w:p>
      <w:pPr>
        <w:pStyle w:val="BodyText"/>
      </w:pPr>
      <w:r>
        <w:t xml:space="preserve">standard library</w:t>
      </w:r>
    </w:p>
    <w:bookmarkEnd w:id="34"/>
    <w:bookmarkStart w:id="35"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5"/>
    <w:bookmarkEnd w:id="36"/>
    <w:bookmarkStart w:id="3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7"/>
    <w:bookmarkStart w:id="258" w:name="specific-guidance-for-c-vulnerabilities"/>
    <w:p>
      <w:pPr>
        <w:pStyle w:val="Heading1"/>
      </w:pPr>
      <w:r>
        <w:t xml:space="preserve">6. Specific Guidance for C++ Vulnerabilities</w:t>
      </w:r>
    </w:p>
    <w:bookmarkStart w:id="3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8"/>
    <w:bookmarkStart w:id="41" w:name="IHN"/>
    <w:p>
      <w:pPr>
        <w:pStyle w:val="Heading2"/>
      </w:pPr>
      <w:r>
        <w:t xml:space="preserve">6.2 Type System [IHN]</w:t>
      </w:r>
    </w:p>
    <w:bookmarkStart w:id="3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9"/>
    <w:bookmarkStart w:id="4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40"/>
    <w:bookmarkEnd w:id="41"/>
    <w:bookmarkStart w:id="44" w:name="bit-representations-str"/>
    <w:p>
      <w:pPr>
        <w:pStyle w:val="Heading2"/>
      </w:pPr>
      <w:r>
        <w:t xml:space="preserve">6.3 Bit Representations [STR]</w:t>
      </w:r>
    </w:p>
    <w:bookmarkStart w:id="4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2"/>
    <w:bookmarkStart w:id="4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3"/>
    <w:bookmarkEnd w:id="44"/>
    <w:bookmarkStart w:id="47" w:name="floating-point-arithmetic-plf"/>
    <w:p>
      <w:pPr>
        <w:pStyle w:val="Heading2"/>
      </w:pPr>
      <w:r>
        <w:t xml:space="preserve">6.4 Floating-point Arithmetic [PLF]</w:t>
      </w:r>
    </w:p>
    <w:bookmarkStart w:id="4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5"/>
    <w:bookmarkStart w:id="4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6"/>
    <w:bookmarkEnd w:id="47"/>
    <w:bookmarkStart w:id="50" w:name="CCB"/>
    <w:p>
      <w:pPr>
        <w:pStyle w:val="Heading2"/>
      </w:pPr>
      <w:r>
        <w:t xml:space="preserve">6.5 Enumerator Issues [CCB]</w:t>
      </w:r>
    </w:p>
    <w:bookmarkStart w:id="48"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6.48.5.</w:t>
      </w:r>
    </w:p>
    <w:p>
      <w:pPr>
        <w:numPr>
          <w:ilvl w:val="0"/>
          <w:numId w:val="1103"/>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6.56.5.</w:t>
      </w:r>
    </w:p>
    <w:p>
      <w:pPr>
        <w:numPr>
          <w:ilvl w:val="0"/>
          <w:numId w:val="1110"/>
        </w:numPr>
      </w:pPr>
      <w:r>
        <w:t xml:space="preserve">Use static analysis tools to help identify occurrences of undefined</w:t>
      </w:r>
      <w:r>
        <w:t xml:space="preserve"> </w:t>
      </w:r>
      <w:r>
        <w:t xml:space="preserve">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6.60.5.</w:t>
      </w:r>
    </w:p>
    <w:p>
      <w:pPr>
        <w:numPr>
          <w:ilvl w:val="0"/>
          <w:numId w:val="1114"/>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Follow the avoidance mechanisms of ISO/IEC 24772-1 clause 6.62.5.</w:t>
      </w:r>
    </w:p>
    <w:p>
      <w:pPr>
        <w:numPr>
          <w:ilvl w:val="0"/>
          <w:numId w:val="1115"/>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5"/>
        </w:numPr>
      </w:pPr>
      <w:r>
        <w:t xml:space="preserve">Use volatile only for synchronizing abstract machine state from</w:t>
      </w:r>
      <w:r>
        <w:t xml:space="preserve"> </w:t>
      </w:r>
      <w:r>
        <w:t xml:space="preserve">memory.</w:t>
      </w:r>
    </w:p>
    <w:p>
      <w:pPr>
        <w:numPr>
          <w:ilvl w:val="0"/>
          <w:numId w:val="1115"/>
        </w:numPr>
      </w:pPr>
      <w:r>
        <w:t xml:space="preserve">Avoid the use of volatile for synchronizing access to shared memory</w:t>
      </w:r>
      <w:r>
        <w:t xml:space="preserve"> </w:t>
      </w:r>
      <w:r>
        <w:t xml:space="preserve">between threads (which needs mutex, condvar, or atomics)</w:t>
      </w:r>
    </w:p>
    <w:p>
      <w:pPr>
        <w:numPr>
          <w:ilvl w:val="1"/>
          <w:numId w:val="1116"/>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5"/>
        </w:numPr>
      </w:pPr>
      <w:r>
        <w:t xml:space="preserve">Avoid relaxed atomic operations whenever possible. Prefer the</w:t>
      </w:r>
      <w:r>
        <w:t xml:space="preserve"> </w:t>
      </w:r>
      <w:r>
        <w:t xml:space="preserve">sequentially consistent std::memory_order_seq_cst instead .</w:t>
      </w:r>
    </w:p>
    <w:p>
      <w:pPr>
        <w:numPr>
          <w:ilvl w:val="0"/>
          <w:numId w:val="1115"/>
        </w:numPr>
      </w:pPr>
      <w:r>
        <w:t xml:space="preserve">Use mutexes appropriately to protect accesses to non-atomic shared</w:t>
      </w:r>
      <w:r>
        <w:t xml:space="preserve"> </w:t>
      </w:r>
      <w:r>
        <w:t xml:space="preserve">objects.</w:t>
      </w:r>
    </w:p>
    <w:p>
      <w:pPr>
        <w:numPr>
          <w:ilvl w:val="0"/>
          <w:numId w:val="1115"/>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5"/>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Use the avoidance mechanisms of ISO/IEC 24772-1 clause 6.63.5.</w:t>
      </w:r>
    </w:p>
    <w:p>
      <w:pPr>
        <w:numPr>
          <w:ilvl w:val="0"/>
          <w:numId w:val="1118"/>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8"/>
        </w:numPr>
      </w:pPr>
      <w:r>
        <w:t xml:space="preserve">Use higher level building blocks (such as TBB) in preference to …</w:t>
      </w:r>
    </w:p>
    <w:p>
      <w:pPr>
        <w:numPr>
          <w:ilvl w:val="0"/>
          <w:numId w:val="1118"/>
        </w:numPr>
      </w:pPr>
      <w:r>
        <w:t xml:space="preserve">Use the C++ Task mechanism in preference to threads …</w:t>
      </w:r>
    </w:p>
    <w:p>
      <w:pPr>
        <w:numPr>
          <w:ilvl w:val="0"/>
          <w:numId w:val="1118"/>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8"/>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8"/>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8"/>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8"/>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8"/>
        </w:numPr>
      </w:pPr>
      <w:r>
        <w:rPr>
          <w:i/>
          <w:b/>
        </w:rPr>
        <w:t xml:space="preserve">Do not use platform specific multi-threading facilities</w:t>
      </w:r>
    </w:p>
    <w:p>
      <w:pPr>
        <w:numPr>
          <w:ilvl w:val="0"/>
          <w:numId w:val="1118"/>
        </w:numPr>
      </w:pPr>
      <w:r>
        <w:rPr>
          <w:i/>
          <w:b/>
        </w:rPr>
        <w:t xml:space="preserve">A thread shall not access objects whose lifetime has expired</w:t>
      </w:r>
    </w:p>
    <w:p>
      <w:pPr>
        <w:numPr>
          <w:ilvl w:val="0"/>
          <w:numId w:val="1118"/>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8"/>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8"/>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8"/>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8"/>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8"/>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8"/>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8"/>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8"/>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8"/>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8"/>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8"/>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8"/>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8"/>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8"/>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8"/>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8"/>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8"/>
        </w:numPr>
      </w:pPr>
      <w:r>
        <w:t xml:space="preserve">0.10.2 [36] Source CCG Rule CP.101: Distrust your</w:t>
      </w:r>
      <w:r>
        <w:t xml:space="preserve"> </w:t>
      </w:r>
      <w:r>
        <w:t xml:space="preserve">hardware/compiler combination</w:t>
      </w:r>
    </w:p>
    <w:p>
      <w:pPr>
        <w:numPr>
          <w:ilvl w:val="0"/>
          <w:numId w:val="1118"/>
        </w:numPr>
      </w:pPr>
      <w:r>
        <w:t xml:space="preserve">0.10.3 [37] Source CCG Rule CP.102: Carefully study the literature</w:t>
      </w:r>
    </w:p>
    <w:p>
      <w:pPr>
        <w:numPr>
          <w:ilvl w:val="0"/>
          <w:numId w:val="1118"/>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8"/>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8"/>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Follow the avoidance mechanisms of ISO/IEC 24772-1 clause 6.65.5.</w:t>
      </w:r>
    </w:p>
    <w:p>
      <w:pPr>
        <w:numPr>
          <w:ilvl w:val="0"/>
          <w:numId w:val="1120"/>
        </w:numPr>
      </w:pPr>
      <w:r>
        <w:t xml:space="preserve">Forbid the use of cast-away</w:t>
      </w:r>
      <w:r>
        <w:t xml:space="preserve"> </w:t>
      </w:r>
      <w:r>
        <w:rPr>
          <w:rStyle w:val="AttributeTok"/>
        </w:rPr>
        <w:t xml:space="preserve">const</w:t>
      </w:r>
      <w:r>
        <w:t xml:space="preserve">.</w:t>
      </w:r>
    </w:p>
    <w:p>
      <w:pPr>
        <w:numPr>
          <w:ilvl w:val="0"/>
          <w:numId w:val="1120"/>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0"/>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2024-01-22T18:04:34Z</dcterms:created>
  <dcterms:modified xsi:type="dcterms:W3CDTF">2024-01-22T18:04:34Z</dcterms:modified>
</cp:coreProperties>
</file>

<file path=docProps/custom.xml><?xml version="1.0" encoding="utf-8"?>
<Properties xmlns="http://schemas.openxmlformats.org/officeDocument/2006/custom-properties" xmlns:vt="http://schemas.openxmlformats.org/officeDocument/2006/docPropsVTypes"/>
</file>