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60">
        <w:r>
          <w:rPr>
            <w:rStyle w:val="Hyperlink"/>
          </w:rPr>
          <w:t xml:space="preserve">SEI CTR50-CPP</w:t>
        </w:r>
      </w:hyperlink>
    </w:p>
    <w:p>
      <w:pPr>
        <w:numPr>
          <w:ilvl w:val="0"/>
          <w:numId w:val="1031"/>
        </w:numPr>
        <w:pStyle w:val="Compact"/>
      </w:pPr>
      <w:hyperlink r:id="rId61">
        <w:r>
          <w:rPr>
            <w:rStyle w:val="Hyperlink"/>
          </w:rPr>
          <w:t xml:space="preserve">SEI CTR53-CPP</w:t>
        </w:r>
      </w:hyperlink>
    </w:p>
    <w:p>
      <w:pPr>
        <w:numPr>
          <w:ilvl w:val="0"/>
          <w:numId w:val="1031"/>
        </w:numPr>
        <w:pStyle w:val="Compact"/>
      </w:pPr>
      <w:hyperlink r:id="rId62">
        <w:r>
          <w:rPr>
            <w:rStyle w:val="Hyperlink"/>
          </w:rPr>
          <w:t xml:space="preserve">SEI CTR55-CPP</w:t>
        </w:r>
      </w:hyperlink>
    </w:p>
    <w:p>
      <w:pPr>
        <w:numPr>
          <w:ilvl w:val="0"/>
          <w:numId w:val="1031"/>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Apply the avoidance mechanisms of ISO/IEC 24772-1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Using standard library containers sidesteps most memory leak issues described in that document. (questionable - needs substantiation).</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can cause memory leaks that can result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w:t>
      </w:r>
      <w:r>
        <w:t xml:space="preserve"> </w:t>
      </w:r>
      <w:r>
        <w:rPr>
          <w:rStyle w:val="KeywordTok"/>
        </w:rPr>
        <w:t xml:space="preserve">delete</w:t>
      </w:r>
      <w:r>
        <w:rPr>
          <w:rStyle w:val="NormalTok"/>
        </w:rPr>
        <w:t xml:space="preserve">[]</w:t>
      </w:r>
      <w:r>
        <w:t xml:space="preserve"> </w:t>
      </w:r>
      <w:r>
        <w:t xml:space="preserve">causes undefined behaviour. [TBD - needs more].</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For threads created using the C library, follow the avoidance mechanisms of ISO/IEC TR 24772-3.</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6.65.5.</w:t>
      </w:r>
    </w:p>
    <w:p>
      <w:pPr>
        <w:numPr>
          <w:ilvl w:val="0"/>
          <w:numId w:val="1120"/>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0"/>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0"/>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0"/>
        </w:numPr>
      </w:pPr>
      <w:r>
        <w:t xml:space="preserve">Ensure in concurrent code, that mutable data members are synchronisation primitives or are explicitly synchronized.</w:t>
      </w:r>
    </w:p>
    <w:p>
      <w:pPr>
        <w:numPr>
          <w:ilvl w:val="0"/>
          <w:numId w:val="1120"/>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0"/>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47"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5"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5"/>
    <w:bookmarkStart w:id="246"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6"/>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2024-11-27T15:30:03Z</dcterms:created>
  <dcterms:modified xsi:type="dcterms:W3CDTF">2024-11-27T15:30:03Z</dcterms:modified>
</cp:coreProperties>
</file>

<file path=docProps/custom.xml><?xml version="1.0" encoding="utf-8"?>
<Properties xmlns="http://schemas.openxmlformats.org/officeDocument/2006/custom-properties" xmlns:vt="http://schemas.openxmlformats.org/officeDocument/2006/docPropsVTypes"/>
</file>