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Additionaly, the above case also requires an implicit conversion to</w:t>
      </w:r>
      <w:r>
        <w:t xml:space="preserve"> </w:t>
      </w:r>
      <w:r>
        <w:t xml:space="preserve">bool in order for the code to compile. A similar situation can arise</w:t>
      </w:r>
      <w:r>
        <w:t xml:space="preserve"> </w:t>
      </w:r>
      <w:r>
        <w:t xml:space="preserve">for the logical operators such as &amp;&amp; and || where it may not be clear</w:t>
      </w:r>
      <w:r>
        <w:t xml:space="preserve"> </w:t>
      </w:r>
      <w:r>
        <w:t xml:space="preserve">if the code behavior matches the intent: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j)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* p = &amp;b;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&amp;&amp; j &gt;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</w:t>
      </w:r>
      <w:r>
        <w:rPr>
          <w:rStyle w:val="CommentTok"/>
        </w:rPr>
        <w:t xml:space="preserve">/* Was *p intended? */</w:t>
      </w:r>
    </w:p>
    <w:p>
      <w:pPr>
        <w:pStyle w:val="FirstParagraph"/>
      </w:pPr>
      <w:r>
        <w:t xml:space="preserve">The inverse of this issue can also occur where an implicit conversion</w:t>
      </w:r>
      <w:r>
        <w:t xml:space="preserve"> </w:t>
      </w:r>
      <w:r>
        <w:t xml:space="preserve">from bool is used. A bool will implicitly promote to</w:t>
      </w:r>
      <w:r>
        <w:t xml:space="preserve"> </w:t>
      </w:r>
      <w:r>
        <w:t xml:space="preserve">‘</w:t>
      </w:r>
      <w:r>
        <w:t xml:space="preserve">int</w:t>
      </w:r>
      <w:r>
        <w:t xml:space="preserve">’</w:t>
      </w:r>
      <w:r>
        <w:t xml:space="preserve"> </w:t>
      </w:r>
      <w:r>
        <w:t xml:space="preserve">when it is</w:t>
      </w:r>
      <w:r>
        <w:t xml:space="preserve"> </w:t>
      </w:r>
      <w:r>
        <w:t xml:space="preserve">used in an arithmetic operator:</w:t>
      </w:r>
    </w:p>
    <w:p>
      <w:pPr>
        <w:pStyle w:val="SourceCode"/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j)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&amp; j; </w:t>
      </w:r>
      <w:r>
        <w:rPr>
          <w:rStyle w:val="CommentTok"/>
        </w:rPr>
        <w:t xml:space="preserve">/* Was *p intended? */</w:t>
      </w:r>
    </w:p>
    <w:p>
      <w:pPr>
        <w:pStyle w:val="FirstParagraph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2021-09-06T14:38:32Z</dcterms:created>
  <dcterms:modified xsi:type="dcterms:W3CDTF">2021-09-06T14:38:32Z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