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One hazard is</w:t>
      </w:r>
      <w:r>
        <w:t xml:space="preserve"> </w:t>
      </w:r>
      <w:r>
        <w:t xml:space="preserve">that the overloaded comparison operators do not automatically connect the inverse</w:t>
      </w:r>
      <w:r>
        <w:t xml:space="preserve"> </w:t>
      </w:r>
      <w:r>
        <w:t xml:space="preserve">operator, such as:</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0"/>
        </w:numPr>
        <w:pStyle w:val="Compact"/>
      </w:pPr>
      <w:r>
        <w:rPr>
          <w:rStyle w:val="NormalTok"/>
        </w:rPr>
        <w:t xml:space="preserve">\&gt;</w:t>
      </w:r>
      <w:r>
        <w:t xml:space="preserve"> </w:t>
      </w:r>
      <w:r>
        <w:t xml:space="preserve">and</w:t>
      </w:r>
      <w:r>
        <w:t xml:space="preserve"> </w:t>
      </w:r>
      <w:r>
        <w:rPr>
          <w:rStyle w:val="NormalTok"/>
        </w:rPr>
        <w:t xml:space="preserve">\&lt;=;</w:t>
      </w:r>
    </w:p>
    <w:p>
      <w:pPr>
        <w:numPr>
          <w:ilvl w:val="0"/>
          <w:numId w:val="1060"/>
        </w:numPr>
        <w:pStyle w:val="Compact"/>
      </w:pPr>
      <w:r>
        <w:t xml:space="preserve">etc.</w:t>
      </w:r>
    </w:p>
    <w:p>
      <w:pPr>
        <w:pStyle w:val="FirstParagraph"/>
      </w:pPr>
      <w:r>
        <w:t xml:space="preserve">Unless the all relevant operators are declared, unexpected results can occur:</w:t>
      </w:r>
    </w:p>
    <w:p>
      <w:pPr>
        <w:pStyle w:val="SourceCode"/>
      </w:pPr>
      <w:r>
        <w:rPr>
          <w:rStyle w:val="PreprocessorTok"/>
        </w:rPr>
        <w:t xml:space="preserve">#include </w:t>
      </w:r>
      <w:r>
        <w:rPr>
          <w:rStyle w:val="ImportTok"/>
        </w:rPr>
        <w:t xml:space="preserve">&lt;memory&gt;</w:t>
      </w:r>
      <w:r>
        <w:br/>
      </w:r>
      <w:r>
        <w:br/>
      </w:r>
      <w:r>
        <w:rPr>
          <w:rStyle w:val="KeywordTok"/>
        </w:rPr>
        <w:t xml:space="preserve">struct</w:t>
      </w:r>
      <w:r>
        <w:rPr>
          <w:rStyle w:val="NormalTok"/>
        </w:rPr>
        <w:t xml:space="preserve"> A </w:t>
      </w:r>
      <w:r>
        <w:br/>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w:t>
      </w:r>
      <w:r>
        <w:br/>
      </w:r>
      <w:r>
        <w:br/>
      </w:r>
      <w:r>
        <w:rPr>
          <w:rStyle w:val="KeywordTok"/>
        </w:rPr>
        <w:t xml:space="preserve">using</w:t>
      </w:r>
      <w:r>
        <w:rPr>
          <w:rStyle w:val="NormalTok"/>
        </w:rPr>
        <w:t xml:space="preserve"> APtr = </w:t>
      </w:r>
      <w:r>
        <w:rPr>
          <w:rStyle w:val="BuiltInTok"/>
        </w:rPr>
        <w:t xml:space="preserve">std::</w:t>
      </w:r>
      <w:r>
        <w:rPr>
          <w:rStyle w:val="NormalTok"/>
        </w:rPr>
        <w:t xml:space="preserve">shared_ptr&lt;A&gt;;</w:t>
      </w:r>
      <w:r>
        <w:br/>
      </w:r>
      <w:r>
        <w:br/>
      </w:r>
      <w:r>
        <w:rPr>
          <w:rStyle w:val="DataTypeTok"/>
        </w:rPr>
        <w:t xml:space="preserve">bool</w:t>
      </w:r>
      <w:r>
        <w:rPr>
          <w:rStyle w:val="NormalTok"/>
        </w:rPr>
        <w:t xml:space="preserve"> </w:t>
      </w:r>
      <w:r>
        <w:rPr>
          <w:rStyle w:val="KeywordTok"/>
        </w:rPr>
        <w:t xml:space="preserve">operator</w:t>
      </w:r>
      <w:r>
        <w:rPr>
          <w:rStyle w:val="NormalTok"/>
        </w:rPr>
        <w:t xml:space="preserve">==(APtr </w:t>
      </w:r>
      <w:r>
        <w:rPr>
          <w:rStyle w:val="AttributeTok"/>
        </w:rPr>
        <w:t xml:space="preserve">const</w:t>
      </w:r>
      <w:r>
        <w:rPr>
          <w:rStyle w:val="NormalTok"/>
        </w:rPr>
        <w:t xml:space="preserve"> &amp; lhs, APtr </w:t>
      </w:r>
      <w:r>
        <w:rPr>
          <w:rStyle w:val="AttributeTok"/>
        </w:rPr>
        <w:t xml:space="preserve">const</w:t>
      </w:r>
      <w:r>
        <w:rPr>
          <w:rStyle w:val="NormalTok"/>
        </w:rPr>
        <w:t xml:space="preserve"> &amp; rhs)</w:t>
      </w:r>
      <w:r>
        <w:br/>
      </w:r>
      <w:r>
        <w:rPr>
          <w:rStyle w:val="NormalTok"/>
        </w:rPr>
        <w:t xml:space="preserve">{</w:t>
      </w:r>
      <w:r>
        <w:br/>
      </w:r>
      <w:r>
        <w:rPr>
          <w:rStyle w:val="NormalTok"/>
        </w:rPr>
        <w:t xml:space="preserve">    </w:t>
      </w:r>
      <w:r>
        <w:rPr>
          <w:rStyle w:val="ControlFlowTok"/>
        </w:rPr>
        <w:t xml:space="preserve">return</w:t>
      </w:r>
      <w:r>
        <w:rPr>
          <w:rStyle w:val="NormalTok"/>
        </w:rPr>
        <w:t xml:space="preserve"> lhs == rhs</w:t>
      </w:r>
      <w:r>
        <w:br/>
      </w:r>
      <w:r>
        <w:rPr>
          <w:rStyle w:val="NormalTok"/>
        </w:rPr>
        <w:t xml:space="preserve">    || (lhs != </w:t>
      </w:r>
      <w:r>
        <w:rPr>
          <w:rStyle w:val="KeywordTok"/>
        </w:rPr>
        <w:t xml:space="preserve">nullptr</w:t>
      </w:r>
      <w:r>
        <w:rPr>
          <w:rStyle w:val="NormalTok"/>
        </w:rPr>
        <w:t xml:space="preserve"> &amp;&amp; </w:t>
      </w:r>
      <w:r>
        <w:br/>
      </w:r>
      <w:r>
        <w:rPr>
          <w:rStyle w:val="NormalTok"/>
        </w:rPr>
        <w:t xml:space="preserve">        rhs != </w:t>
      </w:r>
      <w:r>
        <w:rPr>
          <w:rStyle w:val="KeywordTok"/>
        </w:rPr>
        <w:t xml:space="preserve">nullptr</w:t>
      </w:r>
      <w:r>
        <w:rPr>
          <w:rStyle w:val="NormalTok"/>
        </w:rPr>
        <w:t xml:space="preserve"> &amp;&amp;</w:t>
      </w:r>
      <w:r>
        <w:br/>
      </w:r>
      <w:r>
        <w:rPr>
          <w:rStyle w:val="NormalTok"/>
        </w:rPr>
        <w:t xml:space="preserve">        lhs-&gt;i == rhs-&gt;i);</w:t>
      </w:r>
      <w:r>
        <w:br/>
      </w:r>
      <w:r>
        <w:rPr>
          <w:rStyle w:val="NormalTok"/>
        </w:rPr>
        <w:t xml:space="preserve">}</w:t>
      </w:r>
      <w:r>
        <w:br/>
      </w:r>
      <w:r>
        <w:br/>
      </w:r>
      <w:r>
        <w:rPr>
          <w:rStyle w:val="DataTypeTok"/>
        </w:rPr>
        <w:t xml:space="preserve">void</w:t>
      </w:r>
      <w:r>
        <w:rPr>
          <w:rStyle w:val="NormalTok"/>
        </w:rPr>
        <w:t xml:space="preserve"> foo (APtr a)</w:t>
      </w:r>
      <w:r>
        <w:br/>
      </w:r>
      <w:r>
        <w:rPr>
          <w:rStyle w:val="NormalTok"/>
        </w:rPr>
        <w:t xml:space="preserve">{</w:t>
      </w:r>
      <w:r>
        <w:br/>
      </w:r>
      <w:r>
        <w:rPr>
          <w:rStyle w:val="NormalTok"/>
        </w:rPr>
        <w:t xml:space="preserve">    a == a;</w:t>
      </w:r>
      <w:r>
        <w:br/>
      </w:r>
      <w:r>
        <w:rPr>
          <w:rStyle w:val="NormalTok"/>
        </w:rPr>
        <w:t xml:space="preserve">    a != a;   </w:t>
      </w:r>
      <w:r>
        <w:rPr>
          <w:rStyle w:val="CommentTok"/>
        </w:rPr>
        <w:t xml:space="preserve">// Calls 'shared_ptr' ==, which is not </w:t>
      </w:r>
      <w:r>
        <w:br/>
      </w:r>
      <w:r>
        <w:rPr>
          <w:rStyle w:val="NormalTok"/>
        </w:rPr>
        <w:t xml:space="preserve">              </w:t>
      </w:r>
      <w:r>
        <w:rPr>
          <w:rStyle w:val="CommentTok"/>
        </w:rPr>
        <w:t xml:space="preserve">// equivalent to ! (a == a)</w:t>
      </w:r>
      <w:r>
        <w:br/>
      </w:r>
      <w:r>
        <w:rPr>
          <w:rStyle w:val="NormalTok"/>
        </w:rPr>
        <w:t xml:space="preserve">}</w:t>
      </w:r>
    </w:p>
    <w:p>
      <w:pPr>
        <w:pStyle w:val="FirstParagraph"/>
      </w:pPr>
      <w:r>
        <w:t xml:space="preserve">From C++20, a user declared three-way comparison operator is used by the compiler to synthesize the other required operators, whose behavior will be consistent with algebraic expectations.</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p>
      <w:pPr>
        <w:numPr>
          <w:ilvl w:val="0"/>
          <w:numId w:val="1063"/>
        </w:numPr>
      </w:pPr>
      <w:r>
        <w:t xml:space="preserve">Avoid declaring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w:t>
      </w:r>
      <w:r>
        <w:t xml:space="preserve">, instead prefer the declaration of a</w:t>
      </w:r>
      <w:r>
        <w:t xml:space="preserve"> </w:t>
      </w:r>
      <w:r>
        <w:rPr>
          <w:rStyle w:val="VerbatimChar"/>
        </w:rPr>
        <w:t xml:space="preserve">&lt;=&gt;</w:t>
      </w:r>
      <w:r>
        <w:t xml:space="preserve"> </w:t>
      </w:r>
      <w:r>
        <w:t xml:space="preserve">operator.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Avoid error handling based on global state.</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2"/>
        </w:numPr>
      </w:pPr>
      <w:r>
        <w:t xml:space="preserve">Prefer throwing exceptions to returning error values.</w:t>
      </w:r>
    </w:p>
    <w:p>
      <w:pPr>
        <w:numPr>
          <w:ilvl w:val="0"/>
          <w:numId w:val="1082"/>
        </w:numPr>
      </w:pPr>
      <w:r>
        <w:t xml:space="preserve">Use destructors to manage the finalization of the current context</w:t>
      </w:r>
      <w:r>
        <w:t xml:space="preserve"> </w:t>
      </w:r>
      <w:r>
        <w:t xml:space="preserve">upon exit, whether erroneous or not.</w:t>
      </w:r>
    </w:p>
    <w:p>
      <w:pPr>
        <w:numPr>
          <w:ilvl w:val="0"/>
          <w:numId w:val="1082"/>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2"/>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2"/>
        </w:numPr>
      </w:pPr>
      <w:r>
        <w:t xml:space="preserve">Consider termination as a last resort strategy for main or for</w:t>
      </w:r>
      <w:r>
        <w:t xml:space="preserve"> </w:t>
      </w:r>
      <w:r>
        <w:t xml:space="preserve">noexcept functions.</w:t>
      </w:r>
    </w:p>
    <w:p>
      <w:pPr>
        <w:numPr>
          <w:ilvl w:val="0"/>
          <w:numId w:val="1082"/>
        </w:numPr>
      </w:pPr>
      <w:r>
        <w:t xml:space="preserve">Notify higher level constructs before a thread is allowed to</w:t>
      </w:r>
      <w:r>
        <w:t xml:space="preserve"> </w:t>
      </w:r>
      <w:r>
        <w:t xml:space="preserve">terminate.</w:t>
      </w:r>
    </w:p>
    <w:p>
      <w:pPr>
        <w:numPr>
          <w:ilvl w:val="0"/>
          <w:numId w:val="1082"/>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2022-02-21T17:35:53Z</dcterms:created>
  <dcterms:modified xsi:type="dcterms:W3CDTF">2022-02-21T17:35:53Z</dcterms:modified>
</cp:coreProperties>
</file>

<file path=docProps/custom.xml><?xml version="1.0" encoding="utf-8"?>
<Properties xmlns="http://schemas.openxmlformats.org/officeDocument/2006/custom-properties" xmlns:vt="http://schemas.openxmlformats.org/officeDocument/2006/docPropsVTypes"/>
</file>