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7"/>
        </w:numPr>
      </w:pPr>
      <w:r>
        <w:t xml:space="preserve">Use the avoidance mechanisms of ISO/IEC 24772-1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098"/>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099"/>
        </w:numPr>
      </w:pPr>
      <w:r>
        <w:t xml:space="preserve">Use the avoidance mechanisms of ISO/IEC 24772-1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0"/>
        </w:numPr>
      </w:pPr>
      <w:r>
        <w:t xml:space="preserve">Use the avoidance mechanisms of ISO/IEC 24772-1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1"/>
        </w:numPr>
      </w:pPr>
      <w:r>
        <w:t xml:space="preserve">Use the avoidance mechanisms of ISO/IEC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avoidance-mechanisms-for-language-users"/>
    <w:p>
      <w:pPr>
        <w:pStyle w:val="Heading3"/>
      </w:pPr>
      <w:r>
        <w:t xml:space="preserve">6.59.2 Avoidance mechanisms for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use the avoidance mechanisms of ISO/IEC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avoidance-mechanisms-for-language-users"/>
    <w:p>
      <w:pPr>
        <w:pStyle w:val="Heading2"/>
      </w:pPr>
      <w:r>
        <w:t xml:space="preserve">6.60.2 Avoidance mechanisms for language users</w:t>
      </w:r>
    </w:p>
    <w:p>
      <w:pPr>
        <w:pStyle w:val="FirstParagraph"/>
      </w:pPr>
      <w:r>
        <w:t xml:space="preserve">Use the avoidance mechanisms of ISO/IEC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4"/>
        </w:numPr>
      </w:pPr>
      <w:r>
        <w:t xml:space="preserve">Use the avoidance mechanisms of ISO/IEC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6"/>
        </w:numPr>
      </w:pPr>
      <w:r>
        <w:t xml:space="preserve">Use the avoidance mechanisms of ISO/IEC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7"/>
        </w:numPr>
      </w:pPr>
      <w:r>
        <w:t xml:space="preserve">Use the avoidance mechanisms of ISO/IEC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08"/>
        </w:numPr>
      </w:pPr>
      <w:r>
        <w:t xml:space="preserve">Avoid the C library facilities provided by</w:t>
      </w:r>
      <w:r>
        <w:t xml:space="preserve"> </w:t>
      </w:r>
      <w:r>
        <w:rPr>
          <w:rStyle w:val="VerbatimChar"/>
          <w:b/>
        </w:rPr>
        <w:t xml:space="preserve">&lt;cstdio&gt;</w:t>
      </w:r>
      <w:r>
        <w:t xml:space="preserve">.</w:t>
      </w:r>
    </w:p>
    <w:p>
      <w:pPr>
        <w:numPr>
          <w:ilvl w:val="0"/>
          <w:numId w:val="1108"/>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08"/>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09"/>
        </w:numPr>
      </w:pPr>
      <w:r>
        <w:t xml:space="preserve">Use the avoidance mechanisms of ISO/IEC 24772-1 clause 6.65.5:</w:t>
      </w:r>
    </w:p>
    <w:p>
      <w:pPr>
        <w:numPr>
          <w:ilvl w:val="0"/>
          <w:numId w:val="1109"/>
        </w:numPr>
      </w:pPr>
      <w:r>
        <w:t xml:space="preserve">Do not cast-away</w:t>
      </w:r>
      <w:r>
        <w:t xml:space="preserve"> </w:t>
      </w:r>
      <w:r>
        <w:rPr>
          <w:rStyle w:val="AttributeTok"/>
        </w:rPr>
        <w:t xml:space="preserve">const</w:t>
      </w:r>
      <w:r>
        <w:t xml:space="preserve">.</w:t>
      </w:r>
    </w:p>
    <w:p>
      <w:pPr>
        <w:numPr>
          <w:ilvl w:val="0"/>
          <w:numId w:val="110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9"/>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9"/>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0"/>
        </w:numPr>
        <w:pStyle w:val="SourceCode"/>
      </w:pPr>
      <w:r>
        <w:rPr>
          <w:rStyle w:val="VerbatimChar"/>
        </w:rPr>
        <w:t xml:space="preserve">Defining an array type that does automatic bounds checking.</w:t>
      </w:r>
    </w:p>
    <w:p>
      <w:pPr>
        <w:numPr>
          <w:ilvl w:val="0"/>
          <w:numId w:val="111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0"/>
        </w:numPr>
        <w:pStyle w:val="SourceCode"/>
      </w:pPr>
      <w:r>
        <w:rPr>
          <w:rStyle w:val="VerbatimChar"/>
        </w:rPr>
        <w:t xml:space="preserve">Defining an array type that does automatic bounds checking.</w:t>
      </w:r>
    </w:p>
    <w:p>
      <w:pPr>
        <w:numPr>
          <w:ilvl w:val="0"/>
          <w:numId w:val="111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0"/>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2022-12-03T05:47:08Z</dcterms:created>
  <dcterms:modified xsi:type="dcterms:W3CDTF">2022-12-03T05:47:08Z</dcterms:modified>
</cp:coreProperties>
</file>

<file path=docProps/custom.xml><?xml version="1.0" encoding="utf-8"?>
<Properties xmlns="http://schemas.openxmlformats.org/officeDocument/2006/custom-properties" xmlns:vt="http://schemas.openxmlformats.org/officeDocument/2006/docPropsVTypes"/>
</file>