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alignment</w:t>
      </w:r>
      <w:r>
        <w:br/>
      </w:r>
      <w:r>
        <w:t xml:space="preserve">The 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3.1.4</w:t>
      </w:r>
    </w:p>
    <w:p>
      <w:pPr>
        <w:pStyle w:val="BodyText"/>
      </w:pPr>
      <w:r>
        <w:rPr>
          <w:u w:val="single"/>
          <w:b/>
        </w:rPr>
        <w:t xml:space="preserve">behaviour</w:t>
      </w:r>
      <w:r>
        <w:br/>
      </w:r>
      <w:r>
        <w:t xml:space="preserve">An external appearance or action.</w:t>
      </w:r>
    </w:p>
    <w:p>
      <w:pPr>
        <w:pStyle w:val="BlockText"/>
      </w:pPr>
      <w:r>
        <w:t xml:space="preserve">Note 3: See: implementation-defined behavior, locale-specific</w:t>
      </w:r>
      <w:r>
        <w:t xml:space="preserve"> </w:t>
      </w:r>
      <w:r>
        <w:t xml:space="preserve">behavior, undefined behavior, unspecified behaviour</w:t>
      </w:r>
    </w:p>
    <w:p>
      <w:pPr>
        <w:pStyle w:val="FirstParagraph"/>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4: It need not be possible to express the address of each</w:t>
      </w:r>
      <w:r>
        <w:t xml:space="preserve"> </w:t>
      </w:r>
      <w:r>
        <w:t xml:space="preserve">individual bit of an object.</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5: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p>
    <w:p>
      <w:pPr>
        <w:pStyle w:val="FirstParagraph"/>
      </w:pPr>
      <w:r>
        <w:rPr>
          <w:u w:val="single"/>
          <w:b/>
        </w:rPr>
        <w:t xml:space="preserve">3.1.7</w:t>
      </w:r>
    </w:p>
    <w:p>
      <w:pPr>
        <w:pStyle w:val="BodyText"/>
      </w:pPr>
      <w:r>
        <w:rPr>
          <w:u w:val="single"/>
          <w:b/>
        </w:rPr>
        <w:t xml:space="preserve">character</w:t>
      </w:r>
      <w:r>
        <w:br/>
      </w:r>
      <w:r>
        <w:t xml:space="preserve">An abstract member of a set of elements used for the organization,</w:t>
      </w:r>
      <w:r>
        <w:t xml:space="preserve"> </w:t>
      </w:r>
      <w:r>
        <w:t xml:space="preserve">control, or representation of data.</w:t>
      </w:r>
    </w:p>
    <w:p>
      <w:pPr>
        <w:pStyle w:val="BlockText"/>
      </w:pPr>
      <w:r>
        <w:t xml:space="preserve">Note 6: See: single-byte character, multibyte character, wide</w:t>
      </w:r>
      <w:r>
        <w:t xml:space="preserve"> </w:t>
      </w:r>
      <w:r>
        <w:t xml:space="preserve">character</w:t>
      </w:r>
    </w:p>
    <w:p>
      <w:pPr>
        <w:pStyle w:val="FirstParagraph"/>
      </w:pPr>
      <w:r>
        <w:rPr>
          <w:u w:val="single"/>
        </w:rPr>
        <w:t xml:space="preserve">correctly rounded result</w:t>
      </w:r>
      <w:r>
        <w:t xml:space="preserve">: The 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t xml:space="preserve">3.1.8</w:t>
      </w:r>
    </w:p>
    <w:p>
      <w:pPr>
        <w:pStyle w:val="BodyText"/>
      </w:pPr>
      <w:r>
        <w:t xml:space="preserve">class</w:t>
      </w:r>
    </w:p>
    <w:p>
      <w:pPr>
        <w:pStyle w:val="BodyText"/>
      </w:pPr>
      <w:r>
        <w:rPr>
          <w:u w:val="single"/>
        </w:rPr>
        <w:t xml:space="preserve">TBD</w:t>
      </w:r>
    </w:p>
    <w:p>
      <w:pPr>
        <w:pStyle w:val="BodyText"/>
      </w:pPr>
      <w:r>
        <w:rPr>
          <w:u w:val="single"/>
        </w:rPr>
        <w:t xml:space="preserve">3.1.9</w:t>
      </w:r>
    </w:p>
    <w:p>
      <w:pPr>
        <w:pStyle w:val="BodyText"/>
      </w:pPr>
      <w:r>
        <w:t xml:space="preserve">concrete</w:t>
      </w:r>
    </w:p>
    <w:p>
      <w:pPr>
        <w:pStyle w:val="BodyText"/>
      </w:pPr>
      <w:r>
        <w:t xml:space="preserve">TBD</w:t>
      </w:r>
    </w:p>
    <w:p>
      <w:pPr>
        <w:pStyle w:val="BodyText"/>
      </w:pPr>
      <w:r>
        <w:rPr>
          <w:u w:val="single"/>
        </w:rPr>
        <w:t xml:space="preserve">3.1.10</w:t>
      </w:r>
    </w:p>
    <w:p>
      <w:pPr>
        <w:pStyle w:val="BodyText"/>
      </w:pPr>
      <w:r>
        <w:rPr>
          <w:u w:val="single"/>
        </w:rPr>
        <w:t xml:space="preserve">diagnostic message</w:t>
      </w:r>
    </w:p>
    <w:p>
      <w:pPr>
        <w:pStyle w:val="BlockText"/>
      </w:pPr>
      <w:r>
        <w:t xml:space="preserve">The message belonging to an implementation-defined subset of the</w:t>
      </w:r>
      <w:r>
        <w:t xml:space="preserve"> </w:t>
      </w:r>
      <w:r>
        <w:t xml:space="preserve">implementation’s message output. Note 7: The C Standard requires</w:t>
      </w:r>
      <w:r>
        <w:t xml:space="preserve"> </w:t>
      </w:r>
      <w:r>
        <w:t xml:space="preserve">diagnostic messages for all constraint violations.</w:t>
      </w:r>
    </w:p>
    <w:p>
      <w:pPr>
        <w:pStyle w:val="FirstParagraph"/>
      </w:pPr>
      <w:r>
        <w:t xml:space="preserve">3.1.11</w:t>
      </w:r>
    </w:p>
    <w:p>
      <w:pPr>
        <w:pStyle w:val="BodyText"/>
      </w:pPr>
      <w:r>
        <w:t xml:space="preserve">dynamic dispatch</w:t>
      </w:r>
    </w:p>
    <w:p>
      <w:pPr>
        <w:pStyle w:val="BodyText"/>
      </w:pPr>
      <w:r>
        <w:rPr>
          <w:u w:val="single"/>
        </w:rPr>
        <w:t xml:space="preserve">TBD</w:t>
      </w:r>
    </w:p>
    <w:p>
      <w:pPr>
        <w:pStyle w:val="BodyText"/>
      </w:pPr>
      <w:r>
        <w:t xml:space="preserve">3.1.12</w:t>
      </w:r>
    </w:p>
    <w:p>
      <w:pPr>
        <w:pStyle w:val="BodyText"/>
      </w:pPr>
      <w:r>
        <w:t xml:space="preserve">encapsulation</w:t>
      </w:r>
    </w:p>
    <w:p>
      <w:pPr>
        <w:pStyle w:val="BodyText"/>
      </w:pPr>
      <w:r>
        <w:rPr>
          <w:u w:val="single"/>
        </w:rPr>
        <w:t xml:space="preserve">TBD</w:t>
      </w:r>
    </w:p>
    <w:p>
      <w:pPr>
        <w:pStyle w:val="BodyText"/>
      </w:pPr>
      <w:r>
        <w:rPr>
          <w:u w:val="single"/>
        </w:rPr>
        <w:t xml:space="preserve">3.1.13</w:t>
      </w:r>
    </w:p>
    <w:p>
      <w:pPr>
        <w:pStyle w:val="BodyText"/>
      </w:pPr>
      <w:r>
        <w:rPr>
          <w:u w:val="single"/>
        </w:rPr>
        <w:t xml:space="preserve">formal parameter</w:t>
      </w:r>
    </w:p>
    <w:p>
      <w:pPr>
        <w:pStyle w:val="BodyText"/>
      </w:pPr>
      <w:r>
        <w:t xml:space="preserve">the 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u w:val="single"/>
        </w:rPr>
        <w:t xml:space="preserve">3.1.14</w:t>
      </w:r>
    </w:p>
    <w:p>
      <w:pPr>
        <w:pStyle w:val="BodyText"/>
      </w:pPr>
      <w:r>
        <w:rPr>
          <w:u w:val="single"/>
        </w:rPr>
        <w:t xml:space="preserve">Implementation</w:t>
      </w:r>
    </w:p>
    <w:p>
      <w:pPr>
        <w:pStyle w:val="BodyText"/>
      </w:pPr>
      <w:r>
        <w:t xml:space="preserve">a particular set of software, running in a particular translation</w:t>
      </w:r>
      <w:r>
        <w:t xml:space="preserve"> </w:t>
      </w:r>
      <w:r>
        <w:t xml:space="preserve">environment under particular control options, that performs translation</w:t>
      </w:r>
      <w:r>
        <w:t xml:space="preserve"> </w:t>
      </w:r>
      <w:r>
        <w:t xml:space="preserve">of programs for, and supports execution of functions in, a particular</w:t>
      </w:r>
      <w:r>
        <w:t xml:space="preserve"> </w:t>
      </w:r>
      <w:r>
        <w:t xml:space="preserve">execution environment.</w:t>
      </w:r>
    </w:p>
    <w:p>
      <w:pPr>
        <w:pStyle w:val="BodyText"/>
      </w:pPr>
      <w:r>
        <w:rPr>
          <w:u w:val="single"/>
        </w:rPr>
        <w:t xml:space="preserve">3.1.15</w:t>
      </w:r>
    </w:p>
    <w:p>
      <w:pPr>
        <w:pStyle w:val="BodyText"/>
      </w:pPr>
      <w:r>
        <w:rPr>
          <w:u w:val="single"/>
        </w:rPr>
        <w:t xml:space="preserve">implementation-defined behaviour</w:t>
      </w:r>
    </w:p>
    <w:p>
      <w:pPr>
        <w:pStyle w:val="BodyText"/>
      </w:pPr>
      <w:r>
        <w:t xml:space="preserve">the unspecified behaviour where each implementation documents how the</w:t>
      </w:r>
      <w:r>
        <w:t xml:space="preserve"> </w:t>
      </w:r>
      <w:r>
        <w:t xml:space="preserve">choice is made.</w:t>
      </w:r>
    </w:p>
    <w:p>
      <w:pPr>
        <w:pStyle w:val="BodyText"/>
      </w:pPr>
      <w:r>
        <w:t xml:space="preserve">Note 8: An example of implementation-defined behaviour is the</w:t>
      </w:r>
      <w:r>
        <w:t xml:space="preserve"> </w:t>
      </w:r>
      <w:r>
        <w:t xml:space="preserve">propagation of the high-order bit when a signed integer is shifted</w:t>
      </w:r>
      <w:r>
        <w:t xml:space="preserve"> </w:t>
      </w:r>
      <w:r>
        <w:t xml:space="preserve">right.</w:t>
      </w:r>
    </w:p>
    <w:p>
      <w:pPr>
        <w:pStyle w:val="BodyText"/>
      </w:pPr>
      <w:r>
        <w:t xml:space="preserve">3.1.16</w:t>
      </w:r>
    </w:p>
    <w:p>
      <w:pPr>
        <w:pStyle w:val="BodyText"/>
      </w:pPr>
      <w:r>
        <w:rPr>
          <w:u w:val="single"/>
        </w:rPr>
        <w:t xml:space="preserve">implementation-defined value</w:t>
      </w:r>
    </w:p>
    <w:p>
      <w:pPr>
        <w:pStyle w:val="BodyText"/>
      </w:pPr>
      <w:r>
        <w:t xml:space="preserve">an unspecified value where each implementation documents how the choice</w:t>
      </w:r>
      <w:r>
        <w:t xml:space="preserve"> </w:t>
      </w:r>
      <w:r>
        <w:t xml:space="preserve">for the value is selected.</w:t>
      </w:r>
    </w:p>
    <w:p>
      <w:pPr>
        <w:pStyle w:val="BodyText"/>
      </w:pPr>
      <w:r>
        <w:rPr>
          <w:u w:val="single"/>
        </w:rPr>
        <w:t xml:space="preserve">3.1.17</w:t>
      </w:r>
    </w:p>
    <w:p>
      <w:pPr>
        <w:pStyle w:val="BodyText"/>
      </w:pPr>
      <w:r>
        <w:rPr>
          <w:u w:val="single"/>
        </w:rPr>
        <w:t xml:space="preserve">implementation limit</w:t>
      </w:r>
    </w:p>
    <w:p>
      <w:pPr>
        <w:pStyle w:val="BodyText"/>
      </w:pPr>
      <w:r>
        <w:t xml:space="preserve">the restriction imposed upon programs by the implementation.</w:t>
      </w:r>
    </w:p>
    <w:p>
      <w:pPr>
        <w:pStyle w:val="BodyText"/>
      </w:pPr>
      <w:r>
        <w:t xml:space="preserve">3.1.18</w:t>
      </w:r>
    </w:p>
    <w:p>
      <w:pPr>
        <w:pStyle w:val="BodyText"/>
      </w:pPr>
      <w:r>
        <w:rPr>
          <w:u w:val="single"/>
        </w:rPr>
        <w:t xml:space="preserve">indeterminate value</w:t>
      </w:r>
    </w:p>
    <w:p>
      <w:pPr>
        <w:pStyle w:val="BodyText"/>
      </w:pPr>
      <w:r>
        <w:t xml:space="preserve">either an unspecified value or a trap representation.</w:t>
      </w:r>
    </w:p>
    <w:p>
      <w:pPr>
        <w:pStyle w:val="BodyText"/>
      </w:pPr>
      <w:r>
        <w:t xml:space="preserve">3.1.19</w:t>
      </w:r>
    </w:p>
    <w:p>
      <w:pPr>
        <w:pStyle w:val="BodyText"/>
      </w:pPr>
      <w:r>
        <w:t xml:space="preserve">Inheritance</w:t>
      </w:r>
    </w:p>
    <w:p>
      <w:pPr>
        <w:pStyle w:val="BodyText"/>
      </w:pPr>
      <w:r>
        <w:t xml:space="preserve">TBD</w:t>
      </w:r>
    </w:p>
    <w:p>
      <w:pPr>
        <w:pStyle w:val="BodyText"/>
      </w:pPr>
      <w:r>
        <w:rPr>
          <w:u w:val="single"/>
        </w:rPr>
        <w:t xml:space="preserve">3.1.20</w:t>
      </w:r>
    </w:p>
    <w:p>
      <w:pPr>
        <w:pStyle w:val="BodyText"/>
      </w:pPr>
      <w:r>
        <w:rPr>
          <w:u w:val="single"/>
        </w:rPr>
        <w:t xml:space="preserve">language type</w:t>
      </w:r>
    </w:p>
    <w:p>
      <w:pPr>
        <w:pStyle w:val="BodyText"/>
      </w:pPr>
      <w:r>
        <w:t xml:space="preserve">see block-structured language, comb-structured language (Non-responsive)</w:t>
      </w:r>
    </w:p>
    <w:p>
      <w:pPr>
        <w:pStyle w:val="BodyText"/>
      </w:pPr>
      <w:r>
        <w:t xml:space="preserve">3.1.21</w:t>
      </w:r>
    </w:p>
    <w:p>
      <w:pPr>
        <w:pStyle w:val="BodyText"/>
      </w:pPr>
      <w:r>
        <w:rPr>
          <w:u w:val="single"/>
        </w:rPr>
        <w:t xml:space="preserve">locale-specific behaviour</w:t>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t xml:space="preserve">Note 8: An example, locale-specific behaviour is whether the islower()</w:t>
      </w:r>
      <w:r>
        <w:t xml:space="preserve"> </w:t>
      </w:r>
      <w:r>
        <w:t xml:space="preserve">function returns true for characters other than the 26 lower case Latin</w:t>
      </w:r>
      <w:r>
        <w:t xml:space="preserve"> </w:t>
      </w:r>
      <w:r>
        <w:t xml:space="preserve">letters.</w:t>
      </w:r>
    </w:p>
    <w:p>
      <w:pPr>
        <w:pStyle w:val="BodyText"/>
      </w:pPr>
      <w:r>
        <w:rPr>
          <w:u w:val="single"/>
        </w:rPr>
        <w:t xml:space="preserve">3.1.22</w:t>
      </w:r>
    </w:p>
    <w:p>
      <w:pPr>
        <w:pStyle w:val="BodyText"/>
      </w:pPr>
      <w:r>
        <w:rPr>
          <w:u w:val="single"/>
        </w:rPr>
        <w:t xml:space="preserve">memory location</w:t>
      </w:r>
    </w:p>
    <w:p>
      <w:pPr>
        <w:pStyle w:val="BodyText"/>
      </w:pPr>
      <w:r>
        <w:t xml:space="preserve">either an object of scalar[^1] type, or a maximal sequence of adjacent</w:t>
      </w:r>
      <w:r>
        <w:t xml:space="preserve"> </w:t>
      </w:r>
      <w:r>
        <w:t xml:space="preserve">bit-fields all having nonzero width</w:t>
      </w:r>
    </w:p>
    <w:p>
      <w:pPr>
        <w:pStyle w:val="BlockText"/>
      </w:pPr>
      <w:r>
        <w:t xml:space="preserve">Note 1: A bit-field and an adjacent non-bit-field member are in</w:t>
      </w:r>
      <w:r>
        <w:t xml:space="preserve"> </w:t>
      </w:r>
      <w:r>
        <w:t xml:space="preserve">separate memory locations. The same applies to two bit-fields, if one</w:t>
      </w:r>
      <w:r>
        <w:t xml:space="preserve"> </w:t>
      </w:r>
      <w:r>
        <w:t xml:space="preserve">is declared inside a nested structure declaration and the other is</w:t>
      </w:r>
      <w:r>
        <w:t xml:space="preserve"> </w:t>
      </w:r>
      <w:r>
        <w:t xml:space="preserve">not, or if the two are separated by a zero-length bit-field</w:t>
      </w:r>
      <w:r>
        <w:t xml:space="preserve"> </w:t>
      </w:r>
      <w:r>
        <w:t xml:space="preserve">declaration, or if they are separated by a non-bit-field member</w:t>
      </w:r>
      <w:r>
        <w:t xml:space="preserve"> </w:t>
      </w:r>
      <w:r>
        <w:t xml:space="preserve">declaration. It is not safe to concurrently update two bit-fields in</w:t>
      </w:r>
      <w:r>
        <w:t xml:space="preserve"> </w:t>
      </w:r>
      <w:r>
        <w:t xml:space="preserve">the same structure if all members declared between them are also</w:t>
      </w:r>
      <w:r>
        <w:t xml:space="preserve"> </w:t>
      </w:r>
      <w:r>
        <w:t xml:space="preserve">bit-fields, no matter what the sizes of those intervening bit-fields</w:t>
      </w:r>
      <w:r>
        <w:t xml:space="preserve"> </w:t>
      </w:r>
      <w:r>
        <w:t xml:space="preserve">happen to be. For example a structure declared as</w:t>
      </w:r>
    </w:p>
    <w:p>
      <w:pPr>
        <w:pStyle w:val="FirstParagraph"/>
      </w:pPr>
      <w:r>
        <w:t xml:space="preserve">struct {</w:t>
      </w:r>
    </w:p>
    <w:p>
      <w:pPr>
        <w:pStyle w:val="BodyText"/>
      </w:pPr>
      <w:r>
        <w:t xml:space="preserve">char a;</w:t>
      </w:r>
    </w:p>
    <w:p>
      <w:pPr>
        <w:pStyle w:val="BodyText"/>
      </w:pPr>
      <w:r>
        <w:t xml:space="preserve">int b:5, c:11, :0, d:8;</w:t>
      </w:r>
    </w:p>
    <w:p>
      <w:pPr>
        <w:pStyle w:val="BodyText"/>
      </w:pPr>
      <w:r>
        <w:t xml:space="preserve">struct { int ee:8; } e;</w:t>
      </w:r>
    </w:p>
    <w:p>
      <w:pPr>
        <w:pStyle w:val="BodyText"/>
      </w:pPr>
      <w:r>
        <w:t xml:space="preserve">}</w:t>
      </w:r>
    </w:p>
    <w:p>
      <w:pPr>
        <w:pStyle w:val="BodyText"/>
      </w:pPr>
      <w:r>
        <w:t xml:space="preserve">contains four separate memory locations: The member a, and bit-fields d</w:t>
      </w:r>
      <w:r>
        <w:t xml:space="preserve"> </w:t>
      </w:r>
      <w:r>
        <w:t xml:space="preserve">and e.ee are separate memory locations, and can be modified concurrently</w:t>
      </w:r>
      <w:r>
        <w:t xml:space="preserve"> </w:t>
      </w:r>
      <w:r>
        <w:t xml:space="preserve">without interfering with each other. The bit-fields b and c together</w:t>
      </w:r>
      <w:r>
        <w:t xml:space="preserve"> </w:t>
      </w:r>
      <w:r>
        <w:t xml:space="preserve">constitute the fourth memory location. The bit-fields b and c can’t be</w:t>
      </w:r>
      <w:r>
        <w:t xml:space="preserve"> </w:t>
      </w:r>
      <w:r>
        <w:t xml:space="preserve">concurrently modified, but b and a, can be concurrently modified.</w:t>
      </w:r>
    </w:p>
    <w:p>
      <w:pPr>
        <w:pStyle w:val="BodyText"/>
      </w:pPr>
      <w:r>
        <w:rPr>
          <w:u w:val="single"/>
        </w:rPr>
        <w:t xml:space="preserve">3.23</w:t>
      </w:r>
    </w:p>
    <w:p>
      <w:pPr>
        <w:pStyle w:val="BodyText"/>
      </w:pPr>
      <w:r>
        <w:rPr>
          <w:u w:val="single"/>
        </w:rPr>
        <w:t xml:space="preserve">multibyte character</w:t>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9: The extended character set is a superset of the basic character</w:t>
      </w:r>
      <w:r>
        <w:t xml:space="preserve"> </w:t>
      </w:r>
      <w:r>
        <w:t xml:space="preserve">set.</w:t>
      </w:r>
    </w:p>
    <w:p>
      <w:pPr>
        <w:pStyle w:val="BodyText"/>
      </w:pPr>
      <w:r>
        <w:t xml:space="preserve">3.1.24</w:t>
      </w:r>
    </w:p>
    <w:p>
      <w:pPr>
        <w:pStyle w:val="BodyText"/>
      </w:pPr>
      <w:r>
        <w:t xml:space="preserve">namespace</w:t>
      </w:r>
    </w:p>
    <w:p>
      <w:pPr>
        <w:pStyle w:val="BodyText"/>
      </w:pPr>
      <w:r>
        <w:t xml:space="preserve">TBD</w:t>
      </w:r>
    </w:p>
    <w:p>
      <w:pPr>
        <w:pStyle w:val="BodyText"/>
      </w:pPr>
      <w:r>
        <w:rPr>
          <w:u w:val="single"/>
        </w:rPr>
        <w:t xml:space="preserve">3.25</w:t>
      </w:r>
    </w:p>
    <w:p>
      <w:pPr>
        <w:pStyle w:val="BodyText"/>
      </w:pPr>
      <w:r>
        <w:rPr>
          <w:u w:val="single"/>
        </w:rPr>
        <w:t xml:space="preserve">object</w:t>
      </w:r>
    </w:p>
    <w:p>
      <w:pPr>
        <w:pStyle w:val="BodyText"/>
      </w:pPr>
      <w:r>
        <w:t xml:space="preserve">region of data storage in the execution environment, the contents of</w:t>
      </w:r>
      <w:r>
        <w:t xml:space="preserve"> </w:t>
      </w:r>
      <w:r>
        <w:t xml:space="preserve">which can represent values.</w:t>
      </w:r>
    </w:p>
    <w:p>
      <w:pPr>
        <w:pStyle w:val="BodyText"/>
      </w:pPr>
      <w:r>
        <w:t xml:space="preserve">Note 10: When referenced, an object may be interpreted as having a</w:t>
      </w:r>
      <w:r>
        <w:t xml:space="preserve"> </w:t>
      </w:r>
      <w:r>
        <w:t xml:space="preserve">particular type.</w:t>
      </w:r>
    </w:p>
    <w:p>
      <w:pPr>
        <w:pStyle w:val="BodyText"/>
      </w:pPr>
      <w:r>
        <w:t xml:space="preserve">3.1.26</w:t>
      </w:r>
    </w:p>
    <w:p>
      <w:pPr>
        <w:pStyle w:val="BodyText"/>
      </w:pPr>
      <w:r>
        <w:t xml:space="preserve">overload</w:t>
      </w:r>
    </w:p>
    <w:p>
      <w:pPr>
        <w:pStyle w:val="BodyText"/>
      </w:pPr>
      <w:r>
        <w:t xml:space="preserve">TBD</w:t>
      </w:r>
    </w:p>
    <w:p>
      <w:pPr>
        <w:pStyle w:val="BodyText"/>
      </w:pPr>
      <w:r>
        <w:t xml:space="preserve">3.1.27</w:t>
      </w:r>
    </w:p>
    <w:p>
      <w:pPr>
        <w:pStyle w:val="BodyText"/>
      </w:pPr>
      <w:r>
        <w:t xml:space="preserve">override</w:t>
      </w:r>
    </w:p>
    <w:p>
      <w:pPr>
        <w:pStyle w:val="BodyText"/>
      </w:pPr>
      <w:r>
        <w:t xml:space="preserve">TBD</w:t>
      </w:r>
    </w:p>
    <w:p>
      <w:pPr>
        <w:pStyle w:val="BodyText"/>
      </w:pPr>
      <w:r>
        <w:rPr>
          <w:u w:val="single"/>
        </w:rPr>
        <w:t xml:space="preserve">3.1.28</w:t>
      </w:r>
    </w:p>
    <w:p>
      <w:pPr>
        <w:pStyle w:val="BodyText"/>
      </w:pPr>
      <w:r>
        <w:rPr>
          <w:u w:val="single"/>
        </w:rPr>
        <w:t xml:space="preserve">parameter</w:t>
      </w:r>
    </w:p>
    <w:p>
      <w:pPr>
        <w:pStyle w:val="BodyText"/>
      </w:pPr>
      <w:r>
        <w:t xml:space="preserve">(rewrite) See actual argument, argument, formal parameter</w:t>
      </w:r>
    </w:p>
    <w:p>
      <w:pPr>
        <w:pStyle w:val="BodyText"/>
      </w:pPr>
      <w:r>
        <w:t xml:space="preserve">3.1.29</w:t>
      </w:r>
    </w:p>
    <w:p>
      <w:pPr>
        <w:pStyle w:val="BodyText"/>
      </w:pPr>
      <w:r>
        <w:t xml:space="preserve">Protected</w:t>
      </w:r>
    </w:p>
    <w:p>
      <w:pPr>
        <w:pStyle w:val="BodyText"/>
      </w:pPr>
      <w:r>
        <w:t xml:space="preserve">TBD</w:t>
      </w:r>
    </w:p>
    <w:p>
      <w:pPr>
        <w:pStyle w:val="BodyText"/>
      </w:pPr>
      <w:r>
        <w:t xml:space="preserve">3.1.30</w:t>
      </w:r>
    </w:p>
    <w:p>
      <w:pPr>
        <w:pStyle w:val="BodyText"/>
      </w:pPr>
      <w:r>
        <w:t xml:space="preserve">private</w:t>
      </w:r>
    </w:p>
    <w:p>
      <w:pPr>
        <w:pStyle w:val="BodyText"/>
      </w:pPr>
      <w:r>
        <w:t xml:space="preserve">TBD</w:t>
      </w:r>
    </w:p>
    <w:p>
      <w:pPr>
        <w:pStyle w:val="BodyText"/>
      </w:pPr>
      <w:r>
        <w:t xml:space="preserve">3.1.31</w:t>
      </w:r>
    </w:p>
    <w:p>
      <w:pPr>
        <w:pStyle w:val="BodyText"/>
      </w:pPr>
      <w:r>
        <w:t xml:space="preserve">Public</w:t>
      </w:r>
    </w:p>
    <w:p>
      <w:pPr>
        <w:pStyle w:val="BodyText"/>
      </w:pPr>
      <w:r>
        <w:t xml:space="preserve">TBD</w:t>
      </w:r>
    </w:p>
    <w:p>
      <w:pPr>
        <w:pStyle w:val="BodyText"/>
      </w:pPr>
      <w:r>
        <w:t xml:space="preserve">3.1.32</w:t>
      </w:r>
    </w:p>
    <w:p>
      <w:pPr>
        <w:pStyle w:val="BodyText"/>
      </w:pPr>
      <w:r>
        <w:t xml:space="preserve">Pure</w:t>
      </w:r>
    </w:p>
    <w:p>
      <w:pPr>
        <w:pStyle w:val="BodyText"/>
      </w:pPr>
      <w:r>
        <w:rPr>
          <w:u w:val="single"/>
        </w:rPr>
        <w:t xml:space="preserve">TBD</w:t>
      </w:r>
    </w:p>
    <w:p>
      <w:pPr>
        <w:pStyle w:val="BodyText"/>
      </w:pPr>
      <w:r>
        <w:rPr>
          <w:u w:val="single"/>
        </w:rPr>
        <w:t xml:space="preserve">3.1.33</w:t>
      </w:r>
    </w:p>
    <w:p>
      <w:pPr>
        <w:pStyle w:val="BodyText"/>
      </w:pPr>
      <w:r>
        <w:rPr>
          <w:u w:val="single"/>
        </w:rPr>
        <w:t xml:space="preserve">recommended practice</w:t>
      </w:r>
    </w:p>
    <w:p>
      <w:pPr>
        <w:pStyle w:val="BodyText"/>
      </w:pPr>
      <w:r>
        <w:t xml:space="preserve">a 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rPr>
          <w:u w:val="single"/>
        </w:rPr>
        <w:t xml:space="preserve">3.1.34</w:t>
      </w:r>
    </w:p>
    <w:p>
      <w:pPr>
        <w:pStyle w:val="BodyText"/>
      </w:pPr>
      <w:r>
        <w:rPr>
          <w:u w:val="single"/>
        </w:rPr>
        <w:t xml:space="preserve">runtime-constraint</w:t>
      </w:r>
    </w:p>
    <w:p>
      <w:pPr>
        <w:pStyle w:val="BodyText"/>
      </w:pPr>
      <w:r>
        <w:t xml:space="preserve">a requirement on a program when calling a library function.</w:t>
      </w:r>
    </w:p>
    <w:p>
      <w:pPr>
        <w:pStyle w:val="BodyText"/>
      </w:pPr>
      <w:r>
        <w:rPr>
          <w:u w:val="single"/>
        </w:rPr>
        <w:t xml:space="preserve">3.1.35</w:t>
      </w:r>
    </w:p>
    <w:p>
      <w:pPr>
        <w:pStyle w:val="BodyText"/>
      </w:pPr>
      <w:r>
        <w:rPr>
          <w:u w:val="single"/>
        </w:rPr>
        <w:t xml:space="preserve">single-byte character</w:t>
      </w:r>
    </w:p>
    <w:p>
      <w:pPr>
        <w:pStyle w:val="BodyText"/>
      </w:pPr>
      <w:r>
        <w:t xml:space="preserve">the bit representation that fits in a byte.</w:t>
      </w:r>
    </w:p>
    <w:p>
      <w:pPr>
        <w:pStyle w:val="BodyText"/>
      </w:pPr>
      <w:r>
        <w:t xml:space="preserve">3.1.36</w:t>
      </w:r>
    </w:p>
    <w:p>
      <w:pPr>
        <w:pStyle w:val="BodyText"/>
      </w:pPr>
      <w:r>
        <w:t xml:space="preserve">static</w:t>
      </w:r>
    </w:p>
    <w:p>
      <w:pPr>
        <w:pStyle w:val="BodyText"/>
      </w:pPr>
      <w:r>
        <w:rPr>
          <w:u w:val="single"/>
        </w:rPr>
        <w:t xml:space="preserve">TBD</w:t>
      </w:r>
    </w:p>
    <w:p>
      <w:pPr>
        <w:pStyle w:val="BodyText"/>
      </w:pPr>
      <w:r>
        <w:rPr>
          <w:u w:val="single"/>
        </w:rPr>
        <w:t xml:space="preserve">3.1.37</w:t>
      </w:r>
    </w:p>
    <w:p>
      <w:pPr>
        <w:pStyle w:val="BodyText"/>
      </w:pPr>
      <w:r>
        <w:rPr>
          <w:u w:val="single"/>
        </w:rPr>
        <w:t xml:space="preserve">STL</w:t>
      </w:r>
    </w:p>
    <w:p>
      <w:pPr>
        <w:pStyle w:val="BodyText"/>
      </w:pPr>
      <w:r>
        <w:rPr>
          <w:u w:val="single"/>
        </w:rPr>
        <w:t xml:space="preserve">standard library</w:t>
      </w:r>
    </w:p>
    <w:p>
      <w:pPr>
        <w:pStyle w:val="BodyText"/>
      </w:pPr>
      <w:r>
        <w:t xml:space="preserve">3.1.38</w:t>
      </w:r>
    </w:p>
    <w:p>
      <w:pPr>
        <w:pStyle w:val="BodyText"/>
      </w:pPr>
      <w:r>
        <w:t xml:space="preserve">template</w:t>
      </w:r>
    </w:p>
    <w:p>
      <w:pPr>
        <w:pStyle w:val="BodyText"/>
      </w:pPr>
      <w:r>
        <w:t xml:space="preserve">TBD</w:t>
      </w:r>
    </w:p>
    <w:p>
      <w:pPr>
        <w:pStyle w:val="BodyText"/>
      </w:pPr>
      <w:r>
        <w:rPr>
          <w:u w:val="single"/>
        </w:rPr>
        <w:t xml:space="preserve">3.1.39</w:t>
      </w:r>
    </w:p>
    <w:p>
      <w:pPr>
        <w:pStyle w:val="BodyText"/>
      </w:pPr>
      <w:r>
        <w:rPr>
          <w:u w:val="single"/>
        </w:rPr>
        <w:t xml:space="preserve">trap representation</w:t>
      </w:r>
    </w:p>
    <w:p>
      <w:pPr>
        <w:pStyle w:val="BodyText"/>
      </w:pPr>
      <w:r>
        <w:t xml:space="preserve">an object representation that need not represent a value of the object</w:t>
      </w:r>
      <w:r>
        <w:t xml:space="preserve"> </w:t>
      </w:r>
      <w:r>
        <w:t xml:space="preserve">type.</w:t>
      </w:r>
    </w:p>
    <w:p>
      <w:pPr>
        <w:pStyle w:val="BodyText"/>
      </w:pPr>
      <w:r>
        <w:rPr>
          <w:u w:val="single"/>
        </w:rPr>
        <w:t xml:space="preserve">3.1.40</w:t>
      </w:r>
    </w:p>
    <w:p>
      <w:pPr>
        <w:pStyle w:val="BodyText"/>
      </w:pPr>
      <w:r>
        <w:rPr>
          <w:u w:val="single"/>
        </w:rPr>
        <w:t xml:space="preserve">undefined behaviour</w:t>
      </w:r>
    </w:p>
    <w:p>
      <w:pPr>
        <w:pStyle w:val="BodyText"/>
      </w:pPr>
      <w:r>
        <w:t xml:space="preserve">the use of a non-portable or erroneous program construct or of erroneous</w:t>
      </w:r>
      <w:r>
        <w:t xml:space="preserve"> </w:t>
      </w:r>
      <w:r>
        <w:t xml:space="preserve">data, for which the language standard imposes no requirements.</w:t>
      </w:r>
    </w:p>
    <w:p>
      <w:pPr>
        <w:pStyle w:val="BlockText"/>
      </w:pPr>
      <w:r>
        <w:t xml:space="preserve">Note 11: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rPr>
        <w:t xml:space="preserve">3.1.41</w:t>
      </w:r>
    </w:p>
    <w:p>
      <w:pPr>
        <w:pStyle w:val="BodyText"/>
      </w:pPr>
      <w:r>
        <w:rPr>
          <w:u w:val="single"/>
        </w:rPr>
        <w:t xml:space="preserve">unspecified behaviour</w:t>
      </w:r>
    </w:p>
    <w:p>
      <w:pPr>
        <w:pStyle w:val="BodyText"/>
      </w:pPr>
      <w:r>
        <w:t xml:space="preserve">the 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12: For example, unspecified behaviour is the order in which the</w:t>
      </w:r>
      <w:r>
        <w:t xml:space="preserve"> </w:t>
      </w:r>
      <w:r>
        <w:t xml:space="preserve">arguments to a function are evaluated.</w:t>
      </w:r>
    </w:p>
    <w:p>
      <w:pPr>
        <w:pStyle w:val="FirstParagraph"/>
      </w:pPr>
      <w:r>
        <w:rPr>
          <w:u w:val="single"/>
        </w:rPr>
        <w:t xml:space="preserve">3.1.42</w:t>
      </w:r>
    </w:p>
    <w:p>
      <w:pPr>
        <w:pStyle w:val="BodyText"/>
      </w:pPr>
      <w:r>
        <w:rPr>
          <w:u w:val="single"/>
        </w:rPr>
        <w:t xml:space="preserve">unspecified value</w:t>
      </w:r>
    </w:p>
    <w:p>
      <w:pPr>
        <w:pStyle w:val="BodyText"/>
      </w:pPr>
      <w:r>
        <w:t xml:space="preserve">the valid value of the relevant type where the language standard imposes</w:t>
      </w:r>
      <w:r>
        <w:t xml:space="preserve"> </w:t>
      </w:r>
      <w:r>
        <w:t xml:space="preserve">no requirements on which value is chosen in any instance.</w:t>
      </w:r>
    </w:p>
    <w:p>
      <w:pPr>
        <w:pStyle w:val="BlockText"/>
      </w:pPr>
      <w:r>
        <w:t xml:space="preserve">Note 13: An unspecified value cannot be a trap representation.</w:t>
      </w:r>
    </w:p>
    <w:p>
      <w:pPr>
        <w:pStyle w:val="FirstParagraph"/>
      </w:pPr>
      <w:r>
        <w:rPr>
          <w:u w:val="single"/>
        </w:rPr>
        <w:t xml:space="preserve">3.1.43</w:t>
      </w:r>
    </w:p>
    <w:p>
      <w:pPr>
        <w:pStyle w:val="BodyText"/>
      </w:pPr>
      <w:r>
        <w:rPr>
          <w:u w:val="single"/>
        </w:rPr>
        <w:t xml:space="preserve">value</w:t>
      </w:r>
    </w:p>
    <w:p>
      <w:pPr>
        <w:pStyle w:val="BodyText"/>
      </w:pPr>
      <w:r>
        <w:t xml:space="preserve">the precise meaning of the contents of an object when interpreted as</w:t>
      </w:r>
      <w:r>
        <w:t xml:space="preserve"> </w:t>
      </w:r>
      <w:r>
        <w:t xml:space="preserve">having a specific type.</w:t>
      </w:r>
    </w:p>
    <w:p>
      <w:pPr>
        <w:pStyle w:val="BlockText"/>
      </w:pPr>
      <w:r>
        <w:t xml:space="preserve">Note 14: See implementation-defined value, indeterminate value,</w:t>
      </w:r>
      <w:r>
        <w:t xml:space="preserve"> </w:t>
      </w:r>
      <w:r>
        <w:t xml:space="preserve">unspecified value, trap representation</w:t>
      </w:r>
    </w:p>
    <w:p>
      <w:pPr>
        <w:pStyle w:val="FirstParagraph"/>
      </w:pPr>
      <w:r>
        <w:t xml:space="preserve">3.1.44</w:t>
      </w:r>
    </w:p>
    <w:p>
      <w:pPr>
        <w:pStyle w:val="BodyText"/>
      </w:pPr>
      <w:r>
        <w:t xml:space="preserve">virtual</w:t>
      </w:r>
    </w:p>
    <w:p>
      <w:pPr>
        <w:pStyle w:val="BodyText"/>
      </w:pPr>
      <w:r>
        <w:rPr>
          <w:u w:val="single"/>
        </w:rPr>
        <w:t xml:space="preserve">TBD</w:t>
      </w:r>
    </w:p>
    <w:p>
      <w:pPr>
        <w:pStyle w:val="BodyText"/>
      </w:pPr>
      <w:r>
        <w:rPr>
          <w:u w:val="single"/>
        </w:rPr>
        <w:t xml:space="preserve">3.1.45</w:t>
      </w:r>
    </w:p>
    <w:p>
      <w:pPr>
        <w:pStyle w:val="BodyText"/>
      </w:pPr>
      <w:r>
        <w:rPr>
          <w:u w:val="single"/>
        </w:rPr>
        <w:t xml:space="preserve">wide character</w:t>
      </w:r>
    </w:p>
    <w:p>
      <w:pPr>
        <w:pStyle w:val="BodyText"/>
      </w:pPr>
      <w:r>
        <w:t xml:space="preserve">bit representation capable of representing any character in the current</w:t>
      </w:r>
      <w:r>
        <w:t xml:space="preserve"> </w:t>
      </w:r>
      <w:r>
        <w:t xml:space="preserve">locale.</w:t>
      </w:r>
      <w:r>
        <w:t xml:space="preserve"> </w:t>
      </w:r>
    </w:p>
    <w:bookmarkEnd w:id="24"/>
    <w:bookmarkEnd w:id="25"/>
    <w:bookmarkStart w:id="26"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p>
      <w:pPr>
        <w:pStyle w:val="BodyText"/>
      </w:pPr>
      <w:r>
        <w:t xml:space="preserve">C++ includes concurrency within the language, expressed by</w:t>
      </w:r>
      <w:r>
        <w:t xml:space="preserve"> </w:t>
      </w:r>
      <w:r>
        <w:rPr>
          <w:i/>
        </w:rPr>
        <w:t xml:space="preserve">threads</w:t>
      </w:r>
      <w:r>
        <w:t xml:space="preserve"> </w:t>
      </w:r>
      <w:r>
        <w:t xml:space="preserve">and</w:t>
      </w:r>
      <w:r>
        <w:t xml:space="preserve"> </w:t>
      </w:r>
      <w:r>
        <w:rPr>
          <w:i/>
        </w:rPr>
        <w:t xml:space="preserve">tasks.</w:t>
      </w:r>
      <w:r>
        <w:t xml:space="preserve"> </w:t>
      </w:r>
      <w:r>
        <w:t xml:space="preserve">Threads are sequences of execution that can be executed</w:t>
      </w:r>
      <w:r>
        <w:t xml:space="preserve"> </w:t>
      </w:r>
      <w:r>
        <w:t xml:space="preserve">concurrently with the entity (thread) that created them, and with each</w:t>
      </w:r>
      <w:r>
        <w:t xml:space="preserve"> </w:t>
      </w:r>
      <w:r>
        <w:t xml:space="preserve">other. There are good reasons to use threads in a C++ program:</w:t>
      </w:r>
    </w:p>
    <w:p>
      <w:pPr>
        <w:numPr>
          <w:ilvl w:val="0"/>
          <w:numId w:val="1006"/>
        </w:numPr>
      </w:pPr>
      <w:r>
        <w:t xml:space="preserve">The running program, or a running thread, block for real-world</w:t>
      </w:r>
      <w:r>
        <w:t xml:space="preserve"> </w:t>
      </w:r>
      <w:r>
        <w:t xml:space="preserve">events, such as awaiting input, awaiting completion of a</w:t>
      </w:r>
      <w:r>
        <w:t xml:space="preserve"> </w:t>
      </w:r>
      <w:r>
        <w:t xml:space="preserve">system-level event, or communications with non-local systems.</w:t>
      </w:r>
    </w:p>
    <w:p>
      <w:pPr>
        <w:numPr>
          <w:ilvl w:val="0"/>
          <w:numId w:val="1006"/>
        </w:numPr>
      </w:pPr>
      <w:r>
        <w:t xml:space="preserve">Threading permit other parts of the program to continue execution</w:t>
      </w:r>
      <w:r>
        <w:t xml:space="preserve"> </w:t>
      </w:r>
      <w:r>
        <w:t xml:space="preserve">even while one or more parts are blocked, or lets a program to await</w:t>
      </w:r>
      <w:r>
        <w:t xml:space="preserve"> </w:t>
      </w:r>
      <w:r>
        <w:t xml:space="preserve">and respond to sets of events in the order that they are received.</w:t>
      </w:r>
    </w:p>
    <w:p>
      <w:pPr>
        <w:numPr>
          <w:ilvl w:val="0"/>
          <w:numId w:val="1006"/>
        </w:numPr>
      </w:pPr>
      <w:r>
        <w:t xml:space="preserve">Threading lets the program make effective use of multiple cores,</w:t>
      </w:r>
      <w:r>
        <w:t xml:space="preserve"> </w:t>
      </w:r>
      <w:r>
        <w:t xml:space="preserve">proving significantly more computing power to a program.</w:t>
      </w:r>
    </w:p>
    <w:p>
      <w:pPr>
        <w:pStyle w:val="FirstParagraph"/>
      </w:pPr>
      <w:r>
        <w:t xml:space="preserve">Threads are initiated by calling std::threads constructor. The thread is</w:t>
      </w:r>
      <w:r>
        <w:t xml:space="preserve"> </w:t>
      </w:r>
      <w:r>
        <w:t xml:space="preserve">then initialized and begins execution on its sequence of instructions. A</w:t>
      </w:r>
      <w:r>
        <w:t xml:space="preserve"> </w:t>
      </w:r>
      <w:r>
        <w:t xml:space="preserve">thread can be</w:t>
      </w:r>
      <w:r>
        <w:t xml:space="preserve"> </w:t>
      </w:r>
      <w:r>
        <w:rPr>
          <w:i/>
        </w:rPr>
        <w:t xml:space="preserve">joined</w:t>
      </w:r>
      <w:r>
        <w:t xml:space="preserve">, i.e. the joining thread awaits the completion of</w:t>
      </w:r>
      <w:r>
        <w:t xml:space="preserve"> </w:t>
      </w:r>
      <w:r>
        <w:t xml:space="preserve">the joined thread, or a thread can be</w:t>
      </w:r>
      <w:r>
        <w:t xml:space="preserve"> </w:t>
      </w:r>
      <w:r>
        <w:rPr>
          <w:i/>
        </w:rPr>
        <w:t xml:space="preserve">detached</w:t>
      </w:r>
      <w:r>
        <w:t xml:space="preserve">.</w:t>
      </w:r>
    </w:p>
    <w:p>
      <w:pPr>
        <w:pStyle w:val="BodyText"/>
      </w:pPr>
      <w:r>
        <w:t xml:space="preserve">Threads share data and events via</w:t>
      </w:r>
      <w:r>
        <w:t xml:space="preserve"> </w:t>
      </w:r>
      <w:r>
        <w:rPr>
          <w:i/>
        </w:rPr>
        <w:t xml:space="preserve">atomic</w:t>
      </w:r>
      <w:r>
        <w:t xml:space="preserve"> </w:t>
      </w:r>
      <w:r>
        <w:t xml:space="preserve">variables,</w:t>
      </w:r>
      <w:r>
        <w:t xml:space="preserve"> </w:t>
      </w:r>
      <w:r>
        <w:rPr>
          <w:i/>
        </w:rPr>
        <w:t xml:space="preserve">condition_variables</w:t>
      </w:r>
      <w:r>
        <w:t xml:space="preserve">,</w:t>
      </w:r>
      <w:r>
        <w:t xml:space="preserve"> </w:t>
      </w:r>
      <w:r>
        <w:rPr>
          <w:i/>
        </w:rPr>
        <w:t xml:space="preserve">futures</w:t>
      </w:r>
      <w:r>
        <w:t xml:space="preserve">, and</w:t>
      </w:r>
      <w:r>
        <w:t xml:space="preserve"> </w:t>
      </w:r>
      <w:r>
        <w:rPr>
          <w:i/>
        </w:rPr>
        <w:t xml:space="preserve">mutexes</w:t>
      </w:r>
      <w:r>
        <w:t xml:space="preserve">.</w:t>
      </w:r>
    </w:p>
    <w:p>
      <w:pPr>
        <w:pStyle w:val="BodyText"/>
      </w:pPr>
      <w:r>
        <w:t xml:space="preserve">Threads terminate when they complete the execution of the function that</w:t>
      </w:r>
      <w:r>
        <w:t xml:space="preserve"> </w:t>
      </w:r>
      <w:r>
        <w:t xml:space="preserve">was named at thread initiation.</w:t>
      </w:r>
    </w:p>
    <w:p>
      <w:pPr>
        <w:pStyle w:val="BodyText"/>
      </w:pPr>
      <w:r>
        <w:t xml:space="preserve">C++ also has the notion of light weight concurrency in the form of</w:t>
      </w:r>
      <w:r>
        <w:t xml:space="preserve"> </w:t>
      </w:r>
      <w:r>
        <w:rPr>
          <w:i/>
        </w:rPr>
        <w:t xml:space="preserve">tasks</w:t>
      </w:r>
      <w:r>
        <w:t xml:space="preserve">. These tasks are created by calling the std:packaged_task with a</w:t>
      </w:r>
      <w:r>
        <w:t xml:space="preserve"> </w:t>
      </w:r>
      <w:r>
        <w:rPr>
          <w:i/>
        </w:rPr>
        <w:t xml:space="preserve">function</w:t>
      </w:r>
      <w:r>
        <w:t xml:space="preserve">,</w:t>
      </w:r>
      <w:r>
        <w:t xml:space="preserve"> </w:t>
      </w:r>
      <w:r>
        <w:rPr>
          <w:i/>
        </w:rPr>
        <w:t xml:space="preserve">lambda expression</w:t>
      </w:r>
      <w:r>
        <w:t xml:space="preserve">,</w:t>
      </w:r>
      <w:r>
        <w:t xml:space="preserve"> </w:t>
      </w:r>
      <w:r>
        <w:rPr>
          <w:i/>
        </w:rPr>
        <w:t xml:space="preserve">bind expression</w:t>
      </w:r>
      <w:r>
        <w:t xml:space="preserve"> </w:t>
      </w:r>
      <w:r>
        <w:t xml:space="preserve">or another</w:t>
      </w:r>
      <w:r>
        <w:t xml:space="preserve"> </w:t>
      </w:r>
      <w:r>
        <w:rPr>
          <w:i/>
        </w:rPr>
        <w:t xml:space="preserve">function</w:t>
      </w:r>
      <w:r>
        <w:rPr>
          <w:i/>
        </w:rPr>
        <w:t xml:space="preserve"> </w:t>
      </w:r>
      <w:r>
        <w:rPr>
          <w:i/>
        </w:rPr>
        <w:t xml:space="preserve">object</w:t>
      </w:r>
      <w:r>
        <w:t xml:space="preserve">. It is expected that the results of a task execution is</w:t>
      </w:r>
      <w:r>
        <w:t xml:space="preserve"> </w:t>
      </w:r>
      <w:r>
        <w:t xml:space="preserve">collected at the end of that execution by calling</w:t>
      </w:r>
      <w:r>
        <w:t xml:space="preserve"> </w:t>
      </w:r>
      <w:r>
        <w:rPr>
          <w:i/>
        </w:rPr>
        <w:t xml:space="preserve">get_future</w:t>
      </w:r>
      <w:r>
        <w:t xml:space="preserve"> </w:t>
      </w:r>
      <w:r>
        <w:t xml:space="preserve">(t) and</w:t>
      </w:r>
      <w:r>
        <w:t xml:space="preserve"> </w:t>
      </w:r>
      <w:r>
        <w:t xml:space="preserve">waiting for that/those completion(s).</w:t>
      </w:r>
    </w:p>
    <w:p>
      <w:pPr>
        <w:pStyle w:val="BodyText"/>
      </w:pPr>
      <w:r>
        <w:t xml:space="preserve">In addition, C++ programs can interact with other programs executing in</w:t>
      </w:r>
      <w:r>
        <w:t xml:space="preserve"> </w:t>
      </w:r>
      <w:r>
        <w:t xml:space="preserve">a system using operating system-level calls to initiate, schedule,</w:t>
      </w:r>
      <w:r>
        <w:t xml:space="preserve"> </w:t>
      </w:r>
      <w:r>
        <w:t xml:space="preserve">communicate and destroy/terminate itself or others.</w:t>
      </w:r>
    </w:p>
    <w:p>
      <w:pPr>
        <w:pStyle w:val="BodyText"/>
      </w:pPr>
      <w:r>
        <w:t xml:space="preserve">There are a number of significant vulnerabilities associated with</w:t>
      </w:r>
      <w:r>
        <w:t xml:space="preserve"> </w:t>
      </w:r>
      <w:r>
        <w:t xml:space="preserve">concurrency, which are described in clause 6.59 through 6.63 of this</w:t>
      </w:r>
      <w:r>
        <w:t xml:space="preserve"> </w:t>
      </w:r>
      <w:r>
        <w:t xml:space="preserve">document.</w:t>
      </w:r>
    </w:p>
    <w:bookmarkEnd w:id="26"/>
    <w:bookmarkStart w:id="27"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27"/>
    <w:bookmarkStart w:id="241" w:name="specific-guidance-for-c-vulnerabilities"/>
    <w:p>
      <w:pPr>
        <w:pStyle w:val="Heading1"/>
      </w:pPr>
      <w:r>
        <w:t xml:space="preserve">6. Specific Guidance for C++ Vulnerabilities</w:t>
      </w:r>
    </w:p>
    <w:bookmarkStart w:id="28"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28"/>
    <w:bookmarkStart w:id="31" w:name="type-system-ihn"/>
    <w:p>
      <w:pPr>
        <w:pStyle w:val="Heading2"/>
      </w:pPr>
      <w:r>
        <w:t xml:space="preserve">6.2 Type System [IHN]</w:t>
      </w:r>
    </w:p>
    <w:bookmarkStart w:id="29" w:name="applicability-to-language"/>
    <w:p>
      <w:pPr>
        <w:pStyle w:val="Heading3"/>
      </w:pPr>
      <w:r>
        <w:t xml:space="preserve">6.2.1 Applicability to language</w:t>
      </w:r>
    </w:p>
    <w:p>
      <w:pPr>
        <w:pStyle w:val="FirstParagraph"/>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C++’s implicit conversions between types include C’s implicit</w:t>
      </w:r>
      <w:r>
        <w:t xml:space="preserve"> </w:t>
      </w:r>
      <w:r>
        <w:t xml:space="preserve">conversions, for example, fundamental types smaller than an</w:t>
      </w:r>
      <w:r>
        <w:t xml:space="preserve"> </w:t>
      </w:r>
      <w:r>
        <w:rPr>
          <w:rStyle w:val="DataTypeTok"/>
        </w:rPr>
        <w:t xml:space="preserve">int</w:t>
      </w:r>
      <w:r>
        <w:t xml:space="preserve"> </w:t>
      </w:r>
      <w:r>
        <w:t xml:space="preserve">can be promoted to an</w:t>
      </w:r>
      <w:r>
        <w:t xml:space="preserve"> </w:t>
      </w:r>
      <w:r>
        <w:rPr>
          <w:rStyle w:val="DataTypeTok"/>
        </w:rPr>
        <w:t xml:space="preserve">int</w:t>
      </w:r>
      <w:r>
        <w:t xml:space="preserve"> </w:t>
      </w:r>
      <w:r>
        <w:t xml:space="preserve">when participating in an expression. The</w:t>
      </w:r>
      <w:r>
        <w:t xml:space="preserve"> </w:t>
      </w:r>
      <w:r>
        <w:t xml:space="preserve">keyword</w:t>
      </w:r>
      <w:r>
        <w:t xml:space="preserve"> </w:t>
      </w:r>
      <w:r>
        <w:rPr>
          <w:rStyle w:val="KeywordTok"/>
        </w:rPr>
        <w:t xml:space="preserve">explicit</w:t>
      </w:r>
      <w:r>
        <w:t xml:space="preserve"> </w:t>
      </w:r>
      <w:r>
        <w:t xml:space="preserve">applied to a constructor or a</w:t>
      </w:r>
      <w:r>
        <w:t xml:space="preserve"> </w:t>
      </w:r>
      <w:r>
        <w:t xml:space="preserve">cast operator prevents implicit conversions. Implicit conversions</w:t>
      </w:r>
      <w:r>
        <w:t xml:space="preserve"> </w:t>
      </w:r>
      <w:r>
        <w:t xml:space="preserve">involving user-defined types are enabled via constructors that can be</w:t>
      </w:r>
      <w:r>
        <w:t xml:space="preserve"> </w:t>
      </w:r>
      <w:r>
        <w:t xml:space="preserve">called with a single-argument and/or cast operators of those types.</w:t>
      </w:r>
    </w:p>
    <w:p>
      <w:pPr>
        <w:pStyle w:val="BodyText"/>
      </w:pPr>
      <w:r>
        <w:t xml:space="preserve">ADVICE: Prefer to define</w:t>
      </w:r>
      <w:r>
        <w:t xml:space="preserve"> </w:t>
      </w:r>
      <w:r>
        <w:rPr>
          <w:rStyle w:val="KeywordTok"/>
        </w:rPr>
        <w:t xml:space="preserve">explicit</w:t>
      </w:r>
      <w:r>
        <w:t xml:space="preserve"> </w:t>
      </w:r>
      <w:r>
        <w:t xml:space="preserve">constructors</w:t>
      </w:r>
      <w:r>
        <w:t xml:space="preserve"> </w:t>
      </w:r>
      <w:r>
        <w:t xml:space="preserve">and cast operators except in cases where it would be safe and meaningful</w:t>
      </w:r>
      <w:r>
        <w:t xml:space="preserve"> </w:t>
      </w:r>
      <w:r>
        <w:t xml:space="preserve">to permit implicit conversions.</w:t>
      </w:r>
    </w:p>
    <w:p>
      <w:pPr>
        <w:pStyle w:val="BodyText"/>
      </w:pPr>
      <w:r>
        <w:t xml:space="preserve">C++’s</w:t>
      </w:r>
      <w:r>
        <w:t xml:space="preserve"> </w:t>
      </w:r>
      <w:r>
        <w:rPr>
          <w:rStyle w:val="KeywordTok"/>
        </w:rPr>
        <w:t xml:space="preserve">dynamic_cast</w:t>
      </w:r>
      <w:r>
        <w:rPr>
          <w:rStyle w:val="NormalTok"/>
        </w:rPr>
        <w:t xml:space="preserve">&lt;T&gt;(expr)</w:t>
      </w:r>
      <w:r>
        <w:t xml:space="preserve"> </w:t>
      </w:r>
      <w:r>
        <w:t xml:space="preserve">operator attempts</w:t>
      </w:r>
      <w:r>
        <w:t xml:space="preserve"> </w:t>
      </w:r>
      <w:r>
        <w:t xml:space="preserve">to cast the expression,</w:t>
      </w:r>
      <w:r>
        <w:t xml:space="preserve"> </w:t>
      </w:r>
      <w:r>
        <w:rPr>
          <w:rStyle w:val="NormalTok"/>
        </w:rPr>
        <w:t xml:space="preserve">expr</w:t>
      </w:r>
      <w:r>
        <w:t xml:space="preserve">, to</w:t>
      </w:r>
      <w:r>
        <w:t xml:space="preserve"> </w:t>
      </w:r>
      <w:r>
        <w:rPr>
          <w:rStyle w:val="NormalTok"/>
        </w:rPr>
        <w:t xml:space="preserve">type T</w:t>
      </w:r>
      <w:r>
        <w:t xml:space="preserve"> </w:t>
      </w:r>
      <w:r>
        <w:t xml:space="preserve">at run-time using</w:t>
      </w:r>
      <w:r>
        <w:t xml:space="preserve"> </w:t>
      </w:r>
      <w:r>
        <w:t xml:space="preserve">internal type state information the compiler stored with expr’s type.</w:t>
      </w:r>
      <w:r>
        <w:t xml:space="preserve"> </w:t>
      </w:r>
      <w:r>
        <w:t xml:space="preserve">All other casts (implicit or explicit) are computed using only</w:t>
      </w:r>
      <w:r>
        <w:t xml:space="preserve"> </w:t>
      </w:r>
      <w:r>
        <w:t xml:space="preserve">compile-time –not run-time-- information.</w:t>
      </w:r>
    </w:p>
    <w:p>
      <w:pPr>
        <w:pStyle w:val="BodyText"/>
      </w:pPr>
      <w:r>
        <w:t xml:space="preserve">It is possible to use a single type to define two distinct sets of</w:t>
      </w:r>
      <w:r>
        <w:t xml:space="preserve"> </w:t>
      </w:r>
      <w:r>
        <w:t xml:space="preserve">values, e.g., a double could be used to store the distance in kilometers</w:t>
      </w:r>
      <w:r>
        <w:t xml:space="preserve"> </w:t>
      </w:r>
      <w:r>
        <w:t xml:space="preserve">or miles.:</w:t>
      </w:r>
    </w:p>
    <w:p>
      <w:pPr>
        <w:pStyle w:val="SourceCode"/>
      </w:pPr>
      <w:r>
        <w:rPr>
          <w:rStyle w:val="DataTypeTok"/>
        </w:rPr>
        <w:t xml:space="preserve">double</w:t>
      </w:r>
      <w:r>
        <w:rPr>
          <w:rStyle w:val="NormalTok"/>
        </w:rPr>
        <w:t xml:space="preserve"> miles = </w:t>
      </w:r>
      <w:r>
        <w:rPr>
          <w:rStyle w:val="FloatTok"/>
        </w:rPr>
        <w:t xml:space="preserve">5.67</w:t>
      </w:r>
      <w:r>
        <w:rPr>
          <w:rStyle w:val="NormalTok"/>
        </w:rPr>
        <w:t xml:space="preserve">;</w:t>
      </w:r>
      <w:r>
        <w:br/>
      </w:r>
      <w:r>
        <w:rPr>
          <w:rStyle w:val="DataTypeTok"/>
        </w:rPr>
        <w:t xml:space="preserve">double</w:t>
      </w:r>
      <w:r>
        <w:rPr>
          <w:rStyle w:val="NormalTok"/>
        </w:rPr>
        <w:t xml:space="preserve"> km    = </w:t>
      </w:r>
      <w:r>
        <w:rPr>
          <w:rStyle w:val="FloatTok"/>
        </w:rPr>
        <w:t xml:space="preserve">13.88</w:t>
      </w:r>
      <w:r>
        <w:rPr>
          <w:rStyle w:val="NormalTok"/>
        </w:rPr>
        <w:t xml:space="preserve">;</w:t>
      </w:r>
    </w:p>
    <w:p>
      <w:pPr>
        <w:pStyle w:val="FirstParagraph"/>
      </w:pPr>
      <w:r>
        <w:t xml:space="preserve">If the same underlying type is used then one risks manipulating such</w:t>
      </w:r>
      <w:r>
        <w:t xml:space="preserve"> </w:t>
      </w:r>
      <w:r>
        <w:t xml:space="preserve">without properly converting the units first, e.g.,</w:t>
      </w:r>
    </w:p>
    <w:p>
      <w:pPr>
        <w:pStyle w:val="SourceCode"/>
      </w:pPr>
      <w:r>
        <w:rPr>
          <w:rStyle w:val="DataTypeTok"/>
        </w:rPr>
        <w:t xml:space="preserve">double</w:t>
      </w:r>
      <w:r>
        <w:rPr>
          <w:rStyle w:val="NormalTok"/>
        </w:rPr>
        <w:t xml:space="preserve"> distance_travelled = miles + km; </w:t>
      </w:r>
      <w:r>
        <w:rPr>
          <w:rStyle w:val="CommentTok"/>
        </w:rPr>
        <w:t xml:space="preserve">// =19.55 (what?)</w:t>
      </w:r>
    </w:p>
    <w:p>
      <w:pPr>
        <w:pStyle w:val="FirstParagraph"/>
      </w:pPr>
      <w:r>
        <w:t xml:space="preserve">which will produce an incorrect result. Instead one must define</w:t>
      </w:r>
      <w:r>
        <w:t xml:space="preserve"> </w:t>
      </w:r>
      <w:r>
        <w:t xml:space="preserve">user-defined types with constructors and/or cast operator definitions</w:t>
      </w:r>
      <w:r>
        <w:t xml:space="preserve"> </w:t>
      </w:r>
      <w:r>
        <w:t xml:space="preserve">that will use the type system to correctly convert units. For this</w:t>
      </w:r>
      <w:r>
        <w:t xml:space="preserve"> </w:t>
      </w:r>
      <w:r>
        <w:t xml:space="preserve">example we will use temperatures in Celsius and Fahrenheit.</w:t>
      </w:r>
    </w:p>
    <w:p>
      <w:pPr>
        <w:pStyle w:val="SourceCode"/>
      </w:pPr>
      <w:r>
        <w:rPr>
          <w:rStyle w:val="VerbatimChar"/>
        </w:rPr>
        <w:t xml:space="preserve">t1 : Celsius := -40.0;</w:t>
      </w:r>
      <w:r>
        <w:br/>
      </w:r>
      <w:r>
        <w:rPr>
          <w:rStyle w:val="VerbatimChar"/>
        </w:rPr>
        <w:t xml:space="preserve">t2 : Fahrenheit := 32.0;</w:t>
      </w:r>
    </w:p>
    <w:p>
      <w:pPr>
        <w:pStyle w:val="FirstParagraph"/>
      </w:pPr>
      <w:r>
        <w:t xml:space="preserve">ASIDE: This code works but needs discussion and brevity.</w:t>
      </w:r>
    </w:p>
    <w:p>
      <w:pPr>
        <w:pStyle w:val="SourceCode"/>
      </w:pPr>
      <w:r>
        <w:rPr>
          <w:rStyle w:val="KeywordTok"/>
        </w:rPr>
        <w:t xml:space="preserve">struct</w:t>
      </w:r>
      <w:r>
        <w:rPr>
          <w:rStyle w:val="NormalTok"/>
        </w:rPr>
        <w:t xml:space="preserve"> miles { </w:t>
      </w:r>
      <w:r>
        <w:rPr>
          <w:rStyle w:val="DataTypeTok"/>
        </w:rPr>
        <w:t xml:space="preserve">double</w:t>
      </w:r>
      <w:r>
        <w:rPr>
          <w:rStyle w:val="NormalTok"/>
        </w:rPr>
        <w:t xml:space="preserve"> m; };</w:t>
      </w:r>
      <w:r>
        <w:br/>
      </w:r>
      <w:r>
        <w:rPr>
          <w:rStyle w:val="KeywordTok"/>
        </w:rPr>
        <w:t xml:space="preserve">struct</w:t>
      </w:r>
      <w:r>
        <w:rPr>
          <w:rStyle w:val="NormalTok"/>
        </w:rPr>
        <w:t xml:space="preserve"> kilometer { </w:t>
      </w:r>
      <w:r>
        <w:rPr>
          <w:rStyle w:val="DataTypeTok"/>
        </w:rPr>
        <w:t xml:space="preserve">double</w:t>
      </w:r>
      <w:r>
        <w:rPr>
          <w:rStyle w:val="NormalTok"/>
        </w:rPr>
        <w:t xml:space="preserve"> km; };</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celsius;</w:t>
      </w:r>
      <w:r>
        <w:br/>
      </w:r>
      <w:r>
        <w:rPr>
          <w:rStyle w:val="KeywordTok"/>
        </w:rPr>
        <w:t xml:space="preserve">class</w:t>
      </w:r>
      <w:r>
        <w:rPr>
          <w:rStyle w:val="NormalTok"/>
        </w:rPr>
        <w:t xml:space="preserve"> fahrenheit;</w:t>
      </w:r>
      <w:r>
        <w:br/>
      </w:r>
      <w:r>
        <w:br/>
      </w:r>
      <w:r>
        <w:rPr>
          <w:rStyle w:val="KeywordTok"/>
        </w:rPr>
        <w:t xml:space="preserve">class</w:t>
      </w:r>
      <w:r>
        <w:rPr>
          <w:rStyle w:val="NormalTok"/>
        </w:rPr>
        <w:t xml:space="preserve"> celsius</w:t>
      </w:r>
      <w:r>
        <w:br/>
      </w:r>
      <w:r>
        <w:rPr>
          <w:rStyle w:val="NormalTok"/>
        </w:rPr>
        <w:t xml:space="preserve">{</w:t>
      </w:r>
      <w:r>
        <w:br/>
      </w:r>
      <w:r>
        <w:rPr>
          <w:rStyle w:val="NormalTok"/>
        </w:rPr>
        <w:t xml:space="preserve">  </w:t>
      </w:r>
      <w:r>
        <w:rPr>
          <w:rStyle w:val="DataTypeTok"/>
        </w:rPr>
        <w:t xml:space="preserve">double</w:t>
      </w:r>
      <w:r>
        <w:rPr>
          <w:rStyle w:val="NormalTok"/>
        </w:rPr>
        <w:t xml:space="preserve"> val;</w:t>
      </w:r>
      <w:r>
        <w:br/>
      </w:r>
      <w:r>
        <w:br/>
      </w:r>
      <w:r>
        <w:rPr>
          <w:rStyle w:val="KeywordTok"/>
        </w:rPr>
        <w:t xml:space="preserve">public</w:t>
      </w:r>
      <w:r>
        <w:rPr>
          <w:rStyle w:val="NormalTok"/>
        </w:rPr>
        <w:t xml:space="preserve">:</w:t>
      </w:r>
      <w:r>
        <w:br/>
      </w:r>
      <w:r>
        <w:rPr>
          <w:rStyle w:val="NormalTok"/>
        </w:rPr>
        <w:t xml:space="preserve">  celsius() : val{} { }</w:t>
      </w:r>
      <w:r>
        <w:br/>
      </w:r>
      <w:r>
        <w:rPr>
          <w:rStyle w:val="NormalTok"/>
        </w:rPr>
        <w:t xml:space="preserve">  celsius(celsius </w:t>
      </w:r>
      <w:r>
        <w:rPr>
          <w:rStyle w:val="AttributeTok"/>
        </w:rPr>
        <w:t xml:space="preserve">const</w:t>
      </w:r>
      <w:r>
        <w:rPr>
          <w:rStyle w:val="NormalTok"/>
        </w:rPr>
        <w:t xml:space="preserve">&amp;) = </w:t>
      </w:r>
      <w:r>
        <w:rPr>
          <w:rStyle w:val="ControlFlowTok"/>
        </w:rPr>
        <w:t xml:space="preserve">default</w:t>
      </w:r>
      <w:r>
        <w:rPr>
          <w:rStyle w:val="NormalTok"/>
        </w:rPr>
        <w:t xml:space="preserve">;            </w:t>
      </w:r>
      <w:r>
        <w:br/>
      </w:r>
      <w:r>
        <w:rPr>
          <w:rStyle w:val="NormalTok"/>
        </w:rPr>
        <w:t xml:space="preserve">  celsius&amp; </w:t>
      </w:r>
      <w:r>
        <w:rPr>
          <w:rStyle w:val="KeywordTok"/>
        </w:rPr>
        <w:t xml:space="preserve">operator</w:t>
      </w:r>
      <w:r>
        <w:rPr>
          <w:rStyle w:val="NormalTok"/>
        </w:rPr>
        <w:t xml:space="preserve"> =(celsius </w:t>
      </w:r>
      <w:r>
        <w:rPr>
          <w:rStyle w:val="AttributeTok"/>
        </w:rPr>
        <w:t xml:space="preserve">const</w:t>
      </w:r>
      <w:r>
        <w:rPr>
          <w:rStyle w:val="NormalTok"/>
        </w:rPr>
        <w:t xml:space="preserve">&amp;) = </w:t>
      </w:r>
      <w:r>
        <w:rPr>
          <w:rStyle w:val="ControlFlowTok"/>
        </w:rPr>
        <w:t xml:space="preserve">default</w:t>
      </w:r>
      <w:r>
        <w:rPr>
          <w:rStyle w:val="NormalTok"/>
        </w:rPr>
        <w:t xml:space="preserve">;</w:t>
      </w:r>
      <w:r>
        <w:br/>
      </w:r>
      <w:r>
        <w:rPr>
          <w:rStyle w:val="NormalTok"/>
        </w:rPr>
        <w:t xml:space="preserve">  </w:t>
      </w:r>
      <w:r>
        <w:rPr>
          <w:rStyle w:val="KeywordTok"/>
        </w:rPr>
        <w:t xml:space="preserve">explicit</w:t>
      </w:r>
      <w:r>
        <w:rPr>
          <w:rStyle w:val="NormalTok"/>
        </w:rPr>
        <w:t xml:space="preserve"> celsius(</w:t>
      </w:r>
      <w:r>
        <w:rPr>
          <w:rStyle w:val="DataTypeTok"/>
        </w:rPr>
        <w:t xml:space="preserve">double</w:t>
      </w:r>
      <w:r>
        <w:rPr>
          <w:rStyle w:val="NormalTok"/>
        </w:rPr>
        <w:t xml:space="preserve"> </w:t>
      </w:r>
      <w:r>
        <w:rPr>
          <w:rStyle w:val="AttributeTok"/>
        </w:rPr>
        <w:t xml:space="preserve">const</w:t>
      </w:r>
      <w:r>
        <w:rPr>
          <w:rStyle w:val="NormalTok"/>
        </w:rPr>
        <w:t xml:space="preserve">&amp; v) : val{v} { }</w:t>
      </w:r>
      <w:r>
        <w:br/>
      </w:r>
      <w:r>
        <w:rPr>
          <w:rStyle w:val="NormalTok"/>
        </w:rPr>
        <w:t xml:space="preserve">  </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&amp; value() </w:t>
      </w:r>
      <w:r>
        <w:rPr>
          <w:rStyle w:val="AttributeTok"/>
        </w:rPr>
        <w:t xml:space="preserve">const</w:t>
      </w:r>
      <w:r>
        <w:rPr>
          <w:rStyle w:val="NormalTok"/>
        </w:rPr>
        <w:t xml:space="preserve"> { </w:t>
      </w:r>
      <w:r>
        <w:rPr>
          <w:rStyle w:val="ControlFlowTok"/>
        </w:rPr>
        <w:t xml:space="preserve">return</w:t>
      </w:r>
      <w:r>
        <w:rPr>
          <w:rStyle w:val="NormalTok"/>
        </w:rPr>
        <w:t xml:space="preserve"> val; }</w:t>
      </w:r>
      <w:r>
        <w:br/>
      </w:r>
      <w:r>
        <w:br/>
      </w:r>
      <w:r>
        <w:rPr>
          <w:rStyle w:val="NormalTok"/>
        </w:rPr>
        <w:t xml:space="preserve">  celsius(fahrenheit </w:t>
      </w:r>
      <w:r>
        <w:rPr>
          <w:rStyle w:val="AttributeTok"/>
        </w:rPr>
        <w:t xml:space="preserve">const</w:t>
      </w:r>
      <w:r>
        <w:rPr>
          <w:rStyle w:val="NormalTok"/>
        </w:rPr>
        <w:t xml:space="preserve">&amp; f);     </w:t>
      </w:r>
      <w:r>
        <w:rPr>
          <w:rStyle w:val="CommentTok"/>
        </w:rPr>
        <w:t xml:space="preserve">// permits implicit casts</w:t>
      </w:r>
      <w:r>
        <w:br/>
      </w:r>
      <w:r>
        <w:rPr>
          <w:rStyle w:val="NormalTok"/>
        </w:rPr>
        <w:t xml:space="preserve">  </w:t>
      </w:r>
      <w:r>
        <w:rPr>
          <w:rStyle w:val="KeywordTok"/>
        </w:rPr>
        <w:t xml:space="preserve">operator</w:t>
      </w:r>
      <w:r>
        <w:rPr>
          <w:rStyle w:val="NormalTok"/>
        </w:rPr>
        <w:t xml:space="preserve"> fahrenheit() </w:t>
      </w:r>
      <w:r>
        <w:rPr>
          <w:rStyle w:val="AttributeTok"/>
        </w:rPr>
        <w:t xml:space="preserve">const</w:t>
      </w:r>
      <w:r>
        <w:rPr>
          <w:rStyle w:val="NormalTok"/>
        </w:rPr>
        <w:t xml:space="preserve">;      </w:t>
      </w:r>
      <w:r>
        <w:rPr>
          <w:rStyle w:val="CommentTok"/>
        </w:rPr>
        <w:t xml:space="preserve">// permits implicit casts</w:t>
      </w:r>
      <w:r>
        <w:br/>
      </w:r>
      <w:r>
        <w:rPr>
          <w:rStyle w:val="NormalTok"/>
        </w:rPr>
        <w:t xml:space="preserve">};</w:t>
      </w:r>
      <w:r>
        <w:br/>
      </w:r>
      <w:r>
        <w:br/>
      </w:r>
      <w:r>
        <w:rPr>
          <w:rStyle w:val="KeywordTok"/>
        </w:rPr>
        <w:t xml:space="preserve">class</w:t>
      </w:r>
      <w:r>
        <w:rPr>
          <w:rStyle w:val="NormalTok"/>
        </w:rPr>
        <w:t xml:space="preserve"> fahrenheit</w:t>
      </w:r>
      <w:r>
        <w:br/>
      </w:r>
      <w:r>
        <w:rPr>
          <w:rStyle w:val="NormalTok"/>
        </w:rPr>
        <w:t xml:space="preserve">{</w:t>
      </w:r>
      <w:r>
        <w:br/>
      </w:r>
      <w:r>
        <w:rPr>
          <w:rStyle w:val="NormalTok"/>
        </w:rPr>
        <w:t xml:space="preserve">  </w:t>
      </w:r>
      <w:r>
        <w:rPr>
          <w:rStyle w:val="CommentTok"/>
        </w:rPr>
        <w:t xml:space="preserve">// The code for fahrenheit is repeated from celsius with “fahrenheit” </w:t>
      </w:r>
      <w:r>
        <w:br/>
      </w:r>
      <w:r>
        <w:rPr>
          <w:rStyle w:val="NormalTok"/>
        </w:rPr>
        <w:t xml:space="preserve">  </w:t>
      </w:r>
      <w:r>
        <w:rPr>
          <w:rStyle w:val="CommentTok"/>
        </w:rPr>
        <w:t xml:space="preserve">// replacing “celsius”</w:t>
      </w:r>
      <w:r>
        <w:br/>
      </w:r>
      <w:r>
        <w:rPr>
          <w:rStyle w:val="NormalTok"/>
        </w:rPr>
        <w:t xml:space="preserve">  </w:t>
      </w:r>
      <w:r>
        <w:rPr>
          <w:rStyle w:val="CommentTok"/>
        </w:rPr>
        <w:t xml:space="preserve">// and missing the last two declarations. </w:t>
      </w:r>
      <w:r>
        <w:br/>
      </w:r>
      <w:r>
        <w:rPr>
          <w:rStyle w:val="NormalTok"/>
        </w:rPr>
        <w:t xml:space="preserve">};</w:t>
      </w:r>
      <w:r>
        <w:br/>
      </w:r>
      <w:r>
        <w:br/>
      </w:r>
      <w:r>
        <w:rPr>
          <w:rStyle w:val="NormalTok"/>
        </w:rPr>
        <w:t xml:space="preserve">celsius::celsius(fahrenheit </w:t>
      </w:r>
      <w:r>
        <w:rPr>
          <w:rStyle w:val="AttributeTok"/>
        </w:rPr>
        <w:t xml:space="preserve">const</w:t>
      </w:r>
      <w:r>
        <w:rPr>
          <w:rStyle w:val="NormalTok"/>
        </w:rPr>
        <w:t xml:space="preserve">&amp; f) :</w:t>
      </w:r>
      <w:r>
        <w:br/>
      </w:r>
      <w:r>
        <w:rPr>
          <w:rStyle w:val="NormalTok"/>
        </w:rPr>
        <w:t xml:space="preserve">  val{ (f.value() - </w:t>
      </w:r>
      <w:r>
        <w:rPr>
          <w:rStyle w:val="FloatTok"/>
        </w:rPr>
        <w:t xml:space="preserve">32.0</w:t>
      </w:r>
      <w:r>
        <w:rPr>
          <w:rStyle w:val="NormalTok"/>
        </w:rPr>
        <w:t xml:space="preserve">) * </w:t>
      </w:r>
      <w:r>
        <w:rPr>
          <w:rStyle w:val="FloatTok"/>
        </w:rPr>
        <w:t xml:space="preserve">5.0</w:t>
      </w:r>
      <w:r>
        <w:rPr>
          <w:rStyle w:val="NormalTok"/>
        </w:rPr>
        <w:t xml:space="preserve"> / </w:t>
      </w:r>
      <w:r>
        <w:rPr>
          <w:rStyle w:val="FloatTok"/>
        </w:rPr>
        <w:t xml:space="preserve">9.0</w:t>
      </w:r>
      <w:r>
        <w:rPr>
          <w:rStyle w:val="NormalTok"/>
        </w:rPr>
        <w:t xml:space="preserve"> }         </w:t>
      </w:r>
      <w:r>
        <w:rPr>
          <w:rStyle w:val="CommentTok"/>
        </w:rPr>
        <w:t xml:space="preserve">// constructor to celsuis</w:t>
      </w:r>
      <w:r>
        <w:br/>
      </w:r>
      <w:r>
        <w:rPr>
          <w:rStyle w:val="NormalTok"/>
        </w:rPr>
        <w:t xml:space="preserve">{</w:t>
      </w:r>
      <w:r>
        <w:br/>
      </w:r>
      <w:r>
        <w:rPr>
          <w:rStyle w:val="NormalTok"/>
        </w:rPr>
        <w:t xml:space="preserve">}</w:t>
      </w:r>
      <w:r>
        <w:br/>
      </w:r>
      <w:r>
        <w:br/>
      </w:r>
      <w:r>
        <w:rPr>
          <w:rStyle w:val="NormalTok"/>
        </w:rPr>
        <w:t xml:space="preserve">celsius::</w:t>
      </w:r>
      <w:r>
        <w:rPr>
          <w:rStyle w:val="KeywordTok"/>
        </w:rPr>
        <w:t xml:space="preserve">operator</w:t>
      </w:r>
      <w:r>
        <w:rPr>
          <w:rStyle w:val="NormalTok"/>
        </w:rPr>
        <w:t xml:space="preserve"> fahrenheit() </w:t>
      </w:r>
      <w:r>
        <w:rPr>
          <w:rStyle w:val="AttributeTok"/>
        </w:rPr>
        <w:t xml:space="preserve">const</w:t>
      </w:r>
      <w:r>
        <w:rPr>
          <w:rStyle w:val="NormalTok"/>
        </w:rPr>
        <w:t xml:space="preserve">    </w:t>
      </w:r>
      <w:r>
        <w:rPr>
          <w:rStyle w:val="CommentTok"/>
        </w:rPr>
        <w:t xml:space="preserve">// cast operator to Fahrenheit!!</w:t>
      </w:r>
      <w:r>
        <w:br/>
      </w:r>
      <w:r>
        <w:rPr>
          <w:rStyle w:val="NormalTok"/>
        </w:rPr>
        <w:t xml:space="preserve">{</w:t>
      </w:r>
      <w:r>
        <w:br/>
      </w:r>
      <w:r>
        <w:rPr>
          <w:rStyle w:val="NormalTok"/>
        </w:rPr>
        <w:t xml:space="preserve">  </w:t>
      </w:r>
      <w:r>
        <w:rPr>
          <w:rStyle w:val="ControlFlowTok"/>
        </w:rPr>
        <w:t xml:space="preserve">return</w:t>
      </w:r>
      <w:r>
        <w:rPr>
          <w:rStyle w:val="NormalTok"/>
        </w:rPr>
        <w:t xml:space="preserve"> fahrenheit{ (</w:t>
      </w:r>
      <w:r>
        <w:rPr>
          <w:rStyle w:val="KeywordTok"/>
        </w:rPr>
        <w:t xml:space="preserve">this</w:t>
      </w:r>
      <w:r>
        <w:rPr>
          <w:rStyle w:val="NormalTok"/>
        </w:rPr>
        <w:t xml:space="preserve">-&gt;val * </w:t>
      </w:r>
      <w:r>
        <w:rPr>
          <w:rStyle w:val="FloatTok"/>
        </w:rPr>
        <w:t xml:space="preserve">9.0</w:t>
      </w:r>
      <w:r>
        <w:rPr>
          <w:rStyle w:val="NormalTok"/>
        </w:rPr>
        <w:t xml:space="preserve">) / </w:t>
      </w:r>
      <w:r>
        <w:rPr>
          <w:rStyle w:val="FloatTok"/>
        </w:rPr>
        <w:t xml:space="preserve">5.0</w:t>
      </w:r>
      <w:r>
        <w:rPr>
          <w:rStyle w:val="NormalTok"/>
        </w:rPr>
        <w:t xml:space="preserve"> + </w:t>
      </w:r>
      <w:r>
        <w:rPr>
          <w:rStyle w:val="FloatTok"/>
        </w:rPr>
        <w:t xml:space="preserve">32.0</w:t>
      </w:r>
      <w:r>
        <w:rPr>
          <w:rStyle w:val="NormalTok"/>
        </w:rPr>
        <w:t xml:space="preserve"> };</w:t>
      </w:r>
      <w:r>
        <w:br/>
      </w:r>
      <w:r>
        <w:rPr>
          <w:rStyle w:val="NormalTok"/>
        </w:rPr>
        <w:t xml:space="preserve">}</w:t>
      </w:r>
      <w:r>
        <w:br/>
      </w:r>
      <w:r>
        <w:br/>
      </w:r>
      <w:r>
        <w:rPr>
          <w:rStyle w:val="NormalTok"/>
        </w:rPr>
        <w:t xml:space="preserve">celsius </w:t>
      </w:r>
      <w:r>
        <w:rPr>
          <w:rStyle w:val="KeywordTok"/>
        </w:rPr>
        <w:t xml:space="preserve">operator</w:t>
      </w:r>
      <w:r>
        <w:rPr>
          <w:rStyle w:val="NormalTok"/>
        </w:rPr>
        <w:t xml:space="preserve"> </w:t>
      </w:r>
      <w:r>
        <w:rPr>
          <w:rStyle w:val="StringTok"/>
        </w:rPr>
        <w:t xml:space="preserve">""</w:t>
      </w:r>
      <w:r>
        <w:rPr>
          <w:rStyle w:val="NormalTok"/>
        </w:rPr>
        <w:t xml:space="preserve"> _C(</w:t>
      </w:r>
      <w:r>
        <w:rPr>
          <w:rStyle w:val="DataTypeTok"/>
        </w:rPr>
        <w:t xml:space="preserve">long</w:t>
      </w:r>
      <w:r>
        <w:rPr>
          <w:rStyle w:val="NormalTok"/>
        </w:rPr>
        <w:t xml:space="preserve"> </w:t>
      </w:r>
      <w:r>
        <w:rPr>
          <w:rStyle w:val="DataTypeTok"/>
        </w:rPr>
        <w:t xml:space="preserve">double</w:t>
      </w:r>
      <w:r>
        <w:rPr>
          <w:rStyle w:val="NormalTok"/>
        </w:rPr>
        <w:t xml:space="preserve"> temp)</w:t>
      </w:r>
      <w:r>
        <w:br/>
      </w:r>
      <w:r>
        <w:rPr>
          <w:rStyle w:val="NormalTok"/>
        </w:rPr>
        <w:t xml:space="preserve">  { </w:t>
      </w:r>
      <w:r>
        <w:rPr>
          <w:rStyle w:val="ControlFlowTok"/>
        </w:rPr>
        <w:t xml:space="preserve">return</w:t>
      </w:r>
      <w:r>
        <w:rPr>
          <w:rStyle w:val="NormalTok"/>
        </w:rPr>
        <w:t xml:space="preserve"> celsius(temp); }        </w:t>
      </w:r>
      <w:r>
        <w:rPr>
          <w:rStyle w:val="CommentTok"/>
        </w:rPr>
        <w:t xml:space="preserve">// explicit construction w/double</w:t>
      </w:r>
      <w:r>
        <w:br/>
      </w:r>
      <w:r>
        <w:rPr>
          <w:rStyle w:val="NormalTok"/>
        </w:rPr>
        <w:t xml:space="preserve">fahrenheit </w:t>
      </w:r>
      <w:r>
        <w:rPr>
          <w:rStyle w:val="KeywordTok"/>
        </w:rPr>
        <w:t xml:space="preserve">operator</w:t>
      </w:r>
      <w:r>
        <w:rPr>
          <w:rStyle w:val="NormalTok"/>
        </w:rPr>
        <w:t xml:space="preserve"> </w:t>
      </w:r>
      <w:r>
        <w:rPr>
          <w:rStyle w:val="StringTok"/>
        </w:rPr>
        <w:t xml:space="preserve">""</w:t>
      </w:r>
      <w:r>
        <w:rPr>
          <w:rStyle w:val="NormalTok"/>
        </w:rPr>
        <w:t xml:space="preserve"> _F(</w:t>
      </w:r>
      <w:r>
        <w:rPr>
          <w:rStyle w:val="DataTypeTok"/>
        </w:rPr>
        <w:t xml:space="preserve">long</w:t>
      </w:r>
      <w:r>
        <w:rPr>
          <w:rStyle w:val="NormalTok"/>
        </w:rPr>
        <w:t xml:space="preserve"> </w:t>
      </w:r>
      <w:r>
        <w:rPr>
          <w:rStyle w:val="DataTypeTok"/>
        </w:rPr>
        <w:t xml:space="preserve">double</w:t>
      </w:r>
      <w:r>
        <w:rPr>
          <w:rStyle w:val="NormalTok"/>
        </w:rPr>
        <w:t xml:space="preserve"> temp)</w:t>
      </w:r>
      <w:r>
        <w:br/>
      </w:r>
      <w:r>
        <w:rPr>
          <w:rStyle w:val="NormalTok"/>
        </w:rPr>
        <w:t xml:space="preserve">  { </w:t>
      </w:r>
      <w:r>
        <w:rPr>
          <w:rStyle w:val="ControlFlowTok"/>
        </w:rPr>
        <w:t xml:space="preserve">return</w:t>
      </w:r>
      <w:r>
        <w:rPr>
          <w:rStyle w:val="NormalTok"/>
        </w:rPr>
        <w:t xml:space="preserve"> fahrenheit(temp); }      </w:t>
      </w:r>
      <w:r>
        <w:rPr>
          <w:rStyle w:val="CommentTok"/>
        </w:rPr>
        <w:t xml:space="preserve">// explicit construction w/double</w:t>
      </w:r>
      <w:r>
        <w:br/>
      </w:r>
      <w:r>
        <w:br/>
      </w:r>
      <w:r>
        <w:br/>
      </w:r>
      <w:r>
        <w:rPr>
          <w:rStyle w:val="DataTypeTok"/>
        </w:rPr>
        <w:t xml:space="preserve">int</w:t>
      </w:r>
      <w:r>
        <w:rPr>
          <w:rStyle w:val="NormalTok"/>
        </w:rPr>
        <w:t xml:space="preserve"> main()</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std;</w:t>
      </w:r>
      <w:r>
        <w:br/>
      </w:r>
      <w:r>
        <w:br/>
      </w:r>
      <w:r>
        <w:rPr>
          <w:rStyle w:val="NormalTok"/>
        </w:rPr>
        <w:t xml:space="preserve">  </w:t>
      </w:r>
      <w:r>
        <w:rPr>
          <w:rStyle w:val="KeywordTok"/>
        </w:rPr>
        <w:t xml:space="preserve">auto</w:t>
      </w:r>
      <w:r>
        <w:rPr>
          <w:rStyle w:val="NormalTok"/>
        </w:rPr>
        <w:t xml:space="preserve"> fp = </w:t>
      </w:r>
      <w:r>
        <w:rPr>
          <w:rStyle w:val="FloatTok"/>
        </w:rPr>
        <w:t xml:space="preserve">0.0</w:t>
      </w:r>
      <w:r>
        <w:rPr>
          <w:rStyle w:val="DecValTok"/>
        </w:rPr>
        <w:t xml:space="preserve">_C</w:t>
      </w:r>
      <w:r>
        <w:rPr>
          <w:rStyle w:val="NormalTok"/>
        </w:rPr>
        <w:t xml:space="preserve">; </w:t>
      </w:r>
      <w:r>
        <w:rPr>
          <w:rStyle w:val="CommentTok"/>
        </w:rPr>
        <w:t xml:space="preserve">// Celsius</w:t>
      </w:r>
      <w:r>
        <w:br/>
      </w:r>
      <w:r>
        <w:rPr>
          <w:rStyle w:val="NormalTok"/>
        </w:rPr>
        <w:t xml:space="preserve">  </w:t>
      </w:r>
      <w:r>
        <w:rPr>
          <w:rStyle w:val="KeywordTok"/>
        </w:rPr>
        <w:t xml:space="preserve">auto</w:t>
      </w:r>
      <w:r>
        <w:rPr>
          <w:rStyle w:val="NormalTok"/>
        </w:rPr>
        <w:t xml:space="preserve"> bp = </w:t>
      </w:r>
      <w:r>
        <w:rPr>
          <w:rStyle w:val="FloatTok"/>
        </w:rPr>
        <w:t xml:space="preserve">212.0</w:t>
      </w:r>
      <w:r>
        <w:rPr>
          <w:rStyle w:val="DecValTok"/>
        </w:rPr>
        <w:t xml:space="preserve">_F</w:t>
      </w:r>
      <w:r>
        <w:rPr>
          <w:rStyle w:val="NormalTok"/>
        </w:rPr>
        <w:t xml:space="preserve">; </w:t>
      </w:r>
      <w:r>
        <w:rPr>
          <w:rStyle w:val="CommentTok"/>
        </w:rPr>
        <w:t xml:space="preserve">// Fahrenheit</w:t>
      </w:r>
      <w:r>
        <w:br/>
      </w:r>
      <w:r>
        <w:br/>
      </w:r>
      <w:r>
        <w:rPr>
          <w:rStyle w:val="NormalTok"/>
        </w:rPr>
        <w:t xml:space="preserve">  fahrenheit fp_F = fp; </w:t>
      </w:r>
      <w:r>
        <w:rPr>
          <w:rStyle w:val="CommentTok"/>
        </w:rPr>
        <w:t xml:space="preserve">// implicit conversion</w:t>
      </w:r>
      <w:r>
        <w:br/>
      </w:r>
      <w:r>
        <w:rPr>
          <w:rStyle w:val="NormalTok"/>
        </w:rPr>
        <w:t xml:space="preserve">  celsius bp_C = bp;    </w:t>
      </w:r>
      <w:r>
        <w:rPr>
          <w:rStyle w:val="CommentTok"/>
        </w:rPr>
        <w:t xml:space="preserve">// implicit conversion</w:t>
      </w:r>
      <w:r>
        <w:br/>
      </w:r>
      <w:r>
        <w:br/>
      </w:r>
      <w:r>
        <w:rPr>
          <w:rStyle w:val="NormalTok"/>
        </w:rPr>
        <w:t xml:space="preserve">  bp = fp;  </w:t>
      </w:r>
      <w:r>
        <w:rPr>
          <w:rStyle w:val="CommentTok"/>
        </w:rPr>
        <w:t xml:space="preserve">// prohibited  ??  See [over.match.best] in C++ standard</w:t>
      </w:r>
      <w:r>
        <w:br/>
      </w:r>
      <w:r>
        <w:rPr>
          <w:rStyle w:val="NormalTok"/>
        </w:rPr>
        <w:t xml:space="preserve">  fp = bp;  </w:t>
      </w:r>
      <w:r>
        <w:rPr>
          <w:rStyle w:val="CommentTok"/>
        </w:rPr>
        <w:t xml:space="preserve">// prohibited </w:t>
      </w:r>
      <w:r>
        <w:br/>
      </w:r>
      <w:r>
        <w:br/>
      </w:r>
      <w:r>
        <w:rPr>
          <w:rStyle w:val="NormalTok"/>
        </w:rPr>
        <w:t xml:space="preserve">  </w:t>
      </w:r>
      <w:r>
        <w:rPr>
          <w:rStyle w:val="ControlFlowTok"/>
        </w:rPr>
        <w:t xml:space="preserve">if</w:t>
      </w:r>
      <w:r>
        <w:rPr>
          <w:rStyle w:val="NormalTok"/>
        </w:rPr>
        <w:t xml:space="preserve"> (fp == bp)…  </w:t>
      </w:r>
      <w:r>
        <w:rPr>
          <w:rStyle w:val="CommentTok"/>
        </w:rPr>
        <w:t xml:space="preserve">// is this equality defined??</w:t>
      </w:r>
      <w:r>
        <w:br/>
      </w:r>
      <w:r>
        <w:rPr>
          <w:rStyle w:val="NormalTok"/>
        </w:rPr>
        <w:t xml:space="preserve"> </w:t>
      </w:r>
      <w:r>
        <w:br/>
      </w:r>
      <w:r>
        <w:rPr>
          <w:rStyle w:val="NormalTok"/>
        </w:rPr>
        <w:t xml:space="preserve">cout &lt;&lt; </w:t>
      </w:r>
      <w:r>
        <w:rPr>
          <w:rStyle w:val="StringTok"/>
        </w:rPr>
        <w:t xml:space="preserve">"Freezing pt: "</w:t>
      </w:r>
      <w:r>
        <w:rPr>
          <w:rStyle w:val="NormalTok"/>
        </w:rPr>
        <w:t xml:space="preserve"> &lt;&lt; fp &lt;&lt; </w:t>
      </w:r>
      <w:r>
        <w:rPr>
          <w:rStyle w:val="StringTok"/>
        </w:rPr>
        <w:t xml:space="preserve">", "</w:t>
      </w:r>
      <w:r>
        <w:rPr>
          <w:rStyle w:val="NormalTok"/>
        </w:rPr>
        <w:t xml:space="preserve"> &lt;&lt; fahrenheit{fp} &lt;&lt; </w:t>
      </w:r>
      <w:r>
        <w:rPr>
          <w:rStyle w:val="StringTok"/>
        </w:rPr>
        <w:t xml:space="preserve">", "</w:t>
      </w:r>
      <w:r>
        <w:rPr>
          <w:rStyle w:val="NormalTok"/>
        </w:rPr>
        <w:t xml:space="preserve"> &lt;&lt; fp_F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cout &lt;&lt; </w:t>
      </w:r>
      <w:r>
        <w:rPr>
          <w:rStyle w:val="StringTok"/>
        </w:rPr>
        <w:t xml:space="preserve">"Boiling pt: "</w:t>
      </w:r>
      <w:r>
        <w:rPr>
          <w:rStyle w:val="NormalTok"/>
        </w:rPr>
        <w:t xml:space="preserve"> &lt;&lt; celsius{bp} &lt;&lt; </w:t>
      </w:r>
      <w:r>
        <w:rPr>
          <w:rStyle w:val="StringTok"/>
        </w:rPr>
        <w:t xml:space="preserve">", "</w:t>
      </w:r>
      <w:r>
        <w:rPr>
          <w:rStyle w:val="NormalTok"/>
        </w:rPr>
        <w:t xml:space="preserve"> &lt;&lt; bp_C &lt;&lt; </w:t>
      </w:r>
      <w:r>
        <w:rPr>
          <w:rStyle w:val="StringTok"/>
        </w:rPr>
        <w:t xml:space="preserve">", "</w:t>
      </w:r>
      <w:r>
        <w:rPr>
          <w:rStyle w:val="NormalTok"/>
        </w:rPr>
        <w:t xml:space="preserve"> &lt;&lt; bp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p>
      <w:pPr>
        <w:pStyle w:val="FirstParagraph"/>
      </w:pPr>
      <w:r>
        <w:t xml:space="preserve">C++ enumeration and class types distinguishes different types with</w:t>
      </w:r>
      <w:r>
        <w:t xml:space="preserve"> </w:t>
      </w:r>
      <w:r>
        <w:t xml:space="preserve">identical structure. In contrast to C, where structural equivalence</w:t>
      </w:r>
      <w:r>
        <w:t xml:space="preserve"> </w:t>
      </w:r>
      <w:r>
        <w:t xml:space="preserve">allows to cast a value from one type as another type with a compatible</w:t>
      </w:r>
      <w:r>
        <w:t xml:space="preserve"> </w:t>
      </w:r>
      <w:r>
        <w:t xml:space="preserve">structure, C++ does have a few cases, (union types, reinterpret_cast)</w:t>
      </w:r>
      <w:r>
        <w:t xml:space="preserve"> </w:t>
      </w:r>
      <w:r>
        <w:t xml:space="preserve">where structurally equivalent types play a role, but those situations</w:t>
      </w:r>
      <w:r>
        <w:t xml:space="preserve"> </w:t>
      </w:r>
      <w:r>
        <w:t xml:space="preserve">come with their own set of vulnerabilities (note: needs section) and</w:t>
      </w:r>
      <w:r>
        <w:t xml:space="preserve"> </w:t>
      </w:r>
      <w:r>
        <w:t xml:space="preserve">should be avoided. Other cases, where C-style casts can be used to</w:t>
      </w:r>
      <w:r>
        <w:t xml:space="preserve"> </w:t>
      </w:r>
      <w:r>
        <w:t xml:space="preserve">reinterpret values as another type, are managed by the use of</w:t>
      </w:r>
      <w:r>
        <w:t xml:space="preserve"> </w:t>
      </w:r>
      <w:r>
        <w:t xml:space="preserve">appropriate C++-style casts (static, const, dynamic, reinterpret), These</w:t>
      </w:r>
      <w:r>
        <w:t xml:space="preserve"> </w:t>
      </w:r>
      <w:r>
        <w:t xml:space="preserve">named casts eliminate many of the issues associated with C-style casts.</w:t>
      </w:r>
      <w:r>
        <w:t xml:space="preserve"> </w:t>
      </w:r>
      <w:r>
        <w:t xml:space="preserve">See clauses 6.6 and 6.37 for a discussion of C++ conversion capabilities</w:t>
      </w:r>
      <w:r>
        <w:t xml:space="preserve"> </w:t>
      </w:r>
      <w:r>
        <w:t xml:space="preserve">and errors.</w:t>
      </w:r>
    </w:p>
    <w:p>
      <w:pPr>
        <w:pStyle w:val="BodyText"/>
      </w:pPr>
      <w:r>
        <w:t xml:space="preserve">Note that C++ aliasing mechanisms for types and templates (using,</w:t>
      </w:r>
      <w:r>
        <w:t xml:space="preserve"> </w:t>
      </w:r>
      <w:r>
        <w:t xml:space="preserve">typedef) do not provide new types or templates and thus a type alias is</w:t>
      </w:r>
      <w:r>
        <w:t xml:space="preserve"> </w:t>
      </w:r>
      <w:r>
        <w:t xml:space="preserve">considered identical to its original type.</w:t>
      </w:r>
    </w:p>
    <w:p>
      <w:pPr>
        <w:pStyle w:val="BodyText"/>
      </w:pPr>
      <w:r>
        <w:t xml:space="preserve">In addition to user-defined class types (</w:t>
      </w:r>
      <w:r>
        <w:rPr>
          <w:rStyle w:val="KeywordTok"/>
        </w:rPr>
        <w:t xml:space="preserve">struct</w:t>
      </w:r>
      <w:r>
        <w:t xml:space="preserve">,</w:t>
      </w:r>
      <w:r>
        <w:t xml:space="preserve"> </w:t>
      </w:r>
      <w:r>
        <w:rPr>
          <w:rStyle w:val="KeywordTok"/>
        </w:rPr>
        <w:t xml:space="preserve">union</w:t>
      </w:r>
      <w:r>
        <w:t xml:space="preserve">,</w:t>
      </w:r>
      <w:r>
        <w:t xml:space="preserve"> </w:t>
      </w:r>
      <w:r>
        <w:rPr>
          <w:rStyle w:val="KeywordTok"/>
        </w:rPr>
        <w:t xml:space="preserve">class</w:t>
      </w:r>
      <w:r>
        <w:t xml:space="preserve">), C++</w:t>
      </w:r>
      <w:r>
        <w:t xml:space="preserve"> </w:t>
      </w:r>
      <w:r>
        <w:t xml:space="preserve">allows the definition of enumeration types and the construction of</w:t>
      </w:r>
      <w:r>
        <w:t xml:space="preserve"> </w:t>
      </w:r>
      <w:r>
        <w:t xml:space="preserve">reference types, pointer types, array types and function types from</w:t>
      </w:r>
      <w:r>
        <w:t xml:space="preserve"> </w:t>
      </w:r>
      <w:r>
        <w:t xml:space="preserve">other types.</w:t>
      </w:r>
    </w:p>
    <w:p>
      <w:pPr>
        <w:pStyle w:val="BodyText"/>
      </w:pPr>
      <w:r>
        <w:t xml:space="preserve">Templates and the use of the keyword</w:t>
      </w:r>
      <w:r>
        <w:t xml:space="preserve"> </w:t>
      </w:r>
      <w:r>
        <w:rPr>
          <w:rStyle w:val="KeywordTok"/>
        </w:rPr>
        <w:t xml:space="preserve">auto</w:t>
      </w:r>
      <w:r>
        <w:t xml:space="preserve"> </w:t>
      </w:r>
      <w:r>
        <w:t xml:space="preserve">permits type-agnostic code</w:t>
      </w:r>
      <w:r>
        <w:t xml:space="preserve"> </w:t>
      </w:r>
      <w:r>
        <w:t xml:space="preserve">that determines free type parameters to be deduced or, additionally in</w:t>
      </w:r>
      <w:r>
        <w:t xml:space="preserve"> </w:t>
      </w:r>
      <w:r>
        <w:t xml:space="preserve">the case of templates, to be specified. C++20 concepts further allow</w:t>
      </w:r>
      <w:r>
        <w:t xml:space="preserve"> </w:t>
      </w:r>
      <w:r>
        <w:t xml:space="preserve">easier formulation of syntactic restrictions on the parameters (see 6.39</w:t>
      </w:r>
      <w:r>
        <w:t xml:space="preserve"> </w:t>
      </w:r>
      <w:r>
        <w:t xml:space="preserve">Templates and generics).</w:t>
      </w:r>
    </w:p>
    <w:p>
      <w:pPr>
        <w:pStyle w:val="BodyText"/>
      </w:pPr>
      <w:r>
        <w:t xml:space="preserve">Forming class hierarchies with virtual member functions in the base</w:t>
      </w:r>
      <w:r>
        <w:t xml:space="preserve"> </w:t>
      </w:r>
      <w:r>
        <w:t xml:space="preserve">class and corresponding overrides in derived classes introduce dynamic</w:t>
      </w:r>
      <w:r>
        <w:t xml:space="preserve"> </w:t>
      </w:r>
      <w:r>
        <w:t xml:space="preserve">typing that can be employed and checked at run-time, when the</w:t>
      </w:r>
      <w:r>
        <w:t xml:space="preserve"> </w:t>
      </w:r>
      <w:r>
        <w:t xml:space="preserve">corresponding object is passed by reference or pointer to one of its</w:t>
      </w:r>
      <w:r>
        <w:t xml:space="preserve"> </w:t>
      </w:r>
      <w:r>
        <w:t xml:space="preserve">base classes (see section</w:t>
      </w:r>
      <w:r>
        <w:t xml:space="preserve"> </w:t>
      </w:r>
      <w:r>
        <w:rPr>
          <w:i/>
        </w:rPr>
        <w:t xml:space="preserve">(inheritance, polymorphism)</w:t>
      </w:r>
      <w:r>
        <w:t xml:space="preserve">). Note, that in</w:t>
      </w:r>
      <w:r>
        <w:t xml:space="preserve"> </w:t>
      </w:r>
      <w:r>
        <w:t xml:space="preserve">constructors and destructors the object pointed to</w:t>
      </w:r>
      <w:r>
        <w:t xml:space="preserve"> </w:t>
      </w:r>
      <w:r>
        <w:rPr>
          <w:rStyle w:val="KeywordTok"/>
        </w:rPr>
        <w:t xml:space="preserve">this</w:t>
      </w:r>
      <w:r>
        <w:t xml:space="preserve"> </w:t>
      </w:r>
      <w:r>
        <w:t xml:space="preserve">is always</w:t>
      </w:r>
      <w:r>
        <w:t xml:space="preserve"> </w:t>
      </w:r>
      <w:r>
        <w:t xml:space="preserve">statically typed.</w:t>
      </w:r>
    </w:p>
    <w:p>
      <w:pPr>
        <w:pStyle w:val="BodyText"/>
      </w:pPr>
      <w:r>
        <w:t xml:space="preserve">Since C++ inherits some of the type system of C (arithmetic types and</w:t>
      </w:r>
      <w:r>
        <w:t xml:space="preserve"> </w:t>
      </w:r>
      <w:r>
        <w:t xml:space="preserve">pointers), it suffers similar vulnerabilities, such as those caused by</w:t>
      </w:r>
      <w:r>
        <w:t xml:space="preserve"> </w:t>
      </w:r>
      <w:r>
        <w:t xml:space="preserve">integral promotion, implicit numeric conversion, pointer arithmetic and</w:t>
      </w:r>
      <w:r>
        <w:t xml:space="preserve"> </w:t>
      </w:r>
      <w:r>
        <w:t xml:space="preserve">pointer casts. User-defined class types are vulnerable to unexpected</w:t>
      </w:r>
      <w:r>
        <w:t xml:space="preserve"> </w:t>
      </w:r>
      <w:r>
        <w:t xml:space="preserve">conversions due to implicitly applied converting constructors and</w:t>
      </w:r>
      <w:r>
        <w:t xml:space="preserve"> </w:t>
      </w:r>
      <w:r>
        <w:t xml:space="preserve">conversion operators (see</w:t>
      </w:r>
      <w:r>
        <w:t xml:space="preserve"> </w:t>
      </w:r>
      <w:r>
        <w:t xml:space="preserve">“</w:t>
      </w:r>
      <w:r>
        <w:t xml:space="preserve">type conversions</w:t>
      </w:r>
      <w:r>
        <w:t xml:space="preserve">”</w:t>
      </w:r>
      <w:r>
        <w:t xml:space="preserve">).</w:t>
      </w:r>
    </w:p>
    <w:p>
      <w:pPr>
        <w:pStyle w:val="BodyText"/>
      </w:pPr>
      <w:r>
        <w:t xml:space="preserve">On the other hand, C++ provides mechanisms to define strong domain types</w:t>
      </w:r>
      <w:r>
        <w:t xml:space="preserve"> </w:t>
      </w:r>
      <w:r>
        <w:t xml:space="preserve">(without runtime overhead) that allow appropriate operators through</w:t>
      </w:r>
      <w:r>
        <w:t xml:space="preserve"> </w:t>
      </w:r>
      <w:r>
        <w:t xml:space="preserve">overloading, value range control through constructors and encapsulation</w:t>
      </w:r>
      <w:r>
        <w:t xml:space="preserve"> </w:t>
      </w:r>
      <w:r>
        <w:t xml:space="preserve">of data, without implicit or surprising conversions.</w:t>
      </w:r>
    </w:p>
    <w:p>
      <w:pPr>
        <w:pStyle w:val="BodyText"/>
      </w:pPr>
      <w:r>
        <w:t xml:space="preserve">There exist a few holes in the type system, often for backward</w:t>
      </w:r>
      <w:r>
        <w:t xml:space="preserve"> </w:t>
      </w:r>
      <w:r>
        <w:t xml:space="preserve">compatibility. See clause …</w:t>
      </w:r>
    </w:p>
    <w:p>
      <w:pPr>
        <w:pStyle w:val="BlockText"/>
      </w:pPr>
      <w:r>
        <w:t xml:space="preserve">AI – Peter, help by Paul – Write up the introduction to this clause</w:t>
      </w:r>
      <w:r>
        <w:t xml:space="preserve"> </w:t>
      </w:r>
      <w:r>
        <w:t xml:space="preserve">following Erhard’s outline.</w:t>
      </w:r>
    </w:p>
    <w:p>
      <w:pPr>
        <w:pStyle w:val="FirstParagraph"/>
      </w:pPr>
      <w:r>
        <w:t xml:space="preserve">C++-style casts eliminate many of the issues associated with C-style</w:t>
      </w:r>
      <w:r>
        <w:t xml:space="preserve"> </w:t>
      </w:r>
      <w:r>
        <w:t xml:space="preserve">casts. See clauses 6.6 and 6.37 for a discussion of C++ conversion</w:t>
      </w:r>
      <w:r>
        <w:t xml:space="preserve"> </w:t>
      </w:r>
      <w:r>
        <w:t xml:space="preserve">capabilities and errors.</w:t>
      </w:r>
    </w:p>
    <w:p>
      <w:pPr>
        <w:pStyle w:val="BodyText"/>
      </w:pPr>
      <w:r>
        <w:rPr>
          <w:i/>
        </w:rPr>
        <w:t xml:space="preserve">Material from Richard)</w:t>
      </w:r>
    </w:p>
    <w:p>
      <w:pPr>
        <w:pStyle w:val="BodyText"/>
      </w:pPr>
      <w:r>
        <w:t xml:space="preserve">Holes in the type system</w:t>
      </w:r>
    </w:p>
    <w:p>
      <w:pPr>
        <w:pStyle w:val="BodyText"/>
      </w:pPr>
      <w:r>
        <w:t xml:space="preserve">Shadow type system (explain) – Thoughts. – exception specification</w:t>
      </w:r>
      <w:r>
        <w:t xml:space="preserve"> </w:t>
      </w:r>
      <w:r>
        <w:t xml:space="preserve">don’t participate in a functions types, until they are invoked. (Michael</w:t>
      </w:r>
      <w:r>
        <w:t xml:space="preserve"> </w:t>
      </w:r>
      <w:r>
        <w:t xml:space="preserve">to provide some text in an email). This is only an issue before C++ 17.</w:t>
      </w:r>
      <w:r>
        <w:t xml:space="preserve"> </w:t>
      </w:r>
      <w:r>
        <w:t xml:space="preserve">Fixed by using noexecpt and avoiding throw.</w:t>
      </w:r>
    </w:p>
    <w:p>
      <w:pPr>
        <w:pStyle w:val="BodyText"/>
      </w:pPr>
      <w:r>
        <w:t xml:space="preserve">Don't write exception specifications on your functions unless you're</w:t>
      </w:r>
      <w:r>
        <w:t xml:space="preserve"> </w:t>
      </w:r>
      <w:r>
        <w:t xml:space="preserve">forced to (because other code you can't change has already introduced</w:t>
      </w:r>
      <w:r>
        <w:t xml:space="preserve"> </w:t>
      </w:r>
      <w:r>
        <w:t xml:space="preserve">them and/or you are in pre C++17 when dynamic exception was banned or</w:t>
      </w:r>
      <w:r>
        <w:t xml:space="preserve"> </w:t>
      </w:r>
      <w:r>
        <w:t xml:space="preserve">C++20 when empty throw specification was banned to be replaced by</w:t>
      </w:r>
      <w:r>
        <w:t xml:space="preserve"> </w:t>
      </w:r>
      <w:r>
        <w:t xml:space="preserve">noexcept)</w:t>
      </w:r>
    </w:p>
    <w:p>
      <w:pPr>
        <w:pStyle w:val="BodyText"/>
      </w:pPr>
      <w:r>
        <w:t xml:space="preserve">A specific issue exists with exceptions in that exception specifications</w:t>
      </w:r>
      <w:r>
        <w:t xml:space="preserve"> </w:t>
      </w:r>
      <w:r>
        <w:t xml:space="preserve">aren't part of a function's type, except when they are. They form a</w:t>
      </w:r>
      <w:r>
        <w:t xml:space="preserve"> </w:t>
      </w:r>
      <w:r>
        <w:t xml:space="preserve">shadow type system whereby writing an exception specification can be:</w:t>
      </w:r>
    </w:p>
    <w:p>
      <w:pPr>
        <w:numPr>
          <w:ilvl w:val="0"/>
          <w:numId w:val="1007"/>
        </w:numPr>
      </w:pPr>
      <w:r>
        <w:t xml:space="preserve">Illegal: In a typedef for a pointer to function.</w:t>
      </w:r>
    </w:p>
    <w:p>
      <w:pPr>
        <w:numPr>
          <w:ilvl w:val="0"/>
          <w:numId w:val="1007"/>
        </w:numPr>
      </w:pPr>
      <w:r>
        <w:t xml:space="preserve">Allowed: In the identical code without the typedef.</w:t>
      </w:r>
    </w:p>
    <w:p>
      <w:pPr>
        <w:numPr>
          <w:ilvl w:val="0"/>
          <w:numId w:val="1007"/>
        </w:numPr>
      </w:pPr>
      <w:r>
        <w:t xml:space="preserve">Required: In the declaration of a virtual function that overrides a</w:t>
      </w:r>
      <w:r>
        <w:t xml:space="preserve"> </w:t>
      </w:r>
      <w:r>
        <w:t xml:space="preserve">base class virtual function that has an exception specification.</w:t>
      </w:r>
    </w:p>
    <w:p>
      <w:pPr>
        <w:numPr>
          <w:ilvl w:val="0"/>
          <w:numId w:val="1007"/>
        </w:numPr>
      </w:pPr>
      <w:r>
        <w:t xml:space="preserve">Implicit and automatic: In the declaration of the constructors,</w:t>
      </w:r>
      <w:r>
        <w:t xml:space="preserve"> </w:t>
      </w:r>
      <w:r>
        <w:t xml:space="preserve">assignment operators, and destructors when they are implicitly</w:t>
      </w:r>
      <w:r>
        <w:t xml:space="preserve"> </w:t>
      </w:r>
      <w:r>
        <w:t xml:space="preserve">generated by the compiler.</w:t>
      </w:r>
    </w:p>
    <w:p>
      <w:pPr>
        <w:pStyle w:val="FirstParagraph"/>
      </w:pPr>
      <w:r>
        <w:t xml:space="preserve">A common but incorrect belief is that exception specifications</w:t>
      </w:r>
      <w:r>
        <w:t xml:space="preserve"> </w:t>
      </w:r>
      <w:r>
        <w:t xml:space="preserve">statically guarantee that functions will throw only listed exceptions</w:t>
      </w:r>
      <w:r>
        <w:t xml:space="preserve"> </w:t>
      </w:r>
      <w:r>
        <w:t xml:space="preserve">(possibly none), and will enable compiler optimizations based on that</w:t>
      </w:r>
      <w:r>
        <w:t xml:space="preserve"> </w:t>
      </w:r>
      <w:r>
        <w:t xml:space="preserve">knowledge. Instead, exceptions cause the compiler to inject additional</w:t>
      </w:r>
      <w:r>
        <w:t xml:space="preserve"> </w:t>
      </w:r>
      <w:r>
        <w:t xml:space="preserve">run-time overhead in the form of implicit try/catch blocks around the</w:t>
      </w:r>
      <w:r>
        <w:t xml:space="preserve"> </w:t>
      </w:r>
      <w:r>
        <w:t xml:space="preserve">function body to enforce via run-time checking that the function does in</w:t>
      </w:r>
      <w:r>
        <w:t xml:space="preserve"> </w:t>
      </w:r>
      <w:r>
        <w:t xml:space="preserve">fact emit only listed exceptions (possibly none), unless the compiler</w:t>
      </w:r>
      <w:r>
        <w:t xml:space="preserve"> </w:t>
      </w:r>
      <w:r>
        <w:t xml:space="preserve">can statically prove that the exception specification can never be</w:t>
      </w:r>
      <w:r>
        <w:t xml:space="preserve"> </w:t>
      </w:r>
      <w:r>
        <w:t xml:space="preserve">violated in which case it is free to optimize the checking away. In</w:t>
      </w:r>
      <w:r>
        <w:t xml:space="preserve"> </w:t>
      </w:r>
      <w:r>
        <w:t xml:space="preserve">addition, exception specifications can both enable and prevent further</w:t>
      </w:r>
      <w:r>
        <w:t xml:space="preserve"> </w:t>
      </w:r>
      <w:r>
        <w:t xml:space="preserve">compiler optimizations (besides the inherent overhead already</w:t>
      </w:r>
      <w:r>
        <w:t xml:space="preserve"> </w:t>
      </w:r>
      <w:r>
        <w:t xml:space="preserve">described); for example, some compilers refuse to inline functions that</w:t>
      </w:r>
      <w:r>
        <w:t xml:space="preserve"> </w:t>
      </w:r>
      <w:r>
        <w:t xml:space="preserve">have exception specifications.</w:t>
      </w:r>
    </w:p>
    <w:p>
      <w:pPr>
        <w:pStyle w:val="BodyText"/>
      </w:pPr>
      <w:r>
        <w:t xml:space="preserve">When these rules are violated, by default they immediately terminate</w:t>
      </w:r>
      <w:r>
        <w:t xml:space="preserve"> </w:t>
      </w:r>
      <w:r>
        <w:t xml:space="preserve">your program.</w:t>
      </w:r>
    </w:p>
    <w:p>
      <w:pPr>
        <w:pStyle w:val="BodyText"/>
      </w:pPr>
      <w:r>
        <w:t xml:space="preserve">You generally can't write useful exception specifications for function</w:t>
      </w:r>
      <w:r>
        <w:t xml:space="preserve"> </w:t>
      </w:r>
      <w:r>
        <w:t xml:space="preserve">templates anyway, because you generally can't tell what exceptions the</w:t>
      </w:r>
      <w:r>
        <w:t xml:space="preserve"> </w:t>
      </w:r>
      <w:r>
        <w:t xml:space="preserve">types they operate on might throw.</w:t>
      </w:r>
    </w:p>
    <w:p>
      <w:pPr>
        <w:pStyle w:val="BodyText"/>
      </w:pPr>
      <w:r>
        <w:t xml:space="preserve">Exceptions : - see 6.36</w:t>
      </w:r>
    </w:p>
    <w:p>
      <w:pPr>
        <w:pStyle w:val="BodyText"/>
      </w:pPr>
      <w:r>
        <w:t xml:space="preserve">Incomplete types and operations on incomplete types – usually checked</w:t>
      </w:r>
      <w:r>
        <w:t xml:space="preserve"> </w:t>
      </w:r>
      <w:r>
        <w:t xml:space="preserve">by the compiler but some holes exist, for example when a virtual</w:t>
      </w:r>
      <w:r>
        <w:t xml:space="preserve"> </w:t>
      </w:r>
      <w:r>
        <w:t xml:space="preserve">function is invoked from within a class constructor or destructor.</w:t>
      </w:r>
    </w:p>
    <w:p>
      <w:pPr>
        <w:pStyle w:val="BodyText"/>
      </w:pPr>
      <w:r>
        <w:t xml:space="preserve">Mitigation, don’t overload unary</w:t>
      </w:r>
      <w:r>
        <w:t xml:space="preserve"> </w:t>
      </w:r>
      <w:r>
        <w:rPr>
          <w:rStyle w:val="VerbatimChar"/>
        </w:rPr>
        <w:t xml:space="preserve">&amp;</w:t>
      </w:r>
      <w:r>
        <w:t xml:space="preserve"> </w:t>
      </w:r>
      <w:r>
        <w:t xml:space="preserve">or</w:t>
      </w:r>
      <w:r>
        <w:t xml:space="preserve"> </w:t>
      </w:r>
      <w:r>
        <w:rPr>
          <w:rStyle w:val="VerbatimChar"/>
        </w:rPr>
        <w:t xml:space="preserve">,</w:t>
      </w:r>
      <w:r>
        <w:t xml:space="preserve">, don’t delete an object of</w:t>
      </w:r>
      <w:r>
        <w:t xml:space="preserve"> </w:t>
      </w:r>
      <w:r>
        <w:t xml:space="preserve">an incomplete class type,</w:t>
      </w:r>
    </w:p>
    <w:p>
      <w:pPr>
        <w:pStyle w:val="BlockText"/>
      </w:pPr>
      <w:r>
        <w:t xml:space="preserve">AI – Paul – explain.</w:t>
      </w:r>
    </w:p>
    <w:p>
      <w:pPr>
        <w:pStyle w:val="FirstParagraph"/>
      </w:pPr>
      <w:r>
        <w:t xml:space="preserve">don’t invoke virtual functions in</w:t>
      </w:r>
      <w:r>
        <w:t xml:space="preserve"> </w:t>
      </w:r>
      <w:r>
        <w:t xml:space="preserve">constructors and destructors</w:t>
      </w:r>
    </w:p>
    <w:p>
      <w:pPr>
        <w:pStyle w:val="BodyText"/>
      </w:pPr>
      <w:r>
        <w:t xml:space="preserve">High level issues</w:t>
      </w:r>
    </w:p>
    <w:p>
      <w:pPr>
        <w:pStyle w:val="BodyText"/>
      </w:pPr>
      <w:r>
        <w:t xml:space="preserve">Note: discuss the problems with unions.</w:t>
      </w:r>
    </w:p>
    <w:p>
      <w:pPr>
        <w:pStyle w:val="BodyText"/>
      </w:pPr>
      <w:r>
        <w:rPr>
          <w:i/>
        </w:rPr>
        <w:t xml:space="preserve">NOTE: Ensure that the above explicit text is put into the relevant</w:t>
      </w:r>
      <w:r>
        <w:rPr>
          <w:i/>
        </w:rPr>
        <w:t xml:space="preserve"> </w:t>
      </w:r>
      <w:r>
        <w:rPr>
          <w:i/>
        </w:rPr>
        <w:t xml:space="preserve">sections and generalize or forward reference in this section.</w:t>
      </w:r>
    </w:p>
    <w:p>
      <w:pPr>
        <w:pStyle w:val="BodyText"/>
      </w:pPr>
      <w:r>
        <w:t xml:space="preserve">C++ overloading of operators can cause significant issues. See clause</w:t>
      </w:r>
      <w:r>
        <w:t xml:space="preserve"> </w:t>
      </w:r>
      <w:r>
        <w:t xml:space="preserve">6.23.</w:t>
      </w:r>
    </w:p>
    <w:p>
      <w:pPr>
        <w:pStyle w:val="BodyText"/>
      </w:pPr>
      <w:r>
        <w:t xml:space="preserve">C++ does not enforce consistent</w:t>
      </w:r>
      <w:r>
        <w:t xml:space="preserve"> </w:t>
      </w:r>
      <w:r>
        <w:rPr>
          <w:rStyle w:val="AttributeTok"/>
        </w:rPr>
        <w:t xml:space="preserve">const</w:t>
      </w:r>
      <w:r>
        <w:t xml:space="preserve"> </w:t>
      </w:r>
      <w:r>
        <w:t xml:space="preserve">along all</w:t>
      </w:r>
      <w:r>
        <w:t xml:space="preserve"> </w:t>
      </w:r>
      <w:r>
        <w:t xml:space="preserve">access paths to an object. See clause 6.65.</w:t>
      </w:r>
    </w:p>
    <w:p>
      <w:pPr>
        <w:pStyle w:val="BodyText"/>
      </w:pPr>
      <w:r>
        <w:rPr>
          <w:i/>
        </w:rPr>
        <w:t xml:space="preserve">13 Feb 2020 - Issue moved here</w:t>
      </w:r>
      <w:r>
        <w:t xml:space="preserve"> </w:t>
      </w:r>
      <w:r>
        <w:rPr>
          <w:i/>
        </w:rPr>
        <w:t xml:space="preserve">from 6.41(?) Templates and</w:t>
      </w:r>
      <w:r>
        <w:rPr>
          <w:i/>
        </w:rPr>
        <w:t xml:space="preserve"> </w:t>
      </w:r>
      <w:r>
        <w:rPr>
          <w:i/>
        </w:rPr>
        <w:t xml:space="preserve">Generics- Templates take a hit because it is possible to invoke a</w:t>
      </w:r>
      <w:r>
        <w:rPr>
          <w:i/>
        </w:rPr>
        <w:t xml:space="preserve"> </w:t>
      </w:r>
      <w:r>
        <w:rPr>
          <w:i/>
        </w:rPr>
        <w:t xml:space="preserve">template with a type that does not have all of the operations necessary</w:t>
      </w:r>
      <w:r>
        <w:rPr>
          <w:i/>
        </w:rPr>
        <w:t xml:space="preserve"> </w:t>
      </w:r>
      <w:r>
        <w:rPr>
          <w:i/>
        </w:rPr>
        <w:t xml:space="preserve">to correctly execute the operations. For example, if an instantiation of</w:t>
      </w:r>
      <w:r>
        <w:rPr>
          <w:i/>
        </w:rPr>
        <w:t xml:space="preserve"> </w:t>
      </w:r>
      <w:r>
        <w:rPr>
          <w:i/>
        </w:rPr>
        <w:t xml:space="preserve">a template type parameter does not implement</w:t>
      </w:r>
      <w:r>
        <w:rPr>
          <w:i/>
        </w:rPr>
        <w:t xml:space="preserve"> </w:t>
      </w:r>
      <w:r>
        <w:rPr>
          <w:i/>
        </w:rPr>
        <w:t xml:space="preserve">“</w:t>
      </w:r>
      <w:r>
        <w:rPr>
          <w:i/>
        </w:rPr>
        <w:t xml:space="preserve">&lt;</w:t>
      </w:r>
      <w:r>
        <w:rPr>
          <w:i/>
        </w:rPr>
        <w:t xml:space="preserve">”</w:t>
      </w:r>
      <w:r>
        <w:rPr>
          <w:i/>
        </w:rPr>
        <w:t xml:space="preserve"> </w:t>
      </w:r>
      <w:r>
        <w:rPr>
          <w:i/>
        </w:rPr>
        <w:t xml:space="preserve">(or is it</w:t>
      </w:r>
      <w:r>
        <w:rPr>
          <w:i/>
        </w:rPr>
        <w:t xml:space="preserve"> </w:t>
      </w:r>
      <w:r>
        <w:rPr>
          <w:i/>
        </w:rPr>
        <w:t xml:space="preserve">“</w:t>
      </w:r>
      <w:r>
        <w:rPr>
          <w:i/>
        </w:rPr>
        <w:t xml:space="preserve">less</w:t>
      </w:r>
      <w:r>
        <w:rPr>
          <w:i/>
        </w:rPr>
        <w:t xml:space="preserve">”</w:t>
      </w:r>
      <w:r>
        <w:rPr>
          <w:i/>
        </w:rPr>
        <w:t xml:space="preserve">?) and</w:t>
      </w:r>
      <w:r>
        <w:rPr>
          <w:i/>
        </w:rPr>
        <w:t xml:space="preserve"> </w:t>
      </w:r>
      <w:r>
        <w:rPr>
          <w:i/>
        </w:rPr>
        <w:t xml:space="preserve">the underlying code executes a</w:t>
      </w:r>
      <w:r>
        <w:rPr>
          <w:i/>
        </w:rPr>
        <w:t xml:space="preserve"> </w:t>
      </w:r>
      <w:r>
        <w:rPr>
          <w:i/>
        </w:rPr>
        <w:t xml:space="preserve">“</w:t>
      </w:r>
      <w:r>
        <w:rPr>
          <w:i/>
        </w:rPr>
        <w:t xml:space="preserve">sort</w:t>
      </w:r>
      <w:r>
        <w:rPr>
          <w:i/>
        </w:rPr>
        <w:t xml:space="preserve">”</w:t>
      </w:r>
      <w:r>
        <w:rPr>
          <w:i/>
        </w:rPr>
        <w:t xml:space="preserve">, the sort will call whatever</w:t>
      </w:r>
      <w:r>
        <w:rPr>
          <w:i/>
        </w:rPr>
        <w:t xml:space="preserve"> </w:t>
      </w:r>
      <w:r>
        <w:rPr>
          <w:i/>
        </w:rPr>
        <w:t xml:space="preserve">“</w:t>
      </w:r>
      <w:r>
        <w:rPr>
          <w:i/>
        </w:rPr>
        <w:t xml:space="preserve">&lt;</w:t>
      </w:r>
      <w:r>
        <w:rPr>
          <w:i/>
        </w:rPr>
        <w:t xml:space="preserve">”</w:t>
      </w:r>
      <w:r>
        <w:rPr>
          <w:i/>
        </w:rPr>
        <w:t xml:space="preserve"> </w:t>
      </w:r>
      <w:r>
        <w:rPr>
          <w:i/>
        </w:rPr>
        <w:t xml:space="preserve">it can use. If a</w:t>
      </w:r>
      <w:r>
        <w:rPr>
          <w:i/>
        </w:rPr>
        <w:t xml:space="preserve"> </w:t>
      </w:r>
      <w:r>
        <w:rPr>
          <w:i/>
        </w:rPr>
        <w:t xml:space="preserve">“</w:t>
      </w:r>
      <w:r>
        <w:rPr>
          <w:i/>
        </w:rPr>
        <w:t xml:space="preserve">&lt;</w:t>
      </w:r>
      <w:r>
        <w:rPr>
          <w:i/>
        </w:rPr>
        <w:t xml:space="preserve">”</w:t>
      </w:r>
      <w:r>
        <w:rPr>
          <w:i/>
        </w:rPr>
        <w:t xml:space="preserve"> </w:t>
      </w:r>
      <w:r>
        <w:rPr>
          <w:i/>
        </w:rPr>
        <w:t xml:space="preserve">had been defined for a related type, then that</w:t>
      </w:r>
      <w:r>
        <w:rPr>
          <w:i/>
        </w:rPr>
        <w:t xml:space="preserve"> </w:t>
      </w:r>
      <w:r>
        <w:rPr>
          <w:i/>
        </w:rPr>
        <w:t xml:space="preserve">“</w:t>
      </w:r>
      <w:r>
        <w:rPr>
          <w:i/>
        </w:rPr>
        <w:t xml:space="preserve">&lt;</w:t>
      </w:r>
      <w:r>
        <w:rPr>
          <w:i/>
        </w:rPr>
        <w:t xml:space="preserve">”</w:t>
      </w:r>
      <w:r>
        <w:rPr>
          <w:i/>
        </w:rPr>
        <w:t xml:space="preserve"> </w:t>
      </w:r>
      <w:r>
        <w:rPr>
          <w:i/>
        </w:rPr>
        <w:t xml:space="preserve">will be called. The experts at meeting 67 say that this is not</w:t>
      </w:r>
      <w:r>
        <w:rPr>
          <w:i/>
        </w:rPr>
        <w:t xml:space="preserve"> </w:t>
      </w:r>
      <w:r>
        <w:rPr>
          <w:i/>
        </w:rPr>
        <w:t xml:space="preserve">exclusive to templates, so the problem should be assigned here and</w:t>
      </w:r>
      <w:r>
        <w:rPr>
          <w:i/>
        </w:rPr>
        <w:t xml:space="preserve"> </w:t>
      </w:r>
      <w:r>
        <w:rPr>
          <w:i/>
        </w:rPr>
        <w:t xml:space="preserve">referenced from templates.</w:t>
      </w:r>
    </w:p>
    <w:p>
      <w:pPr>
        <w:pStyle w:val="BodyText"/>
      </w:pPr>
      <w:r>
        <w:rPr>
          <w:i/>
        </w:rPr>
        <w:t xml:space="preserve">13 Feb 2020 – Another issue appears</w:t>
      </w:r>
      <w:r>
        <w:t xml:space="preserve"> </w:t>
      </w:r>
      <w:r>
        <w:rPr>
          <w:i/>
        </w:rPr>
        <w:t xml:space="preserve">to be that some primitive types</w:t>
      </w:r>
      <w:r>
        <w:rPr>
          <w:i/>
        </w:rPr>
        <w:t xml:space="preserve"> </w:t>
      </w:r>
      <w:r>
        <w:rPr>
          <w:i/>
        </w:rPr>
        <w:t xml:space="preserve">have operations that are inappropriate for the type. For example, the</w:t>
      </w:r>
      <w:r>
        <w:rPr>
          <w:i/>
        </w:rPr>
        <w:t xml:space="preserve"> </w:t>
      </w:r>
      <w:r>
        <w:rPr>
          <w:i/>
        </w:rPr>
        <w:t xml:space="preserve">basic type for characters include operators</w:t>
      </w:r>
      <w:r>
        <w:rPr>
          <w:i/>
        </w:rPr>
        <w:t xml:space="preserve"> </w:t>
      </w:r>
      <w:r>
        <w:rPr>
          <w:i/>
        </w:rPr>
        <w:t xml:space="preserve">“</w:t>
      </w:r>
      <w:r>
        <w:rPr>
          <w:i/>
        </w:rPr>
        <w:t xml:space="preserve">+</w:t>
      </w:r>
      <w:r>
        <w:rPr>
          <w:i/>
        </w:rPr>
        <w:t xml:space="preserve">”</w:t>
      </w:r>
      <w:r>
        <w:rPr>
          <w:i/>
        </w:rPr>
        <w:t xml:space="preserve">,</w:t>
      </w:r>
      <w:r>
        <w:rPr>
          <w:i/>
        </w:rPr>
        <w:t xml:space="preserve"> </w:t>
      </w:r>
      <w:r>
        <w:rPr>
          <w:i/>
        </w:rPr>
        <w:t xml:space="preserve">“</w:t>
      </w:r>
      <w:r>
        <w:rPr>
          <w:i/>
        </w:rPr>
        <w:t xml:space="preserve">-</w:t>
      </w:r>
      <w:r>
        <w:rPr>
          <w:i/>
        </w:rPr>
        <w:t xml:space="preserve">”</w:t>
      </w:r>
      <w:r>
        <w:rPr>
          <w:i/>
        </w:rPr>
        <w:t xml:space="preserve">,</w:t>
      </w:r>
      <w:r>
        <w:rPr>
          <w:i/>
        </w:rPr>
        <w:t xml:space="preserve"> </w:t>
      </w:r>
      <w:r>
        <w:rPr>
          <w:i/>
        </w:rPr>
        <w:t xml:space="preserve">“</w:t>
      </w:r>
      <w:r>
        <w:rPr>
          <w:i/>
        </w:rPr>
        <w:t xml:space="preserve">&lt;</w:t>
      </w:r>
      <w:r>
        <w:rPr>
          <w:i/>
        </w:rPr>
        <w:t xml:space="preserve">”</w:t>
      </w:r>
      <w:r>
        <w:rPr>
          <w:i/>
        </w:rPr>
        <w:t xml:space="preserve">,</w:t>
      </w:r>
      <w:r>
        <w:rPr>
          <w:i/>
        </w:rPr>
        <w:t xml:space="preserve"> </w:t>
      </w:r>
      <w:r>
        <w:rPr>
          <w:i/>
        </w:rPr>
        <w:t xml:space="preserve">“</w:t>
      </w:r>
      <w:r>
        <w:rPr>
          <w:i/>
        </w:rPr>
        <w:t xml:space="preserve">*</w:t>
      </w:r>
      <w:r>
        <w:rPr>
          <w:i/>
        </w:rPr>
        <w:t xml:space="preserve">”</w:t>
      </w:r>
      <w:r>
        <w:rPr>
          <w:i/>
        </w:rPr>
        <w:t xml:space="preserve"> </w:t>
      </w:r>
      <w:r>
        <w:rPr>
          <w:i/>
        </w:rPr>
        <w:t xml:space="preserve">which</w:t>
      </w:r>
      <w:r>
        <w:rPr>
          <w:i/>
        </w:rPr>
        <w:t xml:space="preserve"> </w:t>
      </w:r>
      <w:r>
        <w:rPr>
          <w:i/>
        </w:rPr>
        <w:t xml:space="preserve">operate on the underlying integer representation. Passing such types</w:t>
      </w:r>
      <w:r>
        <w:rPr>
          <w:i/>
        </w:rPr>
        <w:t xml:space="preserve"> </w:t>
      </w:r>
      <w:r>
        <w:rPr>
          <w:i/>
        </w:rPr>
        <w:t xml:space="preserve">into templates or into a class can result in the fundamental integer</w:t>
      </w:r>
      <w:r>
        <w:rPr>
          <w:i/>
        </w:rPr>
        <w:t xml:space="preserve"> </w:t>
      </w:r>
      <w:r>
        <w:rPr>
          <w:i/>
        </w:rPr>
        <w:t xml:space="preserve">operation being called instead of a higher-level operation to perform,</w:t>
      </w:r>
      <w:r>
        <w:rPr>
          <w:i/>
        </w:rPr>
        <w:t xml:space="preserve"> </w:t>
      </w:r>
      <w:r>
        <w:rPr>
          <w:i/>
        </w:rPr>
        <w:t xml:space="preserve">for example, comparison on a ISO 8859 character set. The only</w:t>
      </w:r>
      <w:r>
        <w:rPr>
          <w:i/>
        </w:rPr>
        <w:t xml:space="preserve"> </w:t>
      </w:r>
      <w:r>
        <w:rPr>
          <w:i/>
        </w:rPr>
        <w:t xml:space="preserve">work-around appears to be to define classes with the fundamental type</w:t>
      </w:r>
      <w:r>
        <w:rPr>
          <w:i/>
        </w:rPr>
        <w:t xml:space="preserve"> </w:t>
      </w:r>
      <w:r>
        <w:rPr>
          <w:i/>
        </w:rPr>
        <w:t xml:space="preserve">and legal operations as the only operators.</w:t>
      </w:r>
    </w:p>
    <w:p>
      <w:pPr>
        <w:pStyle w:val="BodyText"/>
      </w:pPr>
      <w:r>
        <w:rPr>
          <w:i/>
        </w:rPr>
        <w:t xml:space="preserve">Question – how does the</w:t>
      </w:r>
      <w:r>
        <w:rPr>
          <w:i/>
        </w:rPr>
        <w:t xml:space="preserve"> </w:t>
      </w:r>
      <w:r>
        <w:rPr>
          <w:i/>
        </w:rPr>
        <w:t xml:space="preserve">“</w:t>
      </w:r>
      <w:r>
        <w:rPr>
          <w:i/>
        </w:rPr>
        <w:t xml:space="preserve">.</w:t>
      </w:r>
      <w:r>
        <w:rPr>
          <w:i/>
        </w:rPr>
        <w:t xml:space="preserve">”</w:t>
      </w:r>
      <w:r>
        <w:rPr>
          <w:i/>
        </w:rPr>
        <w:t xml:space="preserve"> </w:t>
      </w:r>
      <w:r>
        <w:rPr>
          <w:i/>
        </w:rPr>
        <w:t xml:space="preserve">Operator interact with such types?(Maybe</w:t>
      </w:r>
      <w:r>
        <w:rPr>
          <w:i/>
        </w:rPr>
        <w:t xml:space="preserve"> </w:t>
      </w:r>
      <w:r>
        <w:rPr>
          <w:i/>
        </w:rPr>
        <w:t xml:space="preserve">this comma operator?)</w:t>
      </w:r>
    </w:p>
    <w:p>
      <w:pPr>
        <w:pStyle w:val="BodyText"/>
      </w:pPr>
      <w:r>
        <w:rPr>
          <w:i/>
        </w:rPr>
        <w:t xml:space="preserve">A recommendation for future revisions of the language could be to</w:t>
      </w:r>
      <w:r>
        <w:rPr>
          <w:i/>
        </w:rPr>
        <w:t xml:space="preserve"> </w:t>
      </w:r>
      <w:r>
        <w:rPr>
          <w:i/>
        </w:rPr>
        <w:t xml:space="preserve">provide a way to remove basic operations from types such as enumeration</w:t>
      </w:r>
      <w:r>
        <w:rPr>
          <w:i/>
        </w:rPr>
        <w:t xml:space="preserve"> </w:t>
      </w:r>
      <w:r>
        <w:rPr>
          <w:i/>
        </w:rPr>
        <w:t xml:space="preserve">types or characters.</w:t>
      </w:r>
    </w:p>
    <w:p>
      <w:pPr>
        <w:pStyle w:val="BodyText"/>
      </w:pPr>
      <w:r>
        <w:t xml:space="preserve">References</w:t>
      </w:r>
    </w:p>
    <w:p>
      <w:pPr>
        <w:numPr>
          <w:ilvl w:val="0"/>
          <w:numId w:val="1008"/>
        </w:numPr>
      </w:pPr>
      <w:r>
        <w:t xml:space="preserve">CERT section OOP (AI – Aaron to provide others), (note that some of</w:t>
      </w:r>
      <w:r>
        <w:t xml:space="preserve"> </w:t>
      </w:r>
      <w:r>
        <w:t xml:space="preserve">these will likely migrate to other vulnerabilities)x</w:t>
      </w:r>
    </w:p>
    <w:p>
      <w:pPr>
        <w:numPr>
          <w:ilvl w:val="1"/>
          <w:numId w:val="1009"/>
        </w:numPr>
        <w:pStyle w:val="SourceCode"/>
      </w:pPr>
      <w:r>
        <w:rPr>
          <w:rStyle w:val="VerbatimChar"/>
        </w:rPr>
        <w:t xml:space="preserve">  DCL52-CPP. Never qualify a reference type with const or</w:t>
      </w:r>
    </w:p>
    <w:p>
      <w:pPr>
        <w:numPr>
          <w:ilvl w:val="1"/>
          <w:numId w:val="1000"/>
        </w:numPr>
      </w:pPr>
      <w:r>
        <w:t xml:space="preserve">volatile</w:t>
      </w:r>
      <w:r>
        <w:br/>
      </w:r>
      <w:r>
        <w:t xml:space="preserve">(this one is odd because the language makes this an error, but</w:t>
      </w:r>
      <w:r>
        <w:t xml:space="preserve"> </w:t>
      </w:r>
      <w:r>
        <w:t xml:space="preserve">some</w:t>
      </w:r>
      <w:r>
        <w:br/>
      </w:r>
      <w:r>
        <w:t xml:space="preserve">compilers like MSVC only warn on it, but will still translate</w:t>
      </w:r>
      <w:r>
        <w:t xml:space="preserve"> </w:t>
      </w:r>
      <w:r>
        <w:t xml:space="preserve">the</w:t>
      </w:r>
      <w:r>
        <w:br/>
      </w:r>
      <w:r>
        <w:t xml:space="preserve">source somehow)</w:t>
      </w:r>
    </w:p>
    <w:p>
      <w:pPr>
        <w:numPr>
          <w:ilvl w:val="1"/>
          <w:numId w:val="1009"/>
        </w:numPr>
        <w:pStyle w:val="SourceCode"/>
      </w:pPr>
      <w:r>
        <w:rPr>
          <w:rStyle w:val="VerbatimChar"/>
        </w:rPr>
        <w:t xml:space="preserve">  EXP55-CPP. Do not access a cv-qualified object through a</w:t>
      </w:r>
    </w:p>
    <w:p>
      <w:pPr>
        <w:numPr>
          <w:ilvl w:val="1"/>
          <w:numId w:val="1000"/>
        </w:numPr>
      </w:pPr>
      <w:r>
        <w:t xml:space="preserve">cv-unqualified type</w:t>
      </w:r>
    </w:p>
    <w:p>
      <w:pPr>
        <w:numPr>
          <w:ilvl w:val="1"/>
          <w:numId w:val="1009"/>
        </w:numPr>
        <w:pStyle w:val="SourceCode"/>
      </w:pPr>
      <w:r>
        <w:rPr>
          <w:rStyle w:val="VerbatimChar"/>
        </w:rPr>
        <w:t xml:space="preserve">  EXP47-C. Do not call va_arg with an argument of the incorrect</w:t>
      </w:r>
    </w:p>
    <w:p>
      <w:pPr>
        <w:numPr>
          <w:ilvl w:val="1"/>
          <w:numId w:val="1000"/>
        </w:numPr>
      </w:pPr>
      <w:r>
        <w:t xml:space="preserve">type</w:t>
      </w:r>
    </w:p>
    <w:p>
      <w:pPr>
        <w:numPr>
          <w:ilvl w:val="1"/>
          <w:numId w:val="1009"/>
        </w:numPr>
        <w:pStyle w:val="SourceCode"/>
      </w:pPr>
      <w:r>
        <w:rPr>
          <w:rStyle w:val="VerbatimChar"/>
        </w:rPr>
        <w:t xml:space="preserve">  OOP51-CPP. Do not slice derived objects</w:t>
      </w:r>
    </w:p>
    <w:p>
      <w:pPr>
        <w:numPr>
          <w:ilvl w:val="0"/>
          <w:numId w:val="1008"/>
        </w:numPr>
      </w:pPr>
      <w:r>
        <w:t xml:space="preserve">AI – Lisa – look at C++ Core Guidelines for</w:t>
      </w:r>
      <w:r>
        <w:t xml:space="preserve"> </w:t>
      </w:r>
      <w:r>
        <w:t xml:space="preserve">“</w:t>
      </w:r>
      <w:r>
        <w:t xml:space="preserve">casts</w:t>
      </w:r>
      <w:r>
        <w:t xml:space="preserve">”</w:t>
      </w:r>
      <w:r>
        <w:t xml:space="preserve"> </w:t>
      </w:r>
      <w:r>
        <w:t xml:space="preserve">(-&gt; 6.6)</w:t>
      </w:r>
    </w:p>
    <w:p>
      <w:pPr>
        <w:numPr>
          <w:ilvl w:val="0"/>
          <w:numId w:val="1008"/>
        </w:numPr>
      </w:pPr>
      <w:r>
        <w:t xml:space="preserve">AUTOSAR (AI Peter to work with AUTOSAR to provide references)</w:t>
      </w:r>
    </w:p>
    <w:bookmarkEnd w:id="29"/>
    <w:bookmarkStart w:id="30" w:name="guidance-to-language-users"/>
    <w:p>
      <w:pPr>
        <w:pStyle w:val="Heading3"/>
      </w:pPr>
      <w:r>
        <w:t xml:space="preserve">6.2.2 Guidance to language users</w:t>
      </w:r>
    </w:p>
    <w:p>
      <w:pPr>
        <w:pStyle w:val="FirstParagraph"/>
      </w:pPr>
      <w:r>
        <w:t xml:space="preserve">For specific types discussed in this document, such as floating point</w:t>
      </w:r>
      <w:r>
        <w:t xml:space="preserve"> </w:t>
      </w:r>
      <w:r>
        <w:t xml:space="preserve">types, see the respective</w:t>
      </w:r>
      <w:r>
        <w:t xml:space="preserve"> </w:t>
      </w:r>
      <w:r>
        <w:t xml:space="preserve">clauses.</w:t>
      </w:r>
    </w:p>
    <w:p>
      <w:pPr>
        <w:numPr>
          <w:ilvl w:val="0"/>
          <w:numId w:val="1011"/>
        </w:numPr>
      </w:pPr>
      <w:r>
        <w:t xml:space="preserve">Be aware of the rules for typing and conversions with fundamental</w:t>
      </w:r>
      <w:r>
        <w:t xml:space="preserve"> </w:t>
      </w:r>
      <w:r>
        <w:t xml:space="preserve">types (i.e., built-in language types) and operators to avoid</w:t>
      </w:r>
      <w:r>
        <w:t xml:space="preserve"> </w:t>
      </w:r>
      <w:r>
        <w:t xml:space="preserve">vulnerabilities.</w:t>
      </w:r>
    </w:p>
    <w:p>
      <w:pPr>
        <w:numPr>
          <w:ilvl w:val="1"/>
          <w:numId w:val="1012"/>
        </w:numPr>
        <w:pStyle w:val="SourceCode"/>
      </w:pPr>
      <w:r>
        <w:rPr>
          <w:rStyle w:val="VerbatimChar"/>
        </w:rPr>
        <w:t xml:space="preserve">  To help aid correctness of code, couple all scalar values (e.g.,</w:t>
      </w:r>
    </w:p>
    <w:p>
      <w:pPr>
        <w:numPr>
          <w:ilvl w:val="1"/>
          <w:numId w:val="1000"/>
        </w:numPr>
      </w:pPr>
      <w:r>
        <w:rPr>
          <w:rStyle w:val="VerbatimChar"/>
        </w:rPr>
        <w:t xml:space="preserve">double</w:t>
      </w:r>
      <w:r>
        <w:t xml:space="preserve">,</w:t>
      </w:r>
      <w:r>
        <w:t xml:space="preserve"> </w:t>
      </w:r>
      <w:r>
        <w:rPr>
          <w:rStyle w:val="VerbatimChar"/>
        </w:rPr>
        <w:t xml:space="preserve">int</w:t>
      </w:r>
      <w:r>
        <w:t xml:space="preserve">, etc.) that have units (e.g., metres,</w:t>
      </w:r>
      <w:r>
        <w:t xml:space="preserve"> </w:t>
      </w:r>
      <w:r>
        <w:t xml:space="preserve">grams, litres, etc.) with suitable types representing those</w:t>
      </w:r>
      <w:r>
        <w:t xml:space="preserve"> </w:t>
      </w:r>
      <w:r>
        <w:t xml:space="preserve">units. This will allow the compiler to generate errors with</w:t>
      </w:r>
      <w:r>
        <w:t xml:space="preserve"> </w:t>
      </w:r>
      <w:r>
        <w:t xml:space="preserve">scalar-with-unit-type-values when they are used with operations</w:t>
      </w:r>
      <w:r>
        <w:t xml:space="preserve"> </w:t>
      </w:r>
      <w:r>
        <w:t xml:space="preserve">that are incompatible.</w:t>
      </w:r>
    </w:p>
    <w:p>
      <w:pPr>
        <w:numPr>
          <w:ilvl w:val="1"/>
          <w:numId w:val="1012"/>
        </w:numPr>
        <w:pStyle w:val="SourceCode"/>
      </w:pPr>
      <w:r>
        <w:rPr>
          <w:rStyle w:val="VerbatimChar"/>
        </w:rPr>
        <w:t xml:space="preserve">  User-defined literals</w:t>
      </w:r>
    </w:p>
    <w:p>
      <w:pPr>
        <w:numPr>
          <w:ilvl w:val="1"/>
          <w:numId w:val="1000"/>
        </w:numPr>
      </w:pPr>
      <w:r>
        <w:t xml:space="preserve">(This lets you define 15_C and 15_F)</w:t>
      </w:r>
    </w:p>
    <w:p>
      <w:pPr>
        <w:numPr>
          <w:ilvl w:val="2"/>
          <w:numId w:val="1013"/>
        </w:numPr>
        <w:pStyle w:val="SourceCode"/>
      </w:pPr>
      <w:r>
        <w:rPr>
          <w:rStyle w:val="VerbatimChar"/>
        </w:rPr>
        <w:t xml:space="preserve">      *(AI -- Paul -- Write up)*</w:t>
      </w:r>
    </w:p>
    <w:p>
      <w:pPr>
        <w:numPr>
          <w:ilvl w:val="0"/>
          <w:numId w:val="1011"/>
        </w:numPr>
      </w:pPr>
      <w:r>
        <w:t xml:space="preserve">Make converting constructors and conversion functions</w:t>
      </w:r>
      <w:r>
        <w:t xml:space="preserve"> </w:t>
      </w:r>
      <w:r>
        <w:rPr>
          <w:rStyle w:val="KeywordTok"/>
        </w:rPr>
        <w:t xml:space="preserve">explicit</w:t>
      </w:r>
      <w:r>
        <w:t xml:space="preserve"> </w:t>
      </w:r>
      <w:r>
        <w:t xml:space="preserve">to</w:t>
      </w:r>
      <w:r>
        <w:t xml:space="preserve"> </w:t>
      </w:r>
      <w:r>
        <w:t xml:space="preserve">avoid them being used implicitly or in unexpected</w:t>
      </w:r>
      <w:r>
        <w:t xml:space="preserve"> </w:t>
      </w:r>
      <w:r>
        <w:t xml:space="preserve">ways. (</w:t>
      </w:r>
      <w:r>
        <w:rPr>
          <w:i/>
        </w:rPr>
        <w:t xml:space="preserve">Move to 6.6)</w:t>
      </w:r>
    </w:p>
    <w:p>
      <w:pPr>
        <w:numPr>
          <w:ilvl w:val="0"/>
          <w:numId w:val="1011"/>
        </w:numPr>
      </w:pPr>
      <w:r>
        <w:t xml:space="preserve">Do not use union without an associated indicator as to which member</w:t>
      </w:r>
      <w:r>
        <w:t xml:space="preserve"> </w:t>
      </w:r>
      <w:r>
        <w:t xml:space="preserve">it holds, alternatively wrap a union in a class with a type field or</w:t>
      </w:r>
      <w:r>
        <w:t xml:space="preserve"> </w:t>
      </w:r>
      <w:r>
        <w:t xml:space="preserve">use C++:17 std::variant (see clause 23.7 of ISO/IEC 14882:2017)</w:t>
      </w:r>
    </w:p>
    <w:p>
      <w:pPr>
        <w:numPr>
          <w:ilvl w:val="0"/>
          <w:numId w:val="1011"/>
        </w:numPr>
      </w:pPr>
      <w:r>
        <w:t xml:space="preserve">Use unsigned integer types when manipulating integral values' bits.</w:t>
      </w:r>
    </w:p>
    <w:p>
      <w:pPr>
        <w:numPr>
          <w:ilvl w:val="0"/>
          <w:numId w:val="1011"/>
        </w:numPr>
      </w:pPr>
      <w:r>
        <w:t xml:space="preserve">Use one of (not both!) unsigned or signed integral types within</w:t>
      </w:r>
      <w:r>
        <w:t xml:space="preserve"> </w:t>
      </w:r>
      <w:r>
        <w:t xml:space="preserve">expressions to help avoid programming mistakes, consistently</w:t>
      </w:r>
    </w:p>
    <w:p>
      <w:pPr>
        <w:numPr>
          <w:ilvl w:val="0"/>
          <w:numId w:val="1011"/>
        </w:numPr>
      </w:pPr>
      <w:r>
        <w:t xml:space="preserve">Treat explicit casts as candidates for code refactoring, i.e.,</w:t>
      </w:r>
      <w:r>
        <w:t xml:space="preserve"> </w:t>
      </w:r>
      <w:r>
        <w:t xml:space="preserve">ideally explicit casts should not be required in the</w:t>
      </w:r>
      <w:r>
        <w:t xml:space="preserve"> </w:t>
      </w:r>
      <w:r>
        <w:t xml:space="preserve">code.</w:t>
      </w:r>
    </w:p>
    <w:p>
      <w:pPr>
        <w:numPr>
          <w:ilvl w:val="0"/>
          <w:numId w:val="1011"/>
        </w:numPr>
      </w:pPr>
      <w:r>
        <w:t xml:space="preserve">Avoid casting away</w:t>
      </w:r>
      <w:r>
        <w:t xml:space="preserve"> </w:t>
      </w:r>
      <w:r>
        <w:rPr>
          <w:rStyle w:val="AttributeTok"/>
        </w:rPr>
        <w:t xml:space="preserve">const</w:t>
      </w:r>
      <w:r>
        <w:t xml:space="preserve">:. Doing so can result in undefined</w:t>
      </w:r>
      <w:r>
        <w:t xml:space="preserve"> </w:t>
      </w:r>
      <w:r>
        <w:t xml:space="preserve">behaviour that may not be detectable by the compiler or other tools.</w:t>
      </w:r>
      <w:r>
        <w:t xml:space="preserve"> </w:t>
      </w:r>
      <w:r>
        <w:t xml:space="preserve">Refactor code so that it handles</w:t>
      </w:r>
      <w:r>
        <w:t xml:space="preserve"> </w:t>
      </w:r>
      <w:r>
        <w:rPr>
          <w:rStyle w:val="AttributeTok"/>
        </w:rPr>
        <w:t xml:space="preserve">const</w:t>
      </w:r>
      <w:r>
        <w:t xml:space="preserve"> </w:t>
      </w:r>
      <w:r>
        <w:t xml:space="preserve">and non-</w:t>
      </w:r>
      <w:r>
        <w:rPr>
          <w:rStyle w:val="AttributeTok"/>
        </w:rPr>
        <w:t xml:space="preserve">const</w:t>
      </w:r>
      <w:r>
        <w:t xml:space="preserve"> </w:t>
      </w:r>
      <w:r>
        <w:t xml:space="preserve">types</w:t>
      </w:r>
      <w:r>
        <w:t xml:space="preserve"> </w:t>
      </w:r>
      <w:r>
        <w:t xml:space="preserve">properly. See clause 6.65.</w:t>
      </w:r>
    </w:p>
    <w:p>
      <w:pPr>
        <w:numPr>
          <w:ilvl w:val="0"/>
          <w:numId w:val="1011"/>
        </w:numPr>
      </w:pPr>
      <w:r>
        <w:t xml:space="preserve">don’t overload unary</w:t>
      </w:r>
      <w:r>
        <w:t xml:space="preserve"> </w:t>
      </w:r>
      <w:r>
        <w:t xml:space="preserve">‘</w:t>
      </w:r>
      <w:r>
        <w:rPr>
          <w:rStyle w:val="VerbatimChar"/>
        </w:rPr>
        <w:t xml:space="preserve">&amp;</w:t>
      </w:r>
      <w:r>
        <w:t xml:space="preserve">’</w:t>
      </w:r>
      <w:r>
        <w:t xml:space="preserve"> </w:t>
      </w:r>
      <w:r>
        <w:t xml:space="preserve">or</w:t>
      </w:r>
      <w:r>
        <w:t xml:space="preserve"> </w:t>
      </w:r>
      <w:r>
        <w:t xml:space="preserve">“</w:t>
      </w:r>
      <w:r>
        <w:rPr>
          <w:rStyle w:val="VerbatimChar"/>
        </w:rPr>
        <w:t xml:space="preserve">,</w:t>
      </w:r>
      <w:r>
        <w:t xml:space="preserve">”</w:t>
      </w:r>
      <w:r>
        <w:t xml:space="preserve">,</w:t>
      </w:r>
    </w:p>
    <w:p>
      <w:pPr>
        <w:numPr>
          <w:ilvl w:val="0"/>
          <w:numId w:val="1011"/>
        </w:numPr>
      </w:pPr>
      <w:r>
        <w:t xml:space="preserve">don’t delete an incomplete class type,</w:t>
      </w:r>
    </w:p>
    <w:p>
      <w:pPr>
        <w:numPr>
          <w:ilvl w:val="0"/>
          <w:numId w:val="1011"/>
        </w:numPr>
      </w:pPr>
      <w:r>
        <w:t xml:space="preserve">don’t invoke virtual functions in constructors and destructors. See</w:t>
      </w:r>
      <w:r>
        <w:t xml:space="preserve"> </w:t>
      </w:r>
      <w:r>
        <w:t xml:space="preserve">clause 6.43.</w:t>
      </w:r>
    </w:p>
    <w:p>
      <w:pPr>
        <w:pStyle w:val="BlockText"/>
      </w:pPr>
      <w:r>
        <w:t xml:space="preserve">[+ the guidance already in the document as WG23 decides (or moves to</w:t>
      </w:r>
      <w:r>
        <w:t xml:space="preserve"> </w:t>
      </w:r>
      <w:r>
        <w:t xml:space="preserve">another section or otherwise edits) --there are a lot of items</w:t>
      </w:r>
      <w:r>
        <w:t xml:space="preserve"> </w:t>
      </w:r>
      <w:r>
        <w:t xml:space="preserve">listed]</w:t>
      </w:r>
    </w:p>
    <w:p>
      <w:pPr>
        <w:pStyle w:val="Normal(Web)"/>
      </w:pPr>
      <w:r>
        <w:t xml:space="preserve">From Part 1. The Part 1 guidelines were accepted but are left here for</w:t>
      </w:r>
      <w:r>
        <w:t xml:space="preserve"> </w:t>
      </w:r>
      <w:r>
        <w:t xml:space="preserve">review.</w:t>
      </w:r>
    </w:p>
    <w:p>
      <w:pPr>
        <w:numPr>
          <w:ilvl w:val="0"/>
          <w:numId w:val="1014"/>
        </w:numPr>
      </w:pPr>
      <w:r>
        <w:t xml:space="preserve">Take advantage of any facility offered by the programming language</w:t>
      </w:r>
      <w:r>
        <w:t xml:space="preserve"> </w:t>
      </w:r>
      <w:r>
        <w:t xml:space="preserve">to declare distinct types and use any mechanism provided by the</w:t>
      </w:r>
      <w:r>
        <w:t xml:space="preserve"> </w:t>
      </w:r>
      <w:r>
        <w:t xml:space="preserve">language processor and related tools to check for or enforce type</w:t>
      </w:r>
      <w:r>
        <w:t xml:space="preserve"> </w:t>
      </w:r>
      <w:r>
        <w:t xml:space="preserve">compatibility.</w:t>
      </w:r>
    </w:p>
    <w:p>
      <w:pPr>
        <w:numPr>
          <w:ilvl w:val="0"/>
          <w:numId w:val="1014"/>
        </w:numPr>
      </w:pPr>
      <w:r>
        <w:t xml:space="preserve">Use available language and tools facilities to preclude or detect</w:t>
      </w:r>
      <w:r>
        <w:t xml:space="preserve"> </w:t>
      </w:r>
      <w:r>
        <w:t xml:space="preserve">the occurrence of implicit type conversions, such as those in mixed</w:t>
      </w:r>
      <w:r>
        <w:t xml:space="preserve"> </w:t>
      </w:r>
      <w:r>
        <w:t xml:space="preserve">type arithmetic. If it is not possible, use human review to assist</w:t>
      </w:r>
      <w:r>
        <w:t xml:space="preserve"> </w:t>
      </w:r>
      <w:r>
        <w:t xml:space="preserve">in searching for implicit conversions.</w:t>
      </w:r>
    </w:p>
    <w:p>
      <w:pPr>
        <w:numPr>
          <w:ilvl w:val="0"/>
          <w:numId w:val="1014"/>
        </w:numPr>
      </w:pPr>
      <w:r>
        <w:t xml:space="preserve">Avoid explicit type conversion of data values except when there is</w:t>
      </w:r>
      <w:r>
        <w:t xml:space="preserve"> </w:t>
      </w:r>
      <w:r>
        <w:t xml:space="preserve">no alternative. Document such occurrences so that the justification</w:t>
      </w:r>
      <w:r>
        <w:t xml:space="preserve"> </w:t>
      </w:r>
      <w:r>
        <w:t xml:space="preserve">is made available to maintainers.</w:t>
      </w:r>
    </w:p>
    <w:p>
      <w:pPr>
        <w:numPr>
          <w:ilvl w:val="0"/>
          <w:numId w:val="1014"/>
        </w:numPr>
      </w:pPr>
      <w:r>
        <w:t xml:space="preserve">Use the most restricted data type that suffices to accomplish the</w:t>
      </w:r>
      <w:r>
        <w:t xml:space="preserve"> </w:t>
      </w:r>
      <w:r>
        <w:t xml:space="preserve">job. For example, use an enumeration type to select from a limited</w:t>
      </w:r>
      <w:r>
        <w:t xml:space="preserve"> </w:t>
      </w:r>
      <w:r>
        <w:t xml:space="preserve">set of choices (such as, a switch statement or the discriminant of a</w:t>
      </w:r>
      <w:r>
        <w:t xml:space="preserve"> </w:t>
      </w:r>
      <w:r>
        <w:t xml:space="preserve">union type) rather than a more general type, such as integer. This</w:t>
      </w:r>
      <w:r>
        <w:t xml:space="preserve"> </w:t>
      </w:r>
      <w:r>
        <w:t xml:space="preserve">will make it possible for tooling to check if all possible choices</w:t>
      </w:r>
      <w:r>
        <w:t xml:space="preserve"> </w:t>
      </w:r>
      <w:r>
        <w:t xml:space="preserve">have been covered.</w:t>
      </w:r>
    </w:p>
    <w:p>
      <w:pPr>
        <w:numPr>
          <w:ilvl w:val="0"/>
          <w:numId w:val="1014"/>
        </w:numPr>
      </w:pPr>
      <w:r>
        <w:t xml:space="preserve">Always respect the implied unit systems, when converting explicitly</w:t>
      </w:r>
      <w:r>
        <w:t xml:space="preserve"> </w:t>
      </w:r>
      <w:r>
        <w:t xml:space="preserve">from one numeric type to another.</w:t>
      </w:r>
    </w:p>
    <w:p>
      <w:pPr>
        <w:pStyle w:val="FirstParagraph"/>
      </w:pPr>
      <w:r>
        <w:t xml:space="preserve">(Explicit C++ guidance for unit-based types.</w:t>
      </w:r>
    </w:p>
    <w:p>
      <w:pPr>
        <w:numPr>
          <w:ilvl w:val="0"/>
          <w:numId w:val="1015"/>
        </w:numPr>
      </w:pPr>
      <w:r>
        <w:t xml:space="preserve">Follow the guidance of TR 24772-1 clause 6.2.5.</w:t>
      </w:r>
    </w:p>
    <w:p>
      <w:pPr>
        <w:numPr>
          <w:ilvl w:val="0"/>
          <w:numId w:val="1015"/>
        </w:numPr>
      </w:pPr>
      <w:r>
        <w:t xml:space="preserve">Use distinct C++ types for unit systems if available or define</w:t>
      </w:r>
      <w:r>
        <w:t xml:space="preserve"> </w:t>
      </w:r>
      <w:r>
        <w:t xml:space="preserve">explicit unit-based types.)</w:t>
      </w:r>
    </w:p>
    <w:p>
      <w:pPr>
        <w:numPr>
          <w:ilvl w:val="0"/>
          <w:numId w:val="1016"/>
        </w:numPr>
      </w:pPr>
      <w:r>
        <w:t xml:space="preserve">Treat every compiler, tool, or run-time diagnostic concerning type</w:t>
      </w:r>
      <w:r>
        <w:t xml:space="preserve"> </w:t>
      </w:r>
      <w:r>
        <w:t xml:space="preserve">compatibility as a serious issue. Do not resolve the problem by</w:t>
      </w:r>
      <w:r>
        <w:t xml:space="preserve"> </w:t>
      </w:r>
      <w:r>
        <w:t xml:space="preserve">modifying the code to include an explicit conversion, without</w:t>
      </w:r>
      <w:r>
        <w:t xml:space="preserve"> </w:t>
      </w:r>
      <w:r>
        <w:t xml:space="preserve">further analysis; instead examine the underlying design to determine</w:t>
      </w:r>
      <w:r>
        <w:t xml:space="preserve"> </w:t>
      </w:r>
      <w:r>
        <w:t xml:space="preserve">if the type error is a symptom of a deeper problem.</w:t>
      </w:r>
    </w:p>
    <w:p>
      <w:pPr>
        <w:numPr>
          <w:ilvl w:val="0"/>
          <w:numId w:val="1016"/>
        </w:numPr>
      </w:pPr>
      <w:r>
        <w:rPr>
          <w:i/>
        </w:rPr>
        <w:t xml:space="preserve">Never ignore instances of implicit type conversion; if the</w:t>
      </w:r>
      <w:r>
        <w:rPr>
          <w:i/>
        </w:rPr>
        <w:t xml:space="preserve"> </w:t>
      </w:r>
      <w:r>
        <w:rPr>
          <w:i/>
        </w:rPr>
        <w:t xml:space="preserve">conversion is necessary, change it to an explicit conversion and</w:t>
      </w:r>
      <w:r>
        <w:rPr>
          <w:i/>
        </w:rPr>
        <w:t xml:space="preserve"> </w:t>
      </w:r>
      <w:r>
        <w:rPr>
          <w:i/>
        </w:rPr>
        <w:t xml:space="preserve">document the rationale for use by maintainers.</w:t>
      </w:r>
      <w:r>
        <w:t xml:space="preserve"> </w:t>
      </w:r>
      <w:r>
        <w:rPr>
          <w:i/>
        </w:rPr>
        <w:t xml:space="preserve">– narrowing conversions and</w:t>
      </w:r>
      <w:r>
        <w:rPr>
          <w:i/>
        </w:rPr>
        <w:t xml:space="preserve"> </w:t>
      </w:r>
      <w:r>
        <w:rPr>
          <w:i/>
        </w:rPr>
        <w:t xml:space="preserve">loss of precision</w:t>
      </w:r>
    </w:p>
    <w:p>
      <w:pPr>
        <w:numPr>
          <w:ilvl w:val="0"/>
          <w:numId w:val="1016"/>
        </w:numPr>
      </w:pPr>
      <w:r>
        <w:t xml:space="preserve">Analyze the problem to be solved to learn the magnitudes and/or the</w:t>
      </w:r>
      <w:r>
        <w:t xml:space="preserve"> </w:t>
      </w:r>
      <w:r>
        <w:t xml:space="preserve">precisions of the quantities needed as auxiliary variables, partial</w:t>
      </w:r>
      <w:r>
        <w:t xml:space="preserve"> </w:t>
      </w:r>
      <w:r>
        <w:t xml:space="preserve">results and final results.</w:t>
      </w:r>
    </w:p>
    <w:p>
      <w:pPr>
        <w:numPr>
          <w:ilvl w:val="0"/>
          <w:numId w:val="1016"/>
        </w:numPr>
      </w:pPr>
      <w:r>
        <w:t xml:space="preserve">Create types that more accurately model the problem domain, with</w:t>
      </w:r>
      <w:r>
        <w:t xml:space="preserve"> </w:t>
      </w:r>
      <w:r>
        <w:t xml:space="preserve">corresponding safe operations and conversions in lieu of using</w:t>
      </w:r>
      <w:r>
        <w:t xml:space="preserve"> </w:t>
      </w:r>
      <w:r>
        <w:t xml:space="preserve">primitive types.</w:t>
      </w:r>
    </w:p>
    <w:p>
      <w:pPr>
        <w:numPr>
          <w:ilvl w:val="0"/>
          <w:numId w:val="1016"/>
        </w:numPr>
      </w:pPr>
      <w:r>
        <w:t xml:space="preserve">Minimize use of predefined numeric types whose ranges and precisions</w:t>
      </w:r>
      <w:r>
        <w:t xml:space="preserve"> </w:t>
      </w:r>
      <w:r>
        <w:t xml:space="preserve">are implementation defined. Instead, use types whose ranges and</w:t>
      </w:r>
      <w:r>
        <w:t xml:space="preserve"> </w:t>
      </w:r>
      <w:r>
        <w:t xml:space="preserve">precision are guaranteed.</w:t>
      </w:r>
    </w:p>
    <w:p>
      <w:pPr>
        <w:numPr>
          <w:ilvl w:val="0"/>
          <w:numId w:val="1016"/>
        </w:numPr>
      </w:pPr>
      <w:r>
        <w:rPr>
          <w:i/>
        </w:rPr>
        <w:t xml:space="preserve">C++ Issue – Use syntax that forces the compiler to Issue</w:t>
      </w:r>
      <w:r>
        <w:rPr>
          <w:i/>
        </w:rPr>
        <w:t xml:space="preserve"> </w:t>
      </w:r>
      <w:r>
        <w:rPr>
          <w:i/>
        </w:rPr>
        <w:t xml:space="preserve">diagnostics on narrowing – need example.</w:t>
      </w:r>
    </w:p>
    <w:p>
      <w:pPr>
        <w:numPr>
          <w:ilvl w:val="0"/>
          <w:numId w:val="1016"/>
        </w:numPr>
      </w:pPr>
      <w:r>
        <w:t xml:space="preserve">Treat every explicit cast as a candidate for refactoring.</w:t>
      </w:r>
    </w:p>
    <w:p>
      <w:pPr>
        <w:numPr>
          <w:ilvl w:val="0"/>
          <w:numId w:val="1016"/>
        </w:numPr>
      </w:pPr>
      <w:r>
        <w:t xml:space="preserve">Use C++ casts rather than C-style casts, as they provide more</w:t>
      </w:r>
      <w:r>
        <w:t xml:space="preserve"> </w:t>
      </w:r>
      <w:r>
        <w:t xml:space="preserve">compile-time checking and are more restrictive in what they can</w:t>
      </w:r>
      <w:r>
        <w:t xml:space="preserve"> </w:t>
      </w:r>
      <w:r>
        <w:t xml:space="preserve">change, - rationale – syntactic distinction – in C++</w:t>
      </w:r>
      <w:r>
        <w:t xml:space="preserve"> </w:t>
      </w:r>
      <w:r>
        <w:t xml:space="preserve">obvious.</w:t>
      </w:r>
    </w:p>
    <w:p>
      <w:pPr>
        <w:numPr>
          <w:ilvl w:val="0"/>
          <w:numId w:val="1016"/>
        </w:numPr>
      </w:pPr>
      <w:r>
        <w:rPr>
          <w:i/>
        </w:rPr>
        <w:t xml:space="preserve">Make class member functions that can be static,</w:t>
      </w:r>
      <w:r>
        <w:rPr>
          <w:i/>
        </w:rPr>
        <w:t xml:space="preserve"> </w:t>
      </w:r>
      <w:r>
        <w:rPr>
          <w:i/>
        </w:rPr>
        <w:t xml:space="preserve">‘</w:t>
      </w:r>
      <w:r>
        <w:rPr>
          <w:rStyle w:val="AttributeTok"/>
        </w:rPr>
        <w:t xml:space="preserve">static</w:t>
      </w:r>
      <w:r>
        <w:rPr>
          <w:i/>
        </w:rPr>
        <w:t xml:space="preserve">’</w:t>
      </w:r>
      <w:r>
        <w:rPr>
          <w:i/>
        </w:rPr>
        <w:t xml:space="preserve">. Make</w:t>
      </w:r>
      <w:r>
        <w:rPr>
          <w:i/>
        </w:rPr>
        <w:t xml:space="preserve"> </w:t>
      </w:r>
      <w:r>
        <w:rPr>
          <w:i/>
        </w:rPr>
        <w:t xml:space="preserve">class member functions that cannot be</w:t>
      </w:r>
      <w:r>
        <w:rPr>
          <w:i/>
        </w:rPr>
        <w:t xml:space="preserve"> </w:t>
      </w:r>
      <w:r>
        <w:rPr>
          <w:i/>
        </w:rPr>
        <w:t xml:space="preserve">‘</w:t>
      </w:r>
      <w:r>
        <w:rPr>
          <w:rStyle w:val="AttributeTok"/>
        </w:rPr>
        <w:t xml:space="preserve">static</w:t>
      </w:r>
      <w:r>
        <w:rPr>
          <w:i/>
        </w:rPr>
        <w:t xml:space="preserve">’</w:t>
      </w:r>
      <w:r>
        <w:rPr>
          <w:i/>
        </w:rPr>
        <w:t xml:space="preserve">, but can be</w:t>
      </w:r>
      <w:r>
        <w:rPr>
          <w:i/>
        </w:rPr>
        <w:t xml:space="preserve"> </w:t>
      </w:r>
      <w:r>
        <w:rPr>
          <w:i/>
        </w:rPr>
        <w:t xml:space="preserve">‘</w:t>
      </w:r>
      <w:r>
        <w:rPr>
          <w:rStyle w:val="AttributeTok"/>
        </w:rPr>
        <w:t xml:space="preserve">const</w:t>
      </w:r>
      <w:r>
        <w:rPr>
          <w:i/>
        </w:rPr>
        <w:t xml:space="preserve">’</w:t>
      </w:r>
      <w:r>
        <w:rPr>
          <w:i/>
        </w:rPr>
        <w:t xml:space="preserve">,</w:t>
      </w:r>
      <w:r>
        <w:rPr>
          <w:i/>
        </w:rPr>
        <w:t xml:space="preserve"> </w:t>
      </w:r>
      <w:r>
        <w:rPr>
          <w:i/>
        </w:rPr>
        <w:t xml:space="preserve">‘</w:t>
      </w:r>
      <w:r>
        <w:rPr>
          <w:rStyle w:val="AttributeTok"/>
        </w:rPr>
        <w:t xml:space="preserve">const</w:t>
      </w:r>
      <w:r>
        <w:rPr>
          <w:i/>
        </w:rPr>
        <w:t xml:space="preserve">’</w:t>
      </w:r>
    </w:p>
    <w:p>
      <w:pPr>
        <w:numPr>
          <w:ilvl w:val="0"/>
          <w:numId w:val="1016"/>
        </w:numPr>
      </w:pPr>
      <w:r>
        <w:rPr>
          <w:i/>
        </w:rPr>
        <w:t xml:space="preserve">The</w:t>
      </w:r>
      <w:r>
        <w:rPr>
          <w:i/>
        </w:rPr>
        <w:t xml:space="preserve"> </w:t>
      </w:r>
      <w:r>
        <w:rPr>
          <w:i/>
        </w:rPr>
        <w:t xml:space="preserve">‘</w:t>
      </w:r>
      <w:r>
        <w:rPr>
          <w:rStyle w:val="AttributeTok"/>
        </w:rPr>
        <w:t xml:space="preserve">mutable</w:t>
      </w:r>
      <w:r>
        <w:rPr>
          <w:i/>
        </w:rPr>
        <w:t xml:space="preserve">’</w:t>
      </w:r>
      <w:r>
        <w:rPr>
          <w:i/>
        </w:rPr>
        <w:t xml:space="preserve"> </w:t>
      </w:r>
      <w:r>
        <w:rPr>
          <w:i/>
        </w:rPr>
        <w:t xml:space="preserve">keyword for class member variables should be used</w:t>
      </w:r>
      <w:r>
        <w:rPr>
          <w:i/>
        </w:rPr>
        <w:t xml:space="preserve"> </w:t>
      </w:r>
      <w:r>
        <w:rPr>
          <w:i/>
        </w:rPr>
        <w:t xml:space="preserve">sparingly</w:t>
      </w:r>
    </w:p>
    <w:p>
      <w:pPr>
        <w:numPr>
          <w:ilvl w:val="0"/>
          <w:numId w:val="1016"/>
        </w:numPr>
      </w:pPr>
      <w:r>
        <w:t xml:space="preserve">Don't mix signed and unsigned types in</w:t>
      </w:r>
      <w:r>
        <w:t xml:space="preserve"> </w:t>
      </w:r>
      <w:r>
        <w:t xml:space="preserve">arithmetic</w:t>
      </w:r>
    </w:p>
    <w:p>
      <w:pPr>
        <w:numPr>
          <w:ilvl w:val="0"/>
          <w:numId w:val="1016"/>
        </w:numPr>
      </w:pPr>
      <w:r>
        <w:t xml:space="preserve">Follow the advice provided in TR 24772-3 clause 6.2.2. when using</w:t>
      </w:r>
      <w:r>
        <w:t xml:space="preserve"> </w:t>
      </w:r>
      <w:r>
        <w:t xml:space="preserve">C-style numeric types, and implicit conversions. *</w:t>
      </w:r>
      <w:r>
        <w:br/>
      </w:r>
    </w:p>
    <w:bookmarkEnd w:id="30"/>
    <w:bookmarkEnd w:id="31"/>
    <w:bookmarkStart w:id="34" w:name="bit-representations-str"/>
    <w:p>
      <w:pPr>
        <w:pStyle w:val="Heading2"/>
      </w:pPr>
      <w:r>
        <w:t xml:space="preserve">6.3 Bit Representations [STR]</w:t>
      </w:r>
    </w:p>
    <w:bookmarkStart w:id="32" w:name="applicability-to-language"/>
    <w:p>
      <w:pPr>
        <w:pStyle w:val="Heading3"/>
      </w:pPr>
      <w:r>
        <w:t xml:space="preserve">6.3.1 Applicability to language</w:t>
      </w:r>
    </w:p>
    <w:p>
      <w:pPr>
        <w:pStyle w:val="FirstParagraph"/>
      </w:pPr>
      <w:r>
        <w:t xml:space="preserve">This vulnerabilities described in TR24772-1 clause 6.3 is applicable to</w:t>
      </w:r>
      <w:r>
        <w:t xml:space="preserve"> </w:t>
      </w:r>
      <w:r>
        <w:t xml:space="preserve">C++.</w:t>
      </w:r>
    </w:p>
    <w:p>
      <w:pPr>
        <w:pStyle w:val="BodyText"/>
      </w:pPr>
      <w:r>
        <w:rPr>
          <w:i/>
        </w:rPr>
        <w:t xml:space="preserve">Document the C++ behaviours- handling bit-fields, - hitting enclosing</w:t>
      </w:r>
      <w:r>
        <w:rPr>
          <w:i/>
        </w:rPr>
        <w:t xml:space="preserve"> </w:t>
      </w:r>
      <w:r>
        <w:rPr>
          <w:i/>
        </w:rPr>
        <w:t xml:space="preserve">word, concurrent access, hardware implications,</w:t>
      </w:r>
    </w:p>
    <w:p>
      <w:pPr>
        <w:pStyle w:val="BodyText"/>
      </w:pPr>
      <w:r>
        <w:t xml:space="preserve">Able to use non-integer types (such as enumerations) in accessing bit</w:t>
      </w:r>
      <w:r>
        <w:t xml:space="preserve"> </w:t>
      </w:r>
      <w:r>
        <w:t xml:space="preserve">fields.</w:t>
      </w:r>
    </w:p>
    <w:p>
      <w:pPr>
        <w:pStyle w:val="BodyText"/>
      </w:pPr>
      <w:r>
        <w:t xml:space="preserve">A C++ memory location is either an object is or a contiguous collection</w:t>
      </w:r>
      <w:r>
        <w:t xml:space="preserve"> </w:t>
      </w:r>
      <w:r>
        <w:t xml:space="preserve">of bit-fields.</w:t>
      </w:r>
    </w:p>
    <w:p>
      <w:pPr>
        <w:pStyle w:val="BodyText"/>
      </w:pPr>
      <w:r>
        <w:t xml:space="preserve">C++ bit fields are not separated from adjacent bit-fields for purposes</w:t>
      </w:r>
      <w:r>
        <w:t xml:space="preserve"> </w:t>
      </w:r>
      <w:r>
        <w:t xml:space="preserve">of thread synchronization or volatility. Bit-fields are very difficult</w:t>
      </w:r>
      <w:r>
        <w:t xml:space="preserve"> </w:t>
      </w:r>
      <w:r>
        <w:t xml:space="preserve">to use correctly in these contexts.</w:t>
      </w:r>
    </w:p>
    <w:p>
      <w:pPr>
        <w:pStyle w:val="BodyText"/>
      </w:pPr>
      <w:r>
        <w:rPr>
          <w:b/>
        </w:rPr>
        <w:t xml:space="preserve">TO-DO – Bit_Cast - Applies a bit representation to an object of a new</w:t>
      </w:r>
      <w:r>
        <w:rPr>
          <w:b/>
        </w:rPr>
        <w:t xml:space="preserve"> </w:t>
      </w:r>
      <w:r>
        <w:rPr>
          <w:b/>
        </w:rPr>
        <w:t xml:space="preserve">type, for example copy a 64 bit IEEE 654 number to a 64 bit integer to</w:t>
      </w:r>
      <w:r>
        <w:rPr>
          <w:b/>
        </w:rPr>
        <w:t xml:space="preserve"> </w:t>
      </w:r>
      <w:r>
        <w:rPr>
          <w:b/>
        </w:rPr>
        <w:t xml:space="preserve">perform bit operations and then cast back.</w:t>
      </w:r>
    </w:p>
    <w:p>
      <w:pPr>
        <w:pStyle w:val="BodyText"/>
      </w:pPr>
      <w:r>
        <w:rPr>
          <w:b/>
        </w:rPr>
        <w:t xml:space="preserve">Needs documentation.</w:t>
      </w:r>
    </w:p>
    <w:p>
      <w:pPr>
        <w:pStyle w:val="BodyText"/>
      </w:pPr>
      <w:r>
        <w:t xml:space="preserve">Issue was raised about padding bits between object/struct/union members</w:t>
      </w:r>
      <w:r>
        <w:t xml:space="preserve"> </w:t>
      </w:r>
      <w:r>
        <w:t xml:space="preserve">can leak information. Where to put this? Mitigation – use member copy</w:t>
      </w:r>
      <w:r>
        <w:t xml:space="preserve"> </w:t>
      </w:r>
      <w:r>
        <w:t xml:space="preserve">instead of byte-wise copy.</w:t>
      </w:r>
    </w:p>
    <w:p>
      <w:pPr>
        <w:pStyle w:val="BodyText"/>
      </w:pPr>
      <w:r>
        <w:t xml:space="preserve">When a struct, union or class is embedded within an array,</w:t>
      </w:r>
      <w:r>
        <w:t xml:space="preserve"> </w:t>
      </w:r>
      <w:r>
        <w:t xml:space="preserve">implementations will typically add padding to provide efficient</w:t>
      </w:r>
      <w:r>
        <w:t xml:space="preserve"> </w:t>
      </w:r>
      <w:r>
        <w:t xml:space="preserve">alignment and access. Therefore, the compiler will add padding bytes in</w:t>
      </w:r>
      <w:r>
        <w:t xml:space="preserve"> </w:t>
      </w:r>
      <w:r>
        <w:t xml:space="preserve">case it is used in arrays. The padding bytes can be used as a</w:t>
      </w:r>
      <w:r>
        <w:t xml:space="preserve"> </w:t>
      </w:r>
      <w:r>
        <w:rPr>
          <w:i/>
        </w:rPr>
        <w:t xml:space="preserve">secret</w:t>
      </w:r>
      <w:r>
        <w:rPr>
          <w:i/>
        </w:rPr>
        <w:t xml:space="preserve"> </w:t>
      </w:r>
      <w:r>
        <w:rPr>
          <w:i/>
        </w:rPr>
        <w:t xml:space="preserve">channel</w:t>
      </w:r>
      <w:r>
        <w:t xml:space="preserve"> </w:t>
      </w:r>
      <w:r>
        <w:t xml:space="preserve">to hide information and extract it later.</w:t>
      </w:r>
    </w:p>
    <w:bookmarkEnd w:id="32"/>
    <w:bookmarkStart w:id="33" w:name="guidance-to-language-users"/>
    <w:p>
      <w:pPr>
        <w:pStyle w:val="Heading3"/>
      </w:pPr>
      <w:r>
        <w:t xml:space="preserve">6.3.2 Guidance to language users</w:t>
      </w:r>
    </w:p>
    <w:p>
      <w:pPr>
        <w:pStyle w:val="FirstParagraph"/>
      </w:pPr>
      <w:r>
        <w:t xml:space="preserve">In addition to the advice of ISO/IEC TR 24772-3:2020 clause 6.3.2:</w:t>
      </w:r>
    </w:p>
    <w:p>
      <w:pPr>
        <w:pStyle w:val="BodyText"/>
      </w:pPr>
      <w:r>
        <w:t xml:space="preserve">See C++ Core Guidelines ES101 use unsigned types for bit manipulation.</w:t>
      </w:r>
    </w:p>
    <w:p>
      <w:pPr>
        <w:pStyle w:val="BodyText"/>
      </w:pPr>
      <w:r>
        <w:t xml:space="preserve">CERT INT34-C</w:t>
      </w:r>
    </w:p>
    <w:p>
      <w:pPr>
        <w:numPr>
          <w:ilvl w:val="0"/>
          <w:numId w:val="1018"/>
        </w:numPr>
      </w:pPr>
      <w:r>
        <w:t xml:space="preserve">Do not use</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p>
    <w:p>
      <w:pPr>
        <w:numPr>
          <w:ilvl w:val="0"/>
          <w:numId w:val="1018"/>
        </w:numPr>
      </w:pPr>
      <w:r>
        <w:t xml:space="preserve">Use bit-fields with care or avoid them entirely. Instead, use a</w:t>
      </w:r>
      <w:r>
        <w:t xml:space="preserve"> </w:t>
      </w:r>
      <w:r>
        <w:t xml:space="preserve">class type containing one or more unsigned integer data members and</w:t>
      </w:r>
      <w:r>
        <w:t xml:space="preserve"> </w:t>
      </w:r>
      <w:r>
        <w:t xml:space="preserve">member functions appropriate to the particular situation.</w:t>
      </w:r>
    </w:p>
    <w:p>
      <w:pPr>
        <w:numPr>
          <w:ilvl w:val="0"/>
          <w:numId w:val="1018"/>
        </w:numPr>
      </w:pPr>
      <w:r>
        <w:t xml:space="preserve">Do not create a bit-field of a signed type and size one.</w:t>
      </w:r>
    </w:p>
    <w:p>
      <w:pPr>
        <w:pStyle w:val="FirstParagraph"/>
      </w:pPr>
      <w:r>
        <w:t xml:space="preserve">See AUTOSAR A9-6-1</w:t>
      </w:r>
    </w:p>
    <w:p>
      <w:pPr>
        <w:numPr>
          <w:ilvl w:val="0"/>
          <w:numId w:val="1019"/>
        </w:numPr>
      </w:pPr>
      <w:r>
        <w:t xml:space="preserve">Avoid using</w:t>
      </w:r>
      <w:r>
        <w:t xml:space="preserve"> </w:t>
      </w:r>
      <w:r>
        <w:rPr>
          <w:rStyle w:val="VerbatimChar"/>
        </w:rPr>
        <w:t xml:space="preserve">bit_cast</w:t>
      </w:r>
      <w:r>
        <w:t xml:space="preserve"> </w:t>
      </w:r>
      <w:r>
        <w:t xml:space="preserve">or heavily analyse and document its use.</w:t>
      </w:r>
    </w:p>
    <w:p>
      <w:pPr>
        <w:numPr>
          <w:ilvl w:val="0"/>
          <w:numId w:val="1019"/>
        </w:numPr>
      </w:pPr>
      <w:r>
        <w:t xml:space="preserve">Prefer performing member-by-member copies and moves instead of using</w:t>
      </w:r>
      <w:r>
        <w:t xml:space="preserve"> </w:t>
      </w:r>
      <w:r>
        <w:rPr>
          <w:rStyle w:val="VerbatimChar"/>
        </w:rPr>
        <w:t xml:space="preserve">std::memcpy</w:t>
      </w:r>
      <w:r>
        <w:t xml:space="preserve"> </w:t>
      </w:r>
      <w:r>
        <w:t xml:space="preserve">or</w:t>
      </w:r>
      <w:r>
        <w:t xml:space="preserve"> </w:t>
      </w:r>
      <w:r>
        <w:rPr>
          <w:rStyle w:val="VerbatimChar"/>
        </w:rPr>
        <w:t xml:space="preserve">std::memmove</w:t>
      </w:r>
    </w:p>
    <w:p>
      <w:pPr>
        <w:numPr>
          <w:ilvl w:val="0"/>
          <w:numId w:val="1019"/>
        </w:numPr>
      </w:pPr>
      <w:r>
        <w:t xml:space="preserve">Cover known padding with named members to eliminate padding. This</w:t>
      </w:r>
      <w:r>
        <w:t xml:space="preserve"> </w:t>
      </w:r>
      <w:r>
        <w:t xml:space="preserve">can be checked with a</w:t>
      </w:r>
      <w:r>
        <w:t xml:space="preserve"> </w:t>
      </w:r>
      <w:r>
        <w:rPr>
          <w:rStyle w:val="VerbatimChar"/>
        </w:rPr>
        <w:t xml:space="preserve">static_assert(std::has_unique_object_representations_v&lt;T&gt;)</w:t>
      </w:r>
      <w:r>
        <w:t xml:space="preserve">. If this assertion is</w:t>
      </w:r>
      <w:r>
        <w:t xml:space="preserve"> </w:t>
      </w:r>
      <w:r>
        <w:t xml:space="preserve">true then there are no padding bits.</w:t>
      </w:r>
    </w:p>
    <w:p>
      <w:pPr>
        <w:pStyle w:val="FirstParagraph"/>
      </w:pPr>
      <w:r>
        <w:t xml:space="preserve">CERT EXP62-CPP</w:t>
      </w:r>
    </w:p>
    <w:bookmarkEnd w:id="33"/>
    <w:bookmarkEnd w:id="34"/>
    <w:bookmarkStart w:id="37" w:name="floating-point-arithmetic-plf"/>
    <w:p>
      <w:pPr>
        <w:pStyle w:val="Heading2"/>
      </w:pPr>
      <w:r>
        <w:t xml:space="preserve">6.4 Floating-point Arithmetic [PLF]</w:t>
      </w:r>
    </w:p>
    <w:bookmarkStart w:id="35" w:name="applicability-to-language"/>
    <w:p>
      <w:pPr>
        <w:pStyle w:val="Heading3"/>
      </w:pPr>
      <w:r>
        <w:t xml:space="preserve">6.4.1 Applicability to language</w:t>
      </w:r>
    </w:p>
    <w:p>
      <w:pPr>
        <w:pStyle w:val="FirstParagraph"/>
      </w:pPr>
      <w:r>
        <w:t xml:space="preserve">C++ has the vulnerability as described in ISO/IEC TR 24772-1 clause 6.4.</w:t>
      </w:r>
      <w:r>
        <w:t xml:space="preserve"> </w:t>
      </w: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w:t>
      </w:r>
      <w:r>
        <w:t xml:space="preserve"> </w:t>
      </w:r>
      <w:r>
        <w:t xml:space="preserve">absence of this, C++ makes few guarantees about the behaviour of</w:t>
      </w:r>
      <w:r>
        <w:t xml:space="preserve"> </w:t>
      </w:r>
      <w:r>
        <w:t xml:space="preserve">floating point numbers.</w:t>
      </w:r>
    </w:p>
    <w:p>
      <w:pPr>
        <w:pStyle w:val="BodyText"/>
      </w:pPr>
      <w:r>
        <w:t xml:space="preserve">Standard library comparison functions default to the predefined</w:t>
      </w:r>
      <w:r>
        <w:t xml:space="preserve"> </w:t>
      </w:r>
      <w:r>
        <w:t xml:space="preserve">comparisons of floating point types which can produce surprising results</w:t>
      </w:r>
      <w:r>
        <w:t xml:space="preserve"> </w:t>
      </w:r>
      <w:r>
        <w:t xml:space="preserve">due to the properties of floating point. See clause 6.40 Templates and</w:t>
      </w:r>
      <w:r>
        <w:t xml:space="preserve"> </w:t>
      </w:r>
      <w:r>
        <w:t xml:space="preserve">Generics.</w:t>
      </w:r>
    </w:p>
    <w:p>
      <w:pPr>
        <w:pStyle w:val="BodyText"/>
      </w:pPr>
      <w:r>
        <w:rPr>
          <w:i/>
        </w:rPr>
        <w:t xml:space="preserve">&lt;pick up general statement about NaNs and zero and -zero&gt;Issues with</w:t>
      </w:r>
      <w:r>
        <w:rPr>
          <w:i/>
        </w:rPr>
        <w:t xml:space="preserve"> </w:t>
      </w:r>
      <w:r>
        <w:rPr>
          <w:i/>
        </w:rPr>
        <w:t xml:space="preserve">std::less and std::equal affect programmers because a common paradigm is</w:t>
      </w:r>
      <w:r>
        <w:rPr>
          <w:i/>
        </w:rPr>
        <w:t xml:space="preserve"> </w:t>
      </w:r>
      <w:r>
        <w:rPr>
          <w:i/>
        </w:rPr>
        <w:t xml:space="preserve">to sort containers of</w:t>
      </w:r>
      <w:r>
        <w:t xml:space="preserve"> </w:t>
      </w:r>
      <w:r>
        <w:rPr>
          <w:i/>
        </w:rPr>
        <w:t xml:space="preserve">floating point numbers. Sort invokes std::less</w:t>
      </w:r>
      <w:r>
        <w:rPr>
          <w:i/>
        </w:rPr>
        <w:t xml:space="preserve"> </w:t>
      </w:r>
      <w:r>
        <w:rPr>
          <w:i/>
        </w:rPr>
        <w:t xml:space="preserve">which can give erroneous</w:t>
      </w:r>
      <w:r>
        <w:rPr>
          <w:i/>
        </w:rPr>
        <w:t xml:space="preserve"> </w:t>
      </w:r>
      <w:r>
        <w:rPr>
          <w:i/>
        </w:rPr>
        <w:t xml:space="preserve">results.</w:t>
      </w:r>
    </w:p>
    <w:bookmarkEnd w:id="35"/>
    <w:bookmarkStart w:id="36" w:name="guidance-to-language-users"/>
    <w:p>
      <w:pPr>
        <w:pStyle w:val="Heading3"/>
      </w:pPr>
      <w:r>
        <w:t xml:space="preserve">6.4.2 Guidance to language users</w:t>
      </w:r>
    </w:p>
    <w:p>
      <w:pPr>
        <w:numPr>
          <w:ilvl w:val="0"/>
          <w:numId w:val="1020"/>
        </w:numPr>
        <w:pStyle w:val="Compact"/>
      </w:pPr>
      <w:r>
        <w:t xml:space="preserve">Follow the general advice of ISO/IEC TR 24772-1:2019 clause 6.4.5</w:t>
      </w:r>
    </w:p>
    <w:p>
      <w:pPr>
        <w:numPr>
          <w:ilvl w:val="0"/>
          <w:numId w:val="1021"/>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21"/>
        </w:numPr>
      </w:pPr>
      <w:r>
        <w:t xml:space="preserve">Be aware that the default comparison functions in the standard</w:t>
      </w:r>
      <w:r>
        <w:t xml:space="preserve"> </w:t>
      </w:r>
      <w:r>
        <w:t xml:space="preserve">library may produce wrong results when used on floating point</w:t>
      </w:r>
      <w:r>
        <w:t xml:space="preserve"> </w:t>
      </w:r>
      <w:r>
        <w:t xml:space="preserve">members. In particular</w:t>
      </w:r>
      <w:r>
        <w:t xml:space="preserve"> </w:t>
      </w:r>
      <w:r>
        <w:rPr>
          <w:rStyle w:val="VerbatimChar"/>
        </w:rPr>
        <w:t xml:space="preserve">std::less</w:t>
      </w:r>
      <w:r>
        <w:t xml:space="preserve"> </w:t>
      </w:r>
      <w:r>
        <w:t xml:space="preserve">is not a total order;</w:t>
      </w:r>
      <w:r>
        <w:t xml:space="preserve"> </w:t>
      </w:r>
      <w:r>
        <w:rPr>
          <w:rStyle w:val="VerbatimChar"/>
        </w:rPr>
        <w:t xml:space="preserve">std::equal</w:t>
      </w:r>
      <w:r>
        <w:t xml:space="preserve"> </w:t>
      </w:r>
      <w:r>
        <w:t xml:space="preserve">is</w:t>
      </w:r>
      <w:r>
        <w:t xml:space="preserve"> </w:t>
      </w:r>
      <w:r>
        <w:t xml:space="preserve">not equivalent to substitutability (NaNs compare unequal to</w:t>
      </w:r>
      <w:r>
        <w:t xml:space="preserve"> </w:t>
      </w:r>
      <w:r>
        <w:t xml:space="preserve">themselves, but neither less nor greater, and negative zero compares</w:t>
      </w:r>
      <w:r>
        <w:t xml:space="preserve"> </w:t>
      </w:r>
      <w:r>
        <w:t xml:space="preserve">equal to positive zero)</w:t>
      </w:r>
    </w:p>
    <w:bookmarkEnd w:id="36"/>
    <w:bookmarkEnd w:id="37"/>
    <w:bookmarkStart w:id="42" w:name="enumerator-issues-ccb"/>
    <w:p>
      <w:pPr>
        <w:pStyle w:val="Heading2"/>
      </w:pPr>
      <w:r>
        <w:t xml:space="preserve">6.5 Enumerator Issues [CCB]</w:t>
      </w:r>
    </w:p>
    <w:bookmarkStart w:id="40" w:name="applicability-to-language"/>
    <w:p>
      <w:pPr>
        <w:pStyle w:val="Heading3"/>
      </w:pPr>
      <w:r>
        <w:t xml:space="preserve">6.5.1 Applicability to language</w:t>
      </w:r>
    </w:p>
    <w:bookmarkStart w:id="38" w:name="references"/>
    <w:p>
      <w:pPr>
        <w:pStyle w:val="Heading4"/>
      </w:pPr>
      <w:r>
        <w:t xml:space="preserve">6.5.1.1 References</w:t>
      </w:r>
    </w:p>
    <w:p>
      <w:pPr>
        <w:pStyle w:val="FirstParagraph"/>
      </w:pPr>
      <w:r>
        <w:t xml:space="preserve">AUTOSAR A7-2-2 Enumeration base type shall be explicitly defined</w:t>
      </w:r>
    </w:p>
    <w:bookmarkEnd w:id="38"/>
    <w:bookmarkStart w:id="39" w:name="applicability"/>
    <w:p>
      <w:pPr>
        <w:pStyle w:val="Heading4"/>
      </w:pPr>
      <w:r>
        <w:t xml:space="preserve">6.5.1.2 Applicability</w:t>
      </w:r>
    </w:p>
    <w:p>
      <w:pPr>
        <w:pStyle w:val="FirstParagraph"/>
      </w:pPr>
      <w:r>
        <w:t xml:space="preserve">C++ offers enums for defining distinct types composed of sets of related</w:t>
      </w:r>
      <w:r>
        <w:t xml:space="preserve"> </w:t>
      </w:r>
      <w:r>
        <w:t xml:space="preserve">named constants. The type of each enum is different from all other</w:t>
      </w:r>
      <w:r>
        <w:t xml:space="preserve"> </w:t>
      </w:r>
      <w:r>
        <w:t xml:space="preserve">types. Each enum has an underlying integral type, which the user can</w:t>
      </w:r>
      <w:r>
        <w:t xml:space="preserve"> </w:t>
      </w:r>
      <w:r>
        <w:t xml:space="preserve">specify. Since enums are distinct types, the user can only assign values</w:t>
      </w:r>
      <w:r>
        <w:t xml:space="preserve"> </w:t>
      </w:r>
      <w:r>
        <w:t xml:space="preserve">to an object of enumerated type that are values of that enumerated type.</w:t>
      </w:r>
      <w:r>
        <w:t xml:space="preserve"> </w:t>
      </w:r>
      <w:r>
        <w:t xml:space="preserve">C++ does not support implicit conversion of an int to an enum, therefore</w:t>
      </w:r>
      <w:r>
        <w:t xml:space="preserve"> </w:t>
      </w:r>
      <w:r>
        <w:t xml:space="preserve">preventing</w:t>
      </w:r>
      <w:r>
        <w:t xml:space="preserve"> </w:t>
      </w:r>
      <w:r>
        <w:rPr>
          <w:rStyle w:val="VerbatimChar"/>
        </w:rPr>
        <w:t xml:space="preserve">A = B + C</w:t>
      </w:r>
      <w:r>
        <w:t xml:space="preserve"> </w:t>
      </w:r>
      <w:r>
        <w:t xml:space="preserve">where</w:t>
      </w:r>
      <w:r>
        <w:t xml:space="preserve"> </w:t>
      </w:r>
      <w:r>
        <w:rPr>
          <w:rStyle w:val="VerbatimChar"/>
        </w:rPr>
        <w:t xml:space="preserve">A</w:t>
      </w:r>
      <w:r>
        <w:t xml:space="preserve">,</w:t>
      </w:r>
      <w:r>
        <w:t xml:space="preserve"> </w:t>
      </w:r>
      <w:r>
        <w:rPr>
          <w:rStyle w:val="VerbatimChar"/>
        </w:rPr>
        <w:t xml:space="preserve">B</w:t>
      </w:r>
      <w:r>
        <w:t xml:space="preserve"> </w:t>
      </w:r>
      <w:r>
        <w:t xml:space="preserve">and</w:t>
      </w:r>
      <w:r>
        <w:t xml:space="preserve"> </w:t>
      </w:r>
      <w:r>
        <w:rPr>
          <w:rStyle w:val="VerbatimChar"/>
        </w:rPr>
        <w:t xml:space="preserve">C</w:t>
      </w:r>
      <w:r>
        <w:t xml:space="preserve"> </w:t>
      </w:r>
      <w:r>
        <w:t xml:space="preserve">are variables of the same enum,</w:t>
      </w:r>
      <w:r>
        <w:t xml:space="preserve"> </w:t>
      </w:r>
      <w:r>
        <w:t xml:space="preserve">unless an overloaded operator</w:t>
      </w:r>
      <w:r>
        <w:t xml:space="preserve"> </w:t>
      </w:r>
      <w:r>
        <w:t xml:space="preserve">“</w:t>
      </w:r>
      <w:r>
        <w:rPr>
          <w:rStyle w:val="VerbatimChar"/>
        </w:rPr>
        <w:t xml:space="preserve">+</w:t>
      </w:r>
      <w:r>
        <w:t xml:space="preserve">”</w:t>
      </w:r>
      <w:r>
        <w:t xml:space="preserve"> </w:t>
      </w:r>
      <w:r>
        <w:t xml:space="preserve">is provided.</w:t>
      </w:r>
    </w:p>
    <w:p>
      <w:pPr>
        <w:pStyle w:val="BodyText"/>
      </w:pPr>
      <w:r>
        <w:t xml:space="preserve">C++ enums can be scoped (</w:t>
      </w:r>
      <w:r>
        <w:rPr>
          <w:rStyle w:val="VerbatimChar"/>
        </w:rPr>
        <w:t xml:space="preserve">enum class</w:t>
      </w:r>
      <w:r>
        <w:t xml:space="preserve">) or unscoped (</w:t>
      </w:r>
      <w:r>
        <w:rPr>
          <w:rStyle w:val="VerbatimChar"/>
        </w:rPr>
        <w:t xml:space="preserve">enum</w:t>
      </w:r>
      <w:r>
        <w:t xml:space="preserve">). C++ supports</w:t>
      </w:r>
      <w:r>
        <w:t xml:space="preserve"> </w:t>
      </w:r>
      <w:r>
        <w:t xml:space="preserve">implicit conversion of an unscoped enum to an integer by integral</w:t>
      </w:r>
      <w:r>
        <w:t xml:space="preserve"> </w:t>
      </w:r>
      <w:r>
        <w:t xml:space="preserve">promotion</w:t>
      </w:r>
    </w:p>
    <w:p>
      <w:pPr>
        <w:pStyle w:val="SourceCode"/>
      </w:pPr>
      <w:r>
        <w:rPr>
          <w:rStyle w:val="KeywordTok"/>
        </w:rPr>
        <w:t xml:space="preserve">enum</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implicit conversion</w:t>
      </w:r>
    </w:p>
    <w:p>
      <w:pPr>
        <w:pStyle w:val="FirstParagraph"/>
      </w:pPr>
      <w:r>
        <w:t xml:space="preserve">C++ does not support implicit conversion of a scoped enum to an int.</w:t>
      </w:r>
      <w:r>
        <w:t xml:space="preserve"> </w:t>
      </w:r>
      <w:r>
        <w:t xml:space="preserve">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w:t>
      </w:r>
      <w:r>
        <w:t xml:space="preserve"> </w:t>
      </w:r>
      <w:r>
        <w:t xml:space="preserve">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w:t>
      </w:r>
      <w:r>
        <w:t xml:space="preserve"> </w:t>
      </w:r>
      <w:r>
        <w:t xml:space="preserve">mapping to an underlying representation, there will be</w:t>
      </w:r>
      <w:r>
        <w:t xml:space="preserve"> </w:t>
      </w:r>
      <w:r>
        <w:t xml:space="preserve">“</w:t>
      </w:r>
      <w:r>
        <w:t xml:space="preserve">holes</w:t>
      </w:r>
      <w:r>
        <w:t xml:space="preserve">”</w:t>
      </w:r>
      <w:r>
        <w:t xml:space="preserve"> </w:t>
      </w:r>
      <w:r>
        <w:t xml:space="preserve">as</w:t>
      </w:r>
      <w:r>
        <w:t xml:space="preserve"> </w:t>
      </w:r>
      <w:r>
        <w:t xml:space="preserve">documented in TR24772-1 clause 6.6.</w:t>
      </w:r>
    </w:p>
    <w:p>
      <w:pPr>
        <w:pStyle w:val="BodyText"/>
      </w:pPr>
      <w:r>
        <w:t xml:space="preserve">Note that unscoped enumeration types implicitly promote their underlying</w:t>
      </w:r>
      <w:r>
        <w:t xml:space="preserve"> </w:t>
      </w:r>
      <w:r>
        <w:t xml:space="preserve">type and can be used as the index of an array without a cast, with all</w:t>
      </w:r>
      <w:r>
        <w:t xml:space="preserve"> </w:t>
      </w:r>
      <w:r>
        <w:t xml:space="preserve">of the issues described in TR 24772-1 clause 6.5.</w:t>
      </w:r>
    </w:p>
    <w:p>
      <w:pPr>
        <w:pStyle w:val="BodyText"/>
      </w:pPr>
      <w:r>
        <w:t xml:space="preserve">From C++ 2017 forward, casting a value to an enumeration type is</w:t>
      </w:r>
      <w:r>
        <w:t xml:space="preserve"> </w:t>
      </w:r>
      <w:r>
        <w:t xml:space="preserve">undefined behavior unless the source value is within the range of values</w:t>
      </w:r>
      <w:r>
        <w:t xml:space="preserve"> </w:t>
      </w:r>
      <w:r>
        <w:t xml:space="preserve">of an enumeration type. See CERT INT50-CPP.</w:t>
      </w:r>
    </w:p>
    <w:bookmarkEnd w:id="39"/>
    <w:bookmarkEnd w:id="40"/>
    <w:bookmarkStart w:id="41" w:name="guidance-to-language-users"/>
    <w:p>
      <w:pPr>
        <w:pStyle w:val="Heading3"/>
      </w:pPr>
      <w:r>
        <w:t xml:space="preserve">6.5.2 Guidance to language users</w:t>
      </w:r>
    </w:p>
    <w:p>
      <w:pPr>
        <w:numPr>
          <w:ilvl w:val="0"/>
          <w:numId w:val="1022"/>
        </w:numPr>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23"/>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23"/>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23"/>
        </w:numPr>
        <w:pStyle w:val="SourceCode"/>
      </w:pPr>
      <w:r>
        <w:rPr>
          <w:rStyle w:val="VerbatimChar"/>
        </w:rPr>
        <w:t xml:space="preserve">  See MISRA C++ 28.5.5</w:t>
      </w:r>
    </w:p>
    <w:p>
      <w:pPr>
        <w:numPr>
          <w:ilvl w:val="0"/>
          <w:numId w:val="1022"/>
        </w:numPr>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22"/>
        </w:numPr>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24"/>
        </w:numPr>
        <w:pStyle w:val="SourceCode"/>
      </w:pPr>
      <w:r>
        <w:rPr>
          <w:rStyle w:val="VerbatimChar"/>
        </w:rPr>
        <w:t xml:space="preserve">  See CPP Core Guidelines Enum.4 "Define operations on</w:t>
      </w:r>
    </w:p>
    <w:p>
      <w:pPr>
        <w:numPr>
          <w:ilvl w:val="1"/>
          <w:numId w:val="1000"/>
        </w:numPr>
        <w:pStyle w:val="Compact"/>
      </w:pPr>
      <w:r>
        <w:t xml:space="preserve">enumerations for safe and simple use"</w:t>
      </w:r>
    </w:p>
    <w:p>
      <w:pPr>
        <w:numPr>
          <w:ilvl w:val="0"/>
          <w:numId w:val="1022"/>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25"/>
        </w:numPr>
        <w:pStyle w:val="SourceCode"/>
      </w:pPr>
      <w:r>
        <w:rPr>
          <w:rStyle w:val="VerbatimChar"/>
        </w:rPr>
        <w:t xml:space="preserve">  Avoid casting arbitrary integer values to enumeration type. If it is</w:t>
      </w:r>
    </w:p>
    <w:p>
      <w:pPr>
        <w:numPr>
          <w:ilvl w:val="1"/>
          <w:numId w:val="1000"/>
        </w:numPr>
      </w:pP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SourceCode"/>
      </w:pPr>
      <w:r>
        <w:rPr>
          <w:rStyle w:val="VerbatimChar"/>
        </w:rPr>
        <w:t xml:space="preserve">  &gt; See CERT INT50-CPP "Do no Cast to an out-of-range-value"</w:t>
      </w:r>
    </w:p>
    <w:p>
      <w:pPr>
        <w:numPr>
          <w:ilvl w:val="0"/>
          <w:numId w:val="1022"/>
        </w:numPr>
        <w:pStyle w:val="SourceCode"/>
      </w:pPr>
      <w:r>
        <w:rPr>
          <w:rStyle w:val="VerbatimChar"/>
        </w:rPr>
        <w:t xml:space="preserve">Obtain the underlying enumeration value, by casting the enumeration</w:t>
      </w:r>
    </w:p>
    <w:p>
      <w:pPr>
        <w:numPr>
          <w:ilvl w:val="0"/>
          <w:numId w:val="1000"/>
        </w:numPr>
      </w:pPr>
      <w:r>
        <w:t xml:space="preserve">to its underlying type, e.g.,</w:t>
      </w:r>
    </w:p>
    <w:p>
      <w:pPr>
        <w:numPr>
          <w:ilvl w:val="0"/>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0"/>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1"/>
    <w:bookmarkEnd w:id="42"/>
    <w:bookmarkStart w:id="45" w:name="conversion-errors-flc"/>
    <w:p>
      <w:pPr>
        <w:pStyle w:val="Heading2"/>
      </w:pPr>
      <w:r>
        <w:t xml:space="preserve">6.6 Conversion Errors [FLC]</w:t>
      </w:r>
    </w:p>
    <w:bookmarkStart w:id="43" w:name="applicability-to-language"/>
    <w:p>
      <w:pPr>
        <w:pStyle w:val="Heading3"/>
      </w:pPr>
      <w:r>
        <w:t xml:space="preserve">6.6.1 Applicability to language</w:t>
      </w:r>
    </w:p>
    <w:p>
      <w:pPr>
        <w:pStyle w:val="FirstParagraph"/>
      </w:pPr>
      <w:r>
        <w:t xml:space="preserve">(</w:t>
      </w:r>
      <w:r>
        <w:rPr>
          <w:i/>
        </w:rPr>
        <w:t xml:space="preserve">From Michael about "constraint Error</w:t>
      </w:r>
      <w:r>
        <w:t xml:space="preserve">)</w:t>
      </w:r>
    </w:p>
    <w:p>
      <w:pPr>
        <w:pStyle w:val="BodyText"/>
      </w:pPr>
      <w:r>
        <w:t xml:space="preserve">This was referring to the following case from Clive:</w:t>
      </w:r>
    </w:p>
    <w:p>
      <w:pPr>
        <w:pStyle w:val="BodyText"/>
      </w:pPr>
      <w:r>
        <w:rPr>
          <w:i/>
        </w:rPr>
        <w:t xml:space="preserve">The example I intended was int *i = malloc(10);</w:t>
      </w:r>
    </w:p>
    <w:p>
      <w:pPr>
        <w:pStyle w:val="BodyText"/>
      </w:pPr>
      <w:r>
        <w:rPr>
          <w:i/>
        </w:rPr>
        <w:t xml:space="preserve">The context was we wanted to say 'C++ doesn't allow implicit cast</w:t>
      </w:r>
      <w:r>
        <w:rPr>
          <w:i/>
        </w:rPr>
        <w:t xml:space="preserve"> </w:t>
      </w:r>
      <w:r>
        <w:rPr>
          <w:i/>
        </w:rPr>
        <w:t xml:space="preserve">from void* to any other pointer type' (which actually may be the best</w:t>
      </w:r>
      <w:r>
        <w:rPr>
          <w:i/>
        </w:rPr>
        <w:t xml:space="preserve"> </w:t>
      </w:r>
      <w:r>
        <w:rPr>
          <w:i/>
        </w:rPr>
        <w:t xml:space="preserve">way to express this).</w:t>
      </w:r>
    </w:p>
    <w:p>
      <w:pPr>
        <w:pStyle w:val="BodyText"/>
      </w:pPr>
      <w:r>
        <w:rPr>
          <w:i/>
        </w:rPr>
        <w:t xml:space="preserve">We were going with something along the lines of 'Attempting to</w:t>
      </w:r>
      <w:r>
        <w:rPr>
          <w:i/>
        </w:rPr>
        <w:t xml:space="preserve"> </w:t>
      </w:r>
      <w:r>
        <w:rPr>
          <w:i/>
        </w:rPr>
        <w:t xml:space="preserve">implicitly cast void* to any other pointer type is a constraint error'</w:t>
      </w:r>
      <w:r>
        <w:rPr>
          <w:i/>
        </w:rPr>
        <w:t xml:space="preserve"> </w:t>
      </w:r>
      <w:r>
        <w:rPr>
          <w:i/>
        </w:rPr>
        <w:t xml:space="preserve">- at which point I wondered if 'constraint error' was the appropriate</w:t>
      </w:r>
      <w:r>
        <w:rPr>
          <w:i/>
        </w:rPr>
        <w:t xml:space="preserve"> </w:t>
      </w:r>
      <w:r>
        <w:rPr>
          <w:i/>
        </w:rPr>
        <w:t xml:space="preserve">C++ term</w:t>
      </w:r>
    </w:p>
    <w:p>
      <w:pPr>
        <w:pStyle w:val="BodyText"/>
      </w:pPr>
      <w:r>
        <w:t xml:space="preserve">I don't think I ever heard of constraint error before. Range error yes</w:t>
      </w:r>
      <w:r>
        <w:t xml:space="preserve"> </w:t>
      </w:r>
      <w:r>
        <w:t xml:space="preserve">but this is not a range error. In this case, there isn't a name as</w:t>
      </w:r>
      <w:r>
        <w:t xml:space="preserve"> </w:t>
      </w:r>
      <w:r>
        <w:t xml:space="preserve">such. In section 4.10.2. It says a T* can be converted to a void*. It</w:t>
      </w:r>
      <w:r>
        <w:t xml:space="preserve"> </w:t>
      </w:r>
      <w:r>
        <w:t xml:space="preserve">leaves out the reverse, implying you must use a cast. We say it is not</w:t>
      </w:r>
      <w:r>
        <w:t xml:space="preserve"> </w:t>
      </w:r>
      <w:r>
        <w:t xml:space="preserve">well-formed.</w:t>
      </w:r>
    </w:p>
    <w:p>
      <w:pPr>
        <w:pStyle w:val="BodyText"/>
      </w:pPr>
      <w:r>
        <w:t xml:space="preserve">C++ includes some of the conversion mechanisms of C, as documented in TR</w:t>
      </w:r>
      <w:r>
        <w:t xml:space="preserve"> </w:t>
      </w:r>
      <w:r>
        <w:t xml:space="preserve">24772-3 clause 6.6.1.</w:t>
      </w:r>
    </w:p>
    <w:p>
      <w:pPr>
        <w:pStyle w:val="BodyText"/>
      </w:pPr>
      <w:r>
        <w:t xml:space="preserve">C++ type conversion mechanisms differ from the mechanisms of C, as</w:t>
      </w:r>
      <w:r>
        <w:t xml:space="preserve"> </w:t>
      </w:r>
      <w:r>
        <w:t xml:space="preserve">documented in ISO IEC 14882 Annex C. This subclause highlights those</w:t>
      </w:r>
      <w:r>
        <w:t xml:space="preserve"> </w:t>
      </w:r>
      <w:r>
        <w:t xml:space="preserve">differences where C++ eliminates potential vulnerabilities found in C.</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26"/>
        </w:numPr>
      </w:pPr>
      <w:r>
        <w:t xml:space="preserve">If the declaration,</w:t>
      </w:r>
      <w:r>
        <w:t xml:space="preserve"> </w:t>
      </w:r>
      <w:r>
        <w:rPr>
          <w:rStyle w:val="VerbatimChar"/>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26"/>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[C++17, Clause 7 [conv], para 2.1];</w:t>
      </w:r>
    </w:p>
    <w:p>
      <w:pPr>
        <w:numPr>
          <w:ilvl w:val="0"/>
          <w:numId w:val="1026"/>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26"/>
        </w:numPr>
      </w:pPr>
      <w:r>
        <w:t xml:space="preserve">In the condition of an</w:t>
      </w:r>
      <w:r>
        <w:t xml:space="preserve"> </w:t>
      </w:r>
      <w:r>
        <w:rPr>
          <w:rStyle w:val="ControlFlowTok"/>
        </w:rPr>
        <w:t xml:space="preserve">if</w:t>
      </w:r>
      <w:r>
        <w:t xml:space="preserve">,</w:t>
      </w:r>
      <w:r>
        <w:t xml:space="preserve"> </w:t>
      </w:r>
      <w:r>
        <w:rPr>
          <w:rStyle w:val="ControlFlowTok"/>
        </w:rPr>
        <w:t xml:space="preserve">for</w:t>
      </w:r>
      <w:r>
        <w:t xml:space="preserve">,</w:t>
      </w:r>
      <w:r>
        <w:t xml:space="preserve"> </w:t>
      </w:r>
      <w:r>
        <w:rPr>
          <w:rStyle w:val="ControlFlowTok"/>
        </w:rPr>
        <w:t xml:space="preserve">do</w:t>
      </w:r>
      <w:r>
        <w:rPr>
          <w:rStyle w:val="NormalTok"/>
        </w:rPr>
        <w:t xml:space="preserve">..</w:t>
      </w:r>
      <w:r>
        <w:rPr>
          <w:rStyle w:val="ControlFlowTok"/>
        </w:rPr>
        <w:t xml:space="preserve">while</w:t>
      </w:r>
      <w:r>
        <w:t xml:space="preserve">, or</w:t>
      </w:r>
      <w:r>
        <w:t xml:space="preserve"> </w:t>
      </w:r>
      <w:r>
        <w:rPr>
          <w:rStyle w:val="ControlFlowTok"/>
        </w:rPr>
        <w:t xml:space="preserve">while</w:t>
      </w:r>
      <w:r>
        <w:t xml:space="preserve"> </w:t>
      </w:r>
      <w:r>
        <w:t xml:space="preserve">statement: the</w:t>
      </w:r>
      <w:r>
        <w:t xml:space="preserve"> </w:t>
      </w:r>
      <w:r>
        <w:t xml:space="preserve">implicit conversion will be to the type bool [C++17, Clause 7 [conv], para 2.2];</w:t>
      </w:r>
    </w:p>
    <w:p>
      <w:pPr>
        <w:numPr>
          <w:ilvl w:val="0"/>
          <w:numId w:val="1026"/>
        </w:numPr>
      </w:pPr>
      <w:r>
        <w:t xml:space="preserve">In the expression of a switch statement: the implicit conversion</w:t>
      </w:r>
      <w:r>
        <w:t xml:space="preserve"> </w:t>
      </w:r>
      <w:r>
        <w:t xml:space="preserve">will be to an integral type [C++17, Clause 7 [conv], para 2.3];</w:t>
      </w:r>
    </w:p>
    <w:p>
      <w:pPr>
        <w:numPr>
          <w:ilvl w:val="0"/>
          <w:numId w:val="1026"/>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26"/>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26"/>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p>
      <w:pPr>
        <w:pStyle w:val="FirstParagraph"/>
      </w:pPr>
      <w:r>
        <w:t xml:space="preserve">Explicit conversions are conversions that occur:</w:t>
      </w:r>
    </w:p>
    <w:p>
      <w:pPr>
        <w:pStyle w:val="BodyText"/>
      </w:pPr>
      <w:r>
        <w:t xml:space="preserve">From the C++ reference manual clause 8.5.3 paragraph 2:</w:t>
      </w:r>
    </w:p>
    <w:p>
      <w:pPr>
        <w:pStyle w:val="BlockText"/>
      </w:pPr>
      <w:r>
        <w:t xml:space="preserve">“</w:t>
      </w:r>
      <w:r>
        <w:t xml:space="preserve">An explicit type conversion can be expressed using functional</w:t>
      </w:r>
      <w:r>
        <w:t xml:space="preserve"> </w:t>
      </w:r>
      <w:r>
        <w:t xml:space="preserve">notation (8.5.1.3), a type conversion operator (dynamic_cast,</w:t>
      </w:r>
      <w:r>
        <w:t xml:space="preserve"> </w:t>
      </w:r>
      <w:r>
        <w:t xml:space="preserve">static_cast, reinterpret_cast, const_cast), or the cast notation.</w:t>
      </w:r>
      <w:r>
        <w:t xml:space="preserve">”</w:t>
      </w:r>
      <w:r>
        <w:br/>
      </w:r>
      <w:r>
        <w:br/>
      </w:r>
      <w:r>
        <w:t xml:space="preserve">Note: The final 'cast notation' refers to C-style cast.</w:t>
      </w:r>
    </w:p>
    <w:p>
      <w:pPr>
        <w:pStyle w:val="FirstParagraph"/>
      </w:pPr>
      <w:r>
        <w:t xml:space="preserve">Implicit conversions from</w:t>
      </w:r>
      <w:r>
        <w:t xml:space="preserve"> </w:t>
      </w:r>
      <w:r>
        <w:rPr>
          <w:rStyle w:val="DataTypeTok"/>
        </w:rPr>
        <w:t xml:space="preserve">void</w:t>
      </w:r>
      <w:r>
        <w:rPr>
          <w:rStyle w:val="NormalTok"/>
        </w:rPr>
        <w:t xml:space="preserve">*</w:t>
      </w:r>
      <w:r>
        <w:t xml:space="preserve"> </w:t>
      </w:r>
      <w:r>
        <w:t xml:space="preserve">to any other object type is invalid.</w:t>
      </w:r>
    </w:p>
    <w:p>
      <w:pPr>
        <w:pStyle w:val="BodyText"/>
      </w:pPr>
      <w:r>
        <w:t xml:space="preserve">C++ adds a number of new features relevant to type conversion:</w:t>
      </w:r>
    </w:p>
    <w:p>
      <w:pPr>
        <w:numPr>
          <w:ilvl w:val="0"/>
          <w:numId w:val="1027"/>
        </w:numPr>
      </w:pPr>
      <w:r>
        <w:t xml:space="preserve">C-style casts (using the desired type in brackets in front of an</w:t>
      </w:r>
      <w:r>
        <w:t xml:space="preserve"> </w:t>
      </w:r>
      <w:r>
        <w:t xml:space="preserve">expression), whilst still available in C++, are augmented by four</w:t>
      </w:r>
      <w:r>
        <w:t xml:space="preserve"> </w:t>
      </w:r>
      <w:r>
        <w:t xml:space="preserve">C++ specific cast and function style casts. These provide a number</w:t>
      </w:r>
      <w:r>
        <w:t xml:space="preserve"> </w:t>
      </w:r>
      <w:r>
        <w:t xml:space="preserve">of (mostly) compile-time checks, so prevent casting between</w:t>
      </w:r>
      <w:r>
        <w:t xml:space="preserve"> </w:t>
      </w:r>
      <w:r>
        <w:t xml:space="preserve">obviously inappropriate types</w:t>
      </w:r>
    </w:p>
    <w:p>
      <w:pPr>
        <w:numPr>
          <w:ilvl w:val="0"/>
          <w:numId w:val="1027"/>
        </w:numPr>
      </w:pPr>
      <w:r>
        <w:t xml:space="preserve">The programmer can add code to the definition of a class to allow</w:t>
      </w:r>
      <w:r>
        <w:t xml:space="preserve"> </w:t>
      </w:r>
      <w:r>
        <w:t xml:space="preserve">values of any other type to be implicitly cast to that class type,</w:t>
      </w:r>
      <w:r>
        <w:t xml:space="preserve"> </w:t>
      </w:r>
      <w:r>
        <w:t xml:space="preserve">or for a class object to be implicitly cast to any other type</w:t>
      </w:r>
      <w:r>
        <w:t xml:space="preserve"> </w:t>
      </w:r>
      <w:r>
        <w:t xml:space="preserve">(including basic numeric types). As implicit conversions can make</w:t>
      </w:r>
      <w:r>
        <w:t xml:space="preserve"> </w:t>
      </w:r>
      <w:r>
        <w:t xml:space="preserve">code maintenance more difficult, in general they should be avoided</w:t>
      </w:r>
    </w:p>
    <w:p>
      <w:pPr>
        <w:pStyle w:val="FirstParagraph"/>
      </w:pPr>
      <w:r>
        <w:t xml:space="preserve">Non-explicit unary constructors, non-explicit conversion operators,</w:t>
      </w:r>
      <w:r>
        <w:t xml:space="preserve"> </w:t>
      </w:r>
      <w:r>
        <w:rPr>
          <w:i/>
        </w:rPr>
        <w:t xml:space="preserve">(and conditionally-explicit unary constructors(??))</w:t>
      </w:r>
      <w:r>
        <w:t xml:space="preserve"> </w:t>
      </w:r>
      <w:r>
        <w:t xml:space="preserve">can provide</w:t>
      </w:r>
      <w:r>
        <w:t xml:space="preserve"> </w:t>
      </w:r>
      <w:r>
        <w:t xml:space="preserve">implicit conversions that are unexpected by the programmer. Such</w:t>
      </w:r>
      <w:r>
        <w:t xml:space="preserve"> </w:t>
      </w:r>
      <w:r>
        <w:t xml:space="preserve">constructors and conversion operators should be declared with the</w:t>
      </w:r>
      <w:r>
        <w:t xml:space="preserve"> </w:t>
      </w:r>
      <w:r>
        <w:t xml:space="preserve">keyword</w:t>
      </w:r>
      <w:r>
        <w:t xml:space="preserve"> </w:t>
      </w:r>
      <w:r>
        <w:rPr>
          <w:rStyle w:val="KeywordTok"/>
        </w:rPr>
        <w:t xml:space="preserve">explicit</w:t>
      </w:r>
      <w:r>
        <w:t xml:space="preserve">.</w:t>
      </w:r>
    </w:p>
    <w:p>
      <w:pPr>
        <w:pStyle w:val="BodyText"/>
      </w:pPr>
      <w:r>
        <w:t xml:space="preserve">Implicit casting to a class type occurs when a class has a constructor</w:t>
      </w:r>
      <w:r>
        <w:t xml:space="preserve"> </w:t>
      </w:r>
      <w:r>
        <w:t xml:space="preserve">that can take a single parameter,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br/>
      </w:r>
      <w:r>
        <w:rPr>
          <w:rStyle w:val="NormalTok"/>
        </w:rPr>
        <w:t xml:space="preserve">...  foo(</w:t>
      </w:r>
      <w:r>
        <w:rPr>
          <w:rStyle w:val="DecValTok"/>
        </w:rPr>
        <w:t xml:space="preserve">21</w:t>
      </w:r>
      <w:r>
        <w:rPr>
          <w:rStyle w:val="NormalTok"/>
        </w:rPr>
        <w:t xml:space="preserve">); ...</w:t>
      </w:r>
    </w:p>
    <w:p>
      <w:pPr>
        <w:pStyle w:val="FirstParagraph"/>
      </w:pPr>
      <w:r>
        <w:t xml:space="preserve">The call to</w:t>
      </w:r>
      <w:r>
        <w:t xml:space="preserve"> </w:t>
      </w:r>
      <w:r>
        <w:rPr>
          <w:rStyle w:val="NormalTok"/>
        </w:rPr>
        <w:t xml:space="preserve">foo</w:t>
      </w:r>
      <w:r>
        <w:t xml:space="preserve"> </w:t>
      </w:r>
      <w:r>
        <w:t xml:space="preserve">requires a parameter of type C,</w:t>
      </w:r>
      <w:r>
        <w:t xml:space="preserve"> </w:t>
      </w:r>
      <w:r>
        <w:t xml:space="preserve">but is provided with an int. However, as C has a constructor that can</w:t>
      </w:r>
      <w:r>
        <w:t xml:space="preserve"> </w:t>
      </w:r>
      <w:r>
        <w:t xml:space="preserve">take an</w:t>
      </w:r>
      <w:r>
        <w:t xml:space="preserve"> </w:t>
      </w:r>
      <w:r>
        <w:rPr>
          <w:rStyle w:val="DataTypeTok"/>
        </w:rPr>
        <w:t xml:space="preserve">int</w:t>
      </w:r>
      <w:r>
        <w:t xml:space="preserve"> </w:t>
      </w:r>
      <w:r>
        <w:t xml:space="preserve">parameter (the float parameter is</w:t>
      </w:r>
      <w:r>
        <w:t xml:space="preserve"> </w:t>
      </w:r>
      <w:r>
        <w:t xml:space="preserve">ignored because it has a default value), a temporary object of type</w:t>
      </w:r>
      <w:r>
        <w:t xml:space="preserve"> </w:t>
      </w:r>
      <w:r>
        <w:rPr>
          <w:rStyle w:val="NormalTok"/>
        </w:rPr>
        <w:t xml:space="preserve">C</w:t>
      </w:r>
      <w:r>
        <w:t xml:space="preserve"> </w:t>
      </w:r>
      <w:r>
        <w:t xml:space="preserve">is constructed using</w:t>
      </w:r>
      <w:r>
        <w:t xml:space="preserve"> </w:t>
      </w:r>
      <w:r>
        <w:rPr>
          <w:rStyle w:val="DecValTok"/>
        </w:rPr>
        <w:t xml:space="preserve">21</w:t>
      </w:r>
      <w:r>
        <w:t xml:space="preserve"> </w:t>
      </w:r>
      <w:r>
        <w:t xml:space="preserve">as the</w:t>
      </w:r>
      <w:r>
        <w:t xml:space="preserve"> </w:t>
      </w:r>
      <w:r>
        <w:rPr>
          <w:rStyle w:val="NormalTok"/>
        </w:rPr>
        <w:t xml:space="preserve">x</w:t>
      </w:r>
      <w:r>
        <w:t xml:space="preserve"> </w:t>
      </w:r>
      <w:r>
        <w:t xml:space="preserve">parameter. This is passed to foo. The</w:t>
      </w:r>
      <w:r>
        <w:t xml:space="preserve"> </w:t>
      </w:r>
      <w:r>
        <w:t xml:space="preserve">temporary object is destroyed when foo returns.</w:t>
      </w:r>
    </w:p>
    <w:p>
      <w:pPr>
        <w:pStyle w:val="BodyText"/>
      </w:pPr>
      <w:r>
        <w:t xml:space="preserve">Note that this implicit conversion to a class object is the default</w:t>
      </w:r>
      <w:r>
        <w:t xml:space="preserve"> </w:t>
      </w:r>
      <w:r>
        <w:t xml:space="preserve">behavior of constructors that can be called with a single parameter. To</w:t>
      </w:r>
      <w:r>
        <w:t xml:space="preserve"> </w:t>
      </w:r>
      <w:r>
        <w:t xml:space="preserve">prevent this happening, the keyword</w:t>
      </w:r>
      <w:r>
        <w:t xml:space="preserve"> </w:t>
      </w:r>
      <w:r>
        <w:t xml:space="preserve">‘</w:t>
      </w:r>
      <w:r>
        <w:t xml:space="preserve">explicit</w:t>
      </w:r>
      <w:r>
        <w:t xml:space="preserve">’</w:t>
      </w:r>
      <w:r>
        <w:t xml:space="preserve"> </w:t>
      </w:r>
      <w:r>
        <w:t xml:space="preserve">is used before the</w:t>
      </w:r>
      <w:r>
        <w:t xml:space="preserve"> </w:t>
      </w:r>
      <w:r>
        <w:t xml:space="preserve">constructor,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w:t>
      </w:r>
      <w:r>
        <w:rPr>
          <w:rStyle w:val="DecValTok"/>
        </w:rPr>
        <w:t xml:space="preserve">21</w:t>
      </w:r>
      <w:r>
        <w:rPr>
          <w:rStyle w:val="NormalTok"/>
        </w:rPr>
        <w:t xml:space="preserve">)</w:t>
      </w:r>
      <w:r>
        <w:t xml:space="preserve"> </w:t>
      </w:r>
      <w:r>
        <w:t xml:space="preserve">would now not be legal.</w:t>
      </w:r>
    </w:p>
    <w:p>
      <w:pPr>
        <w:pStyle w:val="BodyText"/>
      </w:pPr>
      <w:r>
        <w:t xml:space="preserve">C++ provides:</w:t>
      </w:r>
    </w:p>
    <w:p>
      <w:pPr>
        <w:numPr>
          <w:ilvl w:val="0"/>
          <w:numId w:val="1028"/>
        </w:numPr>
      </w:pPr>
      <w:r>
        <w:rPr>
          <w:rStyle w:val="KeywordTok"/>
        </w:rPr>
        <w:t xml:space="preserve">static_cast</w:t>
      </w:r>
      <w:r>
        <w:t xml:space="preserve"> </w:t>
      </w:r>
      <w:r>
        <w:t xml:space="preserve">(explain)</w:t>
      </w:r>
    </w:p>
    <w:p>
      <w:pPr>
        <w:numPr>
          <w:ilvl w:val="0"/>
          <w:numId w:val="1028"/>
        </w:numPr>
      </w:pPr>
      <w:r>
        <w:rPr>
          <w:rStyle w:val="KeywordTok"/>
        </w:rPr>
        <w:t xml:space="preserve">dynamic_cast</w:t>
      </w:r>
      <w:r>
        <w:t xml:space="preserve"> </w:t>
      </w:r>
      <w:r>
        <w:t xml:space="preserve">(explain)</w:t>
      </w:r>
    </w:p>
    <w:p>
      <w:pPr>
        <w:numPr>
          <w:ilvl w:val="0"/>
          <w:numId w:val="1028"/>
        </w:numPr>
      </w:pPr>
      <w:r>
        <w:rPr>
          <w:rStyle w:val="KeywordTok"/>
        </w:rPr>
        <w:t xml:space="preserve">const_cast</w:t>
      </w:r>
      <w:r>
        <w:rPr>
          <w:rStyle w:val="NormalTok"/>
        </w:rPr>
        <w:t xml:space="preserve">(</w:t>
      </w:r>
      <w:r>
        <w:t xml:space="preserve">explain)</w:t>
      </w:r>
    </w:p>
    <w:p>
      <w:pPr>
        <w:numPr>
          <w:ilvl w:val="0"/>
          <w:numId w:val="1028"/>
        </w:numPr>
      </w:pPr>
      <w:r>
        <w:rPr>
          <w:rStyle w:val="KeywordTok"/>
        </w:rPr>
        <w:t xml:space="preserve">reinterpret_cast</w:t>
      </w:r>
      <w:r>
        <w:t xml:space="preserve"> </w:t>
      </w:r>
      <w:r>
        <w:t xml:space="preserve">(as</w:t>
      </w:r>
      <w:r>
        <w:t xml:space="preserve"> </w:t>
      </w:r>
      <w:r>
        <w:t xml:space="preserve">in</w:t>
      </w:r>
      <w:r>
        <w:t xml:space="preserve"> </w:t>
      </w:r>
      <w:r>
        <w:rPr>
          <w:rStyle w:val="NormalTok"/>
        </w:rPr>
        <w:t xml:space="preserve">&lt;</w:t>
      </w:r>
      <w:r>
        <w:rPr>
          <w:rStyle w:val="DataTypeTok"/>
        </w:rPr>
        <w:t xml:space="preserve">target_type</w:t>
      </w:r>
      <w:r>
        <w:rPr>
          <w:rStyle w:val="NormalTok"/>
        </w:rPr>
        <w:t xml:space="preserve">&gt;(expression)</w:t>
      </w:r>
      <w:r>
        <w:t xml:space="preserve"> </w:t>
      </w:r>
      <w:r>
        <w:t xml:space="preserve">) that casts</w:t>
      </w:r>
      <w:r>
        <w:t xml:space="preserve"> </w:t>
      </w:r>
      <w:r>
        <w:t xml:space="preserve">an arbitrary piece of data to the desired type.</w:t>
      </w:r>
    </w:p>
    <w:p>
      <w:pPr>
        <w:pStyle w:val="FirstParagraph"/>
      </w:pPr>
      <w:r>
        <w:t xml:space="preserve">Unlike 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 the null pointer value of the required result type 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w:t>
      </w:r>
    </w:p>
    <w:p>
      <w:pPr>
        <w:pStyle w:val="BodyText"/>
      </w:pPr>
      <w:r>
        <w:t xml:space="preserve">All other conversions are not necessarily "safe" as they can sometimes</w:t>
      </w:r>
      <w:r>
        <w:t xml:space="preserve"> </w:t>
      </w:r>
      <w:r>
        <w:t xml:space="preserve">yield unexpected results.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unsigned integers are permitted to overflow and wrap (modulo arithmetic)</w:t>
      </w:r>
      <w:r>
        <w:t xml:space="preserve"> </w:t>
      </w:r>
      <w:r>
        <w:t xml:space="preserve">whereas signed integers should never overflow.</w:t>
      </w:r>
    </w:p>
    <w:p>
      <w:pPr>
        <w:pStyle w:val="BodyText"/>
      </w:pPr>
      <w:r>
        <w:t xml:space="preserve">When these types are mixed in the same expressions, there is a</w:t>
      </w:r>
      <w:r>
        <w:t xml:space="preserve"> </w:t>
      </w:r>
      <w:r>
        <w:t xml:space="preserve">possibility that erroneous values will result.</w:t>
      </w:r>
      <w:r>
        <w:t xml:space="preserve"> </w:t>
      </w:r>
      <w:r>
        <w:rPr>
          <w:b/>
          <w:i/>
        </w:rPr>
        <w:t xml:space="preserve">(example? AI - Paul)</w:t>
      </w:r>
    </w:p>
    <w:bookmarkEnd w:id="43"/>
    <w:bookmarkStart w:id="44" w:name="guidance-to-language-users"/>
    <w:p>
      <w:pPr>
        <w:pStyle w:val="Heading3"/>
      </w:pPr>
      <w:r>
        <w:t xml:space="preserve">6.6.2 Guidance to language users</w:t>
      </w:r>
    </w:p>
    <w:p>
      <w:pPr>
        <w:pStyle w:val="FirstParagraph"/>
      </w:pPr>
      <w:r>
        <w:t xml:space="preserve">In addition to the general advice of TR 24772-1 clause 6.6.5:</w:t>
      </w:r>
    </w:p>
    <w:p>
      <w:pPr>
        <w:numPr>
          <w:ilvl w:val="0"/>
          <w:numId w:val="1029"/>
        </w:numPr>
      </w:pPr>
      <w:r>
        <w:t xml:space="preserve">Guidance for numeric conversions: Use the brace form of function</w:t>
      </w:r>
      <w:r>
        <w:t xml:space="preserve"> </w:t>
      </w:r>
      <w:r>
        <w:t xml:space="preserve">style casts</w:t>
      </w:r>
    </w:p>
    <w:p>
      <w:pPr>
        <w:numPr>
          <w:ilvl w:val="0"/>
          <w:numId w:val="1029"/>
        </w:numPr>
      </w:pPr>
      <w:r>
        <w:t xml:space="preserve">Use C++ casts rather than C-style casts, as they provide more</w:t>
      </w:r>
      <w:r>
        <w:t xml:space="preserve"> </w:t>
      </w:r>
      <w:r>
        <w:t xml:space="preserve">checking</w:t>
      </w:r>
    </w:p>
    <w:p>
      <w:pPr>
        <w:numPr>
          <w:ilvl w:val="0"/>
          <w:numId w:val="1029"/>
        </w:numPr>
      </w:pPr>
      <w:r>
        <w:t xml:space="preserve">If a class has a converting constructor and implicit conversions are</w:t>
      </w:r>
      <w:r>
        <w:t xml:space="preserve"> </w:t>
      </w:r>
      <w:r>
        <w:t xml:space="preserve">not required, make that constructor</w:t>
      </w:r>
      <w:r>
        <w:t xml:space="preserve"> </w:t>
      </w:r>
      <w:r>
        <w:t xml:space="preserve">‘</w:t>
      </w:r>
      <w:r>
        <w:t xml:space="preserve">explicit</w:t>
      </w:r>
      <w:r>
        <w:t xml:space="preserve">’</w:t>
      </w:r>
    </w:p>
    <w:p>
      <w:pPr>
        <w:numPr>
          <w:ilvl w:val="0"/>
          <w:numId w:val="1029"/>
        </w:numPr>
      </w:pPr>
      <w:r>
        <w:t xml:space="preserve">Avoid casts (see Core guidelines ES48)</w:t>
      </w:r>
    </w:p>
    <w:p>
      <w:pPr>
        <w:numPr>
          <w:ilvl w:val="0"/>
          <w:numId w:val="1029"/>
        </w:numPr>
      </w:pPr>
      <w:r>
        <w:t xml:space="preserve">If using a cast, use a named cast (see C++ Core Guidelines ES49)</w:t>
      </w:r>
    </w:p>
    <w:p>
      <w:pPr>
        <w:numPr>
          <w:ilvl w:val="0"/>
          <w:numId w:val="1029"/>
        </w:numPr>
      </w:pPr>
      <w:r>
        <w:t xml:space="preserve">Don’t cast away const. See 6.65 Non-constant constants.</w:t>
      </w:r>
      <w:r>
        <w:br/>
      </w:r>
      <w:r>
        <w:t xml:space="preserve">(see C++ Core Guidelines ES50)</w:t>
      </w:r>
    </w:p>
    <w:p>
      <w:pPr>
        <w:numPr>
          <w:ilvl w:val="0"/>
          <w:numId w:val="1029"/>
        </w:numPr>
      </w:pPr>
      <w:r>
        <w:t xml:space="preserve">Prefer</w:t>
      </w:r>
      <w:r>
        <w:t xml:space="preserve"> </w:t>
      </w:r>
      <w:r>
        <w:rPr>
          <w:rStyle w:val="NormalTok"/>
        </w:rPr>
        <w:t xml:space="preserve">{}</w:t>
      </w:r>
      <w:r>
        <w:t xml:space="preserve"> </w:t>
      </w:r>
      <w:r>
        <w:t xml:space="preserve">over</w:t>
      </w:r>
      <w:r>
        <w:t xml:space="preserve"> </w:t>
      </w:r>
      <w:r>
        <w:rPr>
          <w:rStyle w:val="NormalTok"/>
        </w:rPr>
        <w:t xml:space="preserve">()</w:t>
      </w:r>
      <w:r>
        <w:t xml:space="preserve"> </w:t>
      </w:r>
      <w:r>
        <w:t xml:space="preserve">when</w:t>
      </w:r>
      <w:r>
        <w:t xml:space="preserve"> </w:t>
      </w:r>
      <w:r>
        <w:t xml:space="preserve">constructing values. (See C++ Core Guidelines ES23 and ES64)</w:t>
      </w:r>
    </w:p>
    <w:p>
      <w:pPr>
        <w:numPr>
          <w:ilvl w:val="0"/>
          <w:numId w:val="1029"/>
        </w:numPr>
      </w:pPr>
      <w:r>
        <w:t xml:space="preserve">Avoid narrowing conversions. (See C++ Core Guidelines ES46)</w:t>
      </w:r>
    </w:p>
    <w:p>
      <w:pPr>
        <w:numPr>
          <w:ilvl w:val="0"/>
          <w:numId w:val="1029"/>
        </w:numPr>
      </w:pPr>
      <w:r>
        <w:t xml:space="preserve">Don’t mix signed and unsigned arithmetic (See C++ Core Guidelines</w:t>
      </w:r>
      <w:r>
        <w:t xml:space="preserve"> </w:t>
      </w:r>
      <w:r>
        <w:t xml:space="preserve">ES100)</w:t>
      </w:r>
    </w:p>
    <w:bookmarkEnd w:id="44"/>
    <w:bookmarkEnd w:id="45"/>
    <w:bookmarkStart w:id="48" w:name="string-termination-cjm"/>
    <w:p>
      <w:pPr>
        <w:pStyle w:val="Heading2"/>
      </w:pPr>
      <w:r>
        <w:t xml:space="preserve">6.7 String Termination [CJM]</w:t>
      </w:r>
    </w:p>
    <w:bookmarkStart w:id="46" w:name="applicability-to-language"/>
    <w:p>
      <w:pPr>
        <w:pStyle w:val="Heading3"/>
      </w:pPr>
      <w:r>
        <w:t xml:space="preserve">6.7.1 Applicability to language</w:t>
      </w:r>
    </w:p>
    <w:p>
      <w:pPr>
        <w:pStyle w:val="FirstParagraph"/>
      </w:pPr>
      <w:r>
        <w:t xml:space="preserve">The vulnerability as documented in ISO/IECTR 24772-1:2019 exists in C++</w:t>
      </w:r>
      <w:r>
        <w:t xml:space="preserve"> </w:t>
      </w:r>
      <w:r>
        <w:t xml:space="preserve">when C-style strings are used. C++ provides alternative string</w:t>
      </w:r>
      <w:r>
        <w:t xml:space="preserve"> </w:t>
      </w:r>
      <w:r>
        <w:t xml:space="preserve">capabilities that do not exhibit those vulnerabilities.</w:t>
      </w:r>
    </w:p>
    <w:p>
      <w:pPr>
        <w:pStyle w:val="BodyText"/>
      </w:pPr>
      <w:r>
        <w:t xml:space="preserve">String view and Span and raw string literals – TBD – AI - Peter</w:t>
      </w:r>
    </w:p>
    <w:p>
      <w:pPr>
        <w:pStyle w:val="BodyText"/>
      </w:pPr>
      <w:r>
        <w:t xml:space="preserve">C++ provides a string class,</w:t>
      </w:r>
      <w:r>
        <w:t xml:space="preserve"> </w:t>
      </w:r>
      <w:r>
        <w:rPr>
          <w:rStyle w:val="BuiltInTok"/>
        </w:rPr>
        <w:t xml:space="preserve">std::</w:t>
      </w:r>
      <w:r>
        <w:rPr>
          <w:rStyle w:val="NormalTok"/>
        </w:rPr>
        <w:t xml:space="preserve">string</w:t>
      </w:r>
      <w:r>
        <w:t xml:space="preserve"> </w:t>
      </w:r>
      <w:r>
        <w:t xml:space="preserve">that</w:t>
      </w:r>
      <w:r>
        <w:t xml:space="preserve"> </w:t>
      </w:r>
      <w:r>
        <w:t xml:space="preserve">manages the space for the string and the string length. On</w:t>
      </w:r>
      <w:r>
        <w:t xml:space="preserve"> </w:t>
      </w:r>
      <w:r>
        <w:t xml:space="preserve">concatenation, the string object will increase in size to contain the</w:t>
      </w:r>
      <w:r>
        <w:t xml:space="preserve"> </w:t>
      </w:r>
      <w:r>
        <w:t xml:space="preserve">resulting string and will add the</w:t>
      </w:r>
      <w:r>
        <w:t xml:space="preserve"> </w:t>
      </w:r>
      <w:r>
        <w:rPr>
          <w:rStyle w:val="VerbatimChar"/>
        </w:rPr>
        <w:t xml:space="preserve">'\0'</w:t>
      </w:r>
      <w:r>
        <w:t xml:space="preserve"> </w:t>
      </w:r>
      <w:r>
        <w:t xml:space="preserve">character.</w:t>
      </w:r>
    </w:p>
    <w:p>
      <w:pPr>
        <w:pStyle w:val="BodyText"/>
      </w:pPr>
      <w:r>
        <w:t xml:space="preserve">(</w:t>
      </w:r>
      <w:r>
        <w:rPr>
          <w:i/>
        </w:rPr>
        <w:t xml:space="preserve">We also discuss high integrity projects that refuse to use</w:t>
      </w:r>
      <w:r>
        <w:rPr>
          <w:i/>
        </w:rPr>
        <w:t xml:space="preserve"> </w:t>
      </w:r>
      <w:r>
        <w:rPr>
          <w:rStyle w:val="VerbatimChar"/>
          <w:i/>
        </w:rPr>
        <w:t xml:space="preserve">std::string</w:t>
      </w:r>
      <w:r>
        <w:rPr>
          <w:i/>
        </w:rPr>
        <w:t xml:space="preserve">. The recommendation is to</w:t>
      </w:r>
    </w:p>
    <w:p>
      <w:pPr>
        <w:pStyle w:val="BodyText"/>
      </w:pPr>
      <w:r>
        <w:t xml:space="preserve">Unlike C-style strings, the string class permits embedded null</w:t>
      </w:r>
      <w:r>
        <w:t xml:space="preserve"> </w:t>
      </w:r>
      <w:r>
        <w:t xml:space="preserve">characters to be used safely.</w:t>
      </w:r>
    </w:p>
    <w:p>
      <w:pPr>
        <w:pStyle w:val="BodyText"/>
      </w:pPr>
      <w:r>
        <w:t xml:space="preserve">If an attempt is made to copy or append a string that results in a</w:t>
      </w:r>
      <w:r>
        <w:t xml:space="preserve"> </w:t>
      </w:r>
      <w:r>
        <w:t xml:space="preserve">string larger than the current size of the array, a new larger array is</w:t>
      </w:r>
      <w:r>
        <w:t xml:space="preserve"> </w:t>
      </w:r>
      <w:r>
        <w:t xml:space="preserve">allocated.</w:t>
      </w:r>
    </w:p>
    <w:p>
      <w:pPr>
        <w:pStyle w:val="BodyText"/>
      </w:pPr>
      <w:r>
        <w:t xml:space="preserve">UNICODE and multibyte strings??</w:t>
      </w:r>
    </w:p>
    <w:bookmarkEnd w:id="46"/>
    <w:bookmarkStart w:id="47" w:name="guidance-to-language-users"/>
    <w:p>
      <w:pPr>
        <w:pStyle w:val="Heading3"/>
      </w:pPr>
      <w:r>
        <w:t xml:space="preserve">6.7.2 Guidance to language users</w:t>
      </w:r>
    </w:p>
    <w:p>
      <w:pPr>
        <w:numPr>
          <w:ilvl w:val="0"/>
          <w:numId w:val="1030"/>
        </w:numPr>
      </w:pPr>
      <w:r>
        <w:t xml:space="preserve">Avoid C-style strings. Use</w:t>
      </w:r>
      <w:r>
        <w:t xml:space="preserve"> </w:t>
      </w:r>
      <w:r>
        <w:rPr>
          <w:rStyle w:val="VerbatimChar"/>
        </w:rPr>
        <w:t xml:space="preserve">std::string</w:t>
      </w:r>
      <w:r>
        <w:t xml:space="preserve">.</w:t>
      </w:r>
    </w:p>
    <w:p>
      <w:pPr>
        <w:numPr>
          <w:ilvl w:val="0"/>
          <w:numId w:val="1030"/>
        </w:numPr>
      </w:pPr>
      <w:r>
        <w:t xml:space="preserve">If</w:t>
      </w:r>
      <w:r>
        <w:t xml:space="preserve"> </w:t>
      </w:r>
      <w:r>
        <w:rPr>
          <w:rStyle w:val="VerbatimChar"/>
        </w:rPr>
        <w:t xml:space="preserve">std::string</w:t>
      </w:r>
      <w:r>
        <w:t xml:space="preserve"> </w:t>
      </w:r>
      <w:r>
        <w:t xml:space="preserve">is not appropriate, provide your own encapsulation</w:t>
      </w:r>
      <w:r>
        <w:t xml:space="preserve"> </w:t>
      </w:r>
      <w:r>
        <w:t xml:space="preserve">and perform the appropriate verifications.</w:t>
      </w:r>
    </w:p>
    <w:p>
      <w:pPr>
        <w:numPr>
          <w:ilvl w:val="0"/>
          <w:numId w:val="1030"/>
        </w:numPr>
      </w:pPr>
      <w:r>
        <w:t xml:space="preserve">If C-style strings are used, follow the guidance of ISO/IEC TR</w:t>
      </w:r>
      <w:r>
        <w:t xml:space="preserve"> </w:t>
      </w:r>
      <w:r>
        <w:t xml:space="preserve">24772-3 clause 6.7.2.</w:t>
      </w:r>
    </w:p>
    <w:p>
      <w:pPr>
        <w:numPr>
          <w:ilvl w:val="0"/>
          <w:numId w:val="1030"/>
        </w:numPr>
      </w:pPr>
      <w:r>
        <w:rPr>
          <w:i/>
        </w:rPr>
        <w:t xml:space="preserve">Provide guidance on collecting C-style strings at interfaces and</w:t>
      </w:r>
      <w:r>
        <w:t xml:space="preserve"> </w:t>
      </w:r>
      <w:r>
        <w:rPr>
          <w:i/>
        </w:rPr>
        <w:t xml:space="preserve">providing a string view or converting to</w:t>
      </w:r>
      <w:r>
        <w:t xml:space="preserve"> </w:t>
      </w:r>
      <w:r>
        <w:rPr>
          <w:rStyle w:val="BuiltInTok"/>
        </w:rPr>
        <w:t xml:space="preserve">std::</w:t>
      </w:r>
      <w:r>
        <w:rPr>
          <w:rStyle w:val="NormalTok"/>
        </w:rPr>
        <w:t xml:space="preserve">string</w:t>
      </w:r>
      <w:r>
        <w:rPr>
          <w:i/>
        </w:rPr>
        <w:t xml:space="preserve">.</w:t>
      </w:r>
      <w:r>
        <w:t xml:space="preserve"> </w:t>
      </w:r>
      <w:r>
        <w:rPr>
          <w:i/>
        </w:rPr>
        <w:t xml:space="preserve">AI - Peter</w:t>
      </w:r>
    </w:p>
    <w:bookmarkEnd w:id="47"/>
    <w:bookmarkEnd w:id="48"/>
    <w:bookmarkStart w:id="54" w:name="buffer-boundary-violation-hcb"/>
    <w:p>
      <w:pPr>
        <w:pStyle w:val="Heading2"/>
      </w:pPr>
      <w:r>
        <w:t xml:space="preserve">6.8 Buffer Boundary Violation [HCB]</w:t>
      </w:r>
    </w:p>
    <w:bookmarkStart w:id="52"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and indexing. To avoid</w:t>
      </w:r>
      <w:r>
        <w:t xml:space="preserve"> </w:t>
      </w:r>
      <w:r>
        <w:t xml:space="preserve">the vulnerability, C++ provides facilities to encapsulate code that may</w:t>
      </w:r>
      <w:r>
        <w:t xml:space="preserve"> </w:t>
      </w:r>
      <w:r>
        <w:t xml:space="preserve">suffer from this vulnerability. The standard library provides classes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 </w:t>
      </w:r>
      <w:r>
        <w:rPr>
          <w:rStyle w:val="BuiltInTok"/>
        </w:rPr>
        <w:t xml:space="preserve">std::</w:t>
      </w:r>
      <w:r>
        <w:rPr>
          <w:rStyle w:val="NormalTok"/>
        </w:rPr>
        <w:t xml:space="preserve">vector</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 for (auto I:</w:t>
      </w:r>
      <w:r>
        <w:t xml:space="preserve"> </w:t>
      </w:r>
      <w:r>
        <w:rPr>
          <w:i/>
        </w:rPr>
        <w:t xml:space="preserve">some container</w:t>
      </w:r>
      <w:r>
        <w:t xml:space="preserve">) and the algorithm</w:t>
      </w:r>
      <w:r>
        <w:t xml:space="preserve"> </w:t>
      </w:r>
      <w:r>
        <w:t xml:space="preserve">library to access elements of the container without the possibility of a</w:t>
      </w:r>
      <w:r>
        <w:t xml:space="preserve"> </w:t>
      </w:r>
      <w:r>
        <w:t xml:space="preserve">buffer boundary violation.</w:t>
      </w:r>
    </w:p>
    <w:p>
      <w:pPr>
        <w:pStyle w:val="BodyText"/>
      </w:pPr>
      <w:r>
        <w:rPr>
          <w:strike/>
        </w:rPr>
        <w:t xml:space="preserve">A buffer boundary violation condition occurs when an array is indexed</w:t>
      </w:r>
      <w:r>
        <w:rPr>
          <w:strike/>
        </w:rPr>
        <w:t xml:space="preserve"> </w:t>
      </w:r>
      <w:r>
        <w:rPr>
          <w:strike/>
        </w:rPr>
        <w:t xml:space="preserve">outside its bounds, or pointer arithmetic results in an access to</w:t>
      </w:r>
      <w:r>
        <w:rPr>
          <w:strike/>
        </w:rPr>
        <w:t xml:space="preserve"> </w:t>
      </w:r>
      <w:r>
        <w:rPr>
          <w:strike/>
        </w:rPr>
        <w:t xml:space="preserve">storage that occurs outside the bounds of the object accessed. This</w:t>
      </w:r>
      <w:r>
        <w:rPr>
          <w:strike/>
        </w:rPr>
        <w:t xml:space="preserve"> </w:t>
      </w:r>
      <w:r>
        <w:rPr>
          <w:strike/>
        </w:rPr>
        <w:t xml:space="preserve">behaviour may occur when copying, initializing, writing or reading.</w:t>
      </w:r>
    </w:p>
    <w:p>
      <w:pPr>
        <w:pStyle w:val="BodyText"/>
      </w:pPr>
      <w:r>
        <w:rPr>
          <w:strike/>
        </w:rPr>
        <w:t xml:space="preserve">In C++, the built-in subscript operator</w:t>
      </w:r>
      <w:r>
        <w:rPr>
          <w:strike/>
        </w:rPr>
        <w:t xml:space="preserve"> </w:t>
      </w:r>
      <w:r>
        <w:rPr>
          <w:rStyle w:val="NormalTok"/>
        </w:rPr>
        <w:t xml:space="preserve">\[\]</w:t>
      </w:r>
      <w:r>
        <w:rPr>
          <w:strike/>
        </w:rPr>
        <w:t xml:space="preserve"> </w:t>
      </w:r>
      <w:r>
        <w:rPr>
          <w:strike/>
        </w:rPr>
        <w:t xml:space="preserve">is</w:t>
      </w:r>
      <w:r>
        <w:rPr>
          <w:strike/>
        </w:rPr>
        <w:t xml:space="preserve"> </w:t>
      </w:r>
      <w:r>
        <w:rPr>
          <w:strike/>
        </w:rPr>
        <w:t xml:space="preserve">defined such that</w:t>
      </w:r>
      <w:r>
        <w:rPr>
          <w:strike/>
        </w:rPr>
        <w:t xml:space="preserve"> </w:t>
      </w:r>
      <w:r>
        <w:rPr>
          <w:rStyle w:val="NormalTok"/>
        </w:rPr>
        <w:t xml:space="preserve">E1\[E2\]</w:t>
      </w:r>
      <w:r>
        <w:rPr>
          <w:strike/>
        </w:rPr>
        <w:t xml:space="preserve"> </w:t>
      </w:r>
      <w:r>
        <w:rPr>
          <w:strike/>
        </w:rPr>
        <w:t xml:space="preserve">is identical to</w:t>
      </w:r>
      <w:r>
        <w:rPr>
          <w:strike/>
        </w:rPr>
        <w:t xml:space="preserve"> </w:t>
      </w:r>
      <w:r>
        <w:rPr>
          <w:rStyle w:val="NormalTok"/>
        </w:rPr>
        <w:t xml:space="preserve">(\*((E1)+(E2))</w:t>
      </w:r>
      <w:r>
        <w:rPr>
          <w:strike/>
        </w:rPr>
        <w:t xml:space="preserve">), so that in either</w:t>
      </w:r>
      <w:r>
        <w:rPr>
          <w:strike/>
        </w:rPr>
        <w:t xml:space="preserve"> </w:t>
      </w:r>
      <w:r>
        <w:rPr>
          <w:strike/>
        </w:rPr>
        <w:t xml:space="preserve">representation, the value in location (E1+E2) is returned. C++ does not</w:t>
      </w:r>
      <w:r>
        <w:rPr>
          <w:strike/>
        </w:rPr>
        <w:t xml:space="preserve"> </w:t>
      </w:r>
      <w:r>
        <w:rPr>
          <w:strike/>
        </w:rPr>
        <w:t xml:space="preserve">perform bounds checking on arrays: arrays may be accessed outside of</w:t>
      </w:r>
      <w:r>
        <w:rPr>
          <w:strike/>
        </w:rPr>
        <w:t xml:space="preserve"> </w:t>
      </w:r>
      <w:r>
        <w:rPr>
          <w:strike/>
        </w:rPr>
        <w:t xml:space="preserve">their bounds which is undefined behaviour. For example, in C++ the</w:t>
      </w:r>
      <w:r>
        <w:rPr>
          <w:strike/>
        </w:rPr>
        <w:t xml:space="preserve"> </w:t>
      </w:r>
      <w:r>
        <w:rPr>
          <w:strike/>
        </w:rPr>
        <w:t xml:space="preserve">following code is syntactically valid, though, if offset has the value</w:t>
      </w:r>
      <w:r>
        <w:rPr>
          <w:strike/>
        </w:rPr>
        <w:t xml:space="preserve"> </w:t>
      </w:r>
      <w:r>
        <w:rPr>
          <w:rStyle w:val="DecValTok"/>
        </w:rPr>
        <w:t xml:space="preserve">10</w:t>
      </w:r>
      <w:r>
        <w:rPr>
          <w:strike/>
        </w:rPr>
        <w:t xml:space="preserve">, the behaviour is undefined:</w:t>
      </w:r>
    </w:p>
    <w:p>
      <w:pPr>
        <w:pStyle w:val="BlockText"/>
      </w:pPr>
      <w:r>
        <w:rPr>
          <w:strike/>
        </w:rPr>
        <w:t xml:space="preserve">int foo(const int offset) {</w:t>
      </w:r>
    </w:p>
    <w:p>
      <w:pPr>
        <w:pStyle w:val="BlockText"/>
      </w:pPr>
      <w:r>
        <w:rPr>
          <w:strike/>
        </w:rPr>
        <w:t xml:space="preserve">int t;</w:t>
      </w:r>
    </w:p>
    <w:p>
      <w:pPr>
        <w:pStyle w:val="BlockText"/>
      </w:pPr>
      <w:r>
        <w:rPr>
          <w:strike/>
        </w:rPr>
        <w:t xml:space="preserve">int x[] = {0,0,0,0,0};</w:t>
      </w:r>
    </w:p>
    <w:p>
      <w:pPr>
        <w:pStyle w:val="BlockText"/>
      </w:pPr>
      <w:r>
        <w:rPr>
          <w:strike/>
        </w:rPr>
        <w:t xml:space="preserve">t = x[offset];</w:t>
      </w:r>
    </w:p>
    <w:p>
      <w:pPr>
        <w:pStyle w:val="BlockText"/>
      </w:pPr>
      <w:r>
        <w:rPr>
          <w:strike/>
        </w:rPr>
        <w:t xml:space="preserve">return t;</w:t>
      </w:r>
    </w:p>
    <w:p>
      <w:pPr>
        <w:pStyle w:val="BlockText"/>
      </w:pPr>
      <w:r>
        <w:rPr>
          <w:strike/>
        </w:rPr>
        <w:t xml:space="preserve">}</w:t>
      </w:r>
    </w:p>
    <w:p>
      <w:pPr>
        <w:pStyle w:val="FirstParagraph"/>
      </w:pPr>
      <w:r>
        <w:rPr>
          <w:strike/>
        </w:rPr>
        <w:t xml:space="preserve">or, when written using iterators, the same issues can occur</w:t>
      </w:r>
    </w:p>
    <w:p>
      <w:pPr>
        <w:pStyle w:val="BlockText"/>
      </w:pPr>
      <w:r>
        <w:rPr>
          <w:strike/>
        </w:rPr>
        <w:t xml:space="preserve">int foo(const int offset) {</w:t>
      </w:r>
    </w:p>
    <w:p>
      <w:pPr>
        <w:pStyle w:val="BlockText"/>
      </w:pPr>
      <w:r>
        <w:t xml:space="preserve">~~ std::array&lt;int, 5&gt; a;~~</w:t>
      </w:r>
    </w:p>
    <w:p>
      <w:pPr>
        <w:pStyle w:val="BlockText"/>
      </w:pPr>
      <w:r>
        <w:t xml:space="preserve">~~ return *(a.begin() +</w:t>
      </w:r>
      <w:r>
        <w:t xml:space="preserve"> </w:t>
      </w:r>
      <w:r>
        <w:t xml:space="preserve">offset);~~</w:t>
      </w:r>
    </w:p>
    <w:p>
      <w:pPr>
        <w:pStyle w:val="FirstParagraph"/>
      </w:pPr>
      <w:r>
        <w:t xml:space="preserve">Another way that overflows can occur is through the use of C-style</w:t>
      </w:r>
      <w:r>
        <w:t xml:space="preserve"> </w:t>
      </w:r>
      <w:r>
        <w:t xml:space="preserve">strings, which can be treated as arrays of characters, but the nul</w:t>
      </w:r>
      <w:r>
        <w:t xml:space="preserve"> </w:t>
      </w:r>
      <w:r>
        <w:t xml:space="preserve">termination can make overflows possible. See clause 6.7 String</w:t>
      </w:r>
      <w:r>
        <w:t xml:space="preserve"> </w:t>
      </w:r>
      <w:r>
        <w:t xml:space="preserve">Termination.</w:t>
      </w:r>
    </w:p>
    <w:p>
      <w:pPr>
        <w:pStyle w:val="BodyText"/>
      </w:pPr>
      <w:r>
        <w:t xml:space="preserve">For further explanation and examples, see</w:t>
      </w:r>
    </w:p>
    <w:p>
      <w:pPr>
        <w:pStyle w:val="BodyText"/>
      </w:pPr>
      <w:hyperlink r:id="rId49">
        <w:r>
          <w:rPr>
            <w:rStyle w:val="Hyperlink"/>
          </w:rPr>
          <w:t xml:space="preserve">https://wiki.sei.cmu.edu/confluence/display/cplusplus/CTR50-CPP.+Guarantee+that+container+indices+and+iterators+are+within+the+valid+range</w:t>
        </w:r>
      </w:hyperlink>
    </w:p>
    <w:p>
      <w:pPr>
        <w:pStyle w:val="BodyText"/>
      </w:pPr>
      <w:hyperlink r:id="rId50">
        <w:r>
          <w:rPr>
            <w:rStyle w:val="Hyperlink"/>
          </w:rPr>
          <w:t xml:space="preserve">https://wiki.sei.cmu.edu/confluence/display/cplusplus/CTR53-CPP.+Use+valid+iterator+ranges</w:t>
        </w:r>
      </w:hyperlink>
    </w:p>
    <w:p>
      <w:pPr>
        <w:pStyle w:val="BodyText"/>
      </w:pPr>
      <w:hyperlink r:id="rId51">
        <w:r>
          <w:rPr>
            <w:rStyle w:val="Hyperlink"/>
          </w:rPr>
          <w:t xml:space="preserve">https://wiki.sei.cmu.edu/confluence/display/cplusplus/CTR55-CPP.+Do+not+use+an+additive+operator+on+an+iterator+if+the+result+would+overflow</w:t>
        </w:r>
      </w:hyperlink>
    </w:p>
    <w:p>
      <w:pPr>
        <w:pStyle w:val="BodyText"/>
      </w:pPr>
      <w:r>
        <w:t xml:space="preserve">Note: Consider C++ Core guidelines if completed.</w:t>
      </w:r>
    </w:p>
    <w:bookmarkEnd w:id="52"/>
    <w:bookmarkStart w:id="53" w:name="guidance-to-language-users"/>
    <w:p>
      <w:pPr>
        <w:pStyle w:val="Heading3"/>
      </w:pPr>
      <w:r>
        <w:t xml:space="preserve">6.8.2 Guidance to language users</w:t>
      </w:r>
    </w:p>
    <w:p>
      <w:pPr>
        <w:numPr>
          <w:ilvl w:val="0"/>
          <w:numId w:val="1031"/>
        </w:numPr>
      </w:pPr>
      <w:r>
        <w:t xml:space="preserve">Avoid C-style arrays. Guidance for the use of C-style arrays is</w:t>
      </w:r>
      <w:r>
        <w:t xml:space="preserve"> </w:t>
      </w:r>
      <w:r>
        <w:t xml:space="preserve">provided in TR 24772-3 clause 6.8.2.</w:t>
      </w:r>
    </w:p>
    <w:p>
      <w:pPr>
        <w:numPr>
          <w:ilvl w:val="0"/>
          <w:numId w:val="1031"/>
        </w:numPr>
      </w:pPr>
      <w:r>
        <w:t xml:space="preserve">Use a library class such as</w:t>
      </w:r>
      <w:r>
        <w:t xml:space="preserve"> </w:t>
      </w:r>
      <w:r>
        <w:rPr>
          <w:rStyle w:val="VerbatimChar"/>
        </w:rPr>
        <w:t xml:space="preserve">std::array</w:t>
      </w:r>
      <w:r>
        <w:t xml:space="preserve"> </w:t>
      </w:r>
      <w:r>
        <w:t xml:space="preserve">to encapsulate an array, or</w:t>
      </w:r>
      <w:r>
        <w:t xml:space="preserve"> </w:t>
      </w:r>
      <w:r>
        <w:t xml:space="preserve">write a class with similar behavior.</w:t>
      </w:r>
    </w:p>
    <w:p>
      <w:pPr>
        <w:numPr>
          <w:ilvl w:val="0"/>
          <w:numId w:val="1031"/>
        </w:numPr>
      </w:pPr>
      <w:r>
        <w:t xml:space="preserve">Use library classes such as</w:t>
      </w:r>
      <w:r>
        <w:t xml:space="preserve"> </w:t>
      </w:r>
      <w:r>
        <w:rPr>
          <w:rStyle w:val="VerbatimChar"/>
        </w:rPr>
        <w:t xml:space="preserve">std::span</w:t>
      </w:r>
      <w:r>
        <w:t xml:space="preserve"> </w:t>
      </w:r>
      <w:r>
        <w:t xml:space="preserve">or</w:t>
      </w:r>
      <w:r>
        <w:t xml:space="preserve"> </w:t>
      </w:r>
      <w:r>
        <w:rPr>
          <w:rStyle w:val="VerbatimChar"/>
        </w:rPr>
        <w:t xml:space="preserve">std::string_view</w:t>
      </w:r>
      <w:r>
        <w:t xml:space="preserve"> </w:t>
      </w:r>
      <w:r>
        <w:t xml:space="preserve">to</w:t>
      </w:r>
      <w:r>
        <w:t xml:space="preserve"> </w:t>
      </w:r>
      <w:r>
        <w:t xml:space="preserve">represent ranges of elements within an array or container. (AI –</w:t>
      </w:r>
      <w:r>
        <w:t xml:space="preserve"> </w:t>
      </w:r>
      <w:r>
        <w:t xml:space="preserve">Paul, double check)</w:t>
      </w:r>
    </w:p>
    <w:p>
      <w:pPr>
        <w:numPr>
          <w:ilvl w:val="0"/>
          <w:numId w:val="1031"/>
        </w:numPr>
      </w:pPr>
      <w:r>
        <w:t xml:space="preserve">Use containers of the standard library, such as</w:t>
      </w:r>
      <w:r>
        <w:t xml:space="preserve"> </w:t>
      </w:r>
      <w:r>
        <w:rPr>
          <w:rStyle w:val="VerbatimChar"/>
        </w:rPr>
        <w:t xml:space="preserve">std::vector</w:t>
      </w:r>
      <w:r>
        <w:t xml:space="preserve"> </w:t>
      </w:r>
      <w:r>
        <w:t xml:space="preserve">or</w:t>
      </w:r>
      <w:r>
        <w:t xml:space="preserve"> </w:t>
      </w:r>
      <w:r>
        <w:rPr>
          <w:rStyle w:val="VerbatimChar"/>
        </w:rPr>
        <w:t xml:space="preserve">std::deque</w:t>
      </w:r>
      <w:r>
        <w:t xml:space="preserve">, to model arrays with dynamically changing size.</w:t>
      </w:r>
    </w:p>
    <w:p>
      <w:pPr>
        <w:numPr>
          <w:ilvl w:val="0"/>
          <w:numId w:val="1031"/>
        </w:numPr>
      </w:pPr>
      <w:r>
        <w:t xml:space="preserve">Use iterator-based algorithms, such as those of the standard</w:t>
      </w:r>
      <w:r>
        <w:t xml:space="preserve"> </w:t>
      </w:r>
      <w:r>
        <w:t xml:space="preserve">library.</w:t>
      </w:r>
    </w:p>
    <w:p>
      <w:pPr>
        <w:numPr>
          <w:ilvl w:val="0"/>
          <w:numId w:val="1031"/>
        </w:numPr>
      </w:pPr>
      <w:r>
        <w:t xml:space="preserve">Use the range-based for loop construct such as</w:t>
      </w:r>
      <w:r>
        <w:t xml:space="preserve"> </w:t>
      </w:r>
      <w:r>
        <w:rPr>
          <w:rStyle w:val="VerbatimChar"/>
        </w:rPr>
        <w:t xml:space="preserve">for (auto e:</w:t>
      </w:r>
      <w:r>
        <w:t xml:space="preserve"> </w:t>
      </w:r>
      <w:r>
        <w:rPr>
          <w:i/>
        </w:rPr>
        <w:t xml:space="preserve">some</w:t>
      </w:r>
      <w:r>
        <w:rPr>
          <w:i/>
        </w:rPr>
        <w:t xml:space="preserve"> </w:t>
      </w:r>
      <w:r>
        <w:rPr>
          <w:i/>
        </w:rPr>
        <w:t xml:space="preserve">container</w:t>
      </w:r>
      <w:r>
        <w:rPr>
          <w:rStyle w:val="VerbatimChar"/>
        </w:rPr>
        <w:t xml:space="preserve">)</w:t>
      </w:r>
      <w:r>
        <w:t xml:space="preserve"> </w:t>
      </w:r>
      <w:r>
        <w:t xml:space="preserve">to iterate within the defined bounds of the object.</w:t>
      </w:r>
    </w:p>
    <w:p>
      <w:pPr>
        <w:numPr>
          <w:ilvl w:val="0"/>
          <w:numId w:val="1031"/>
        </w:numPr>
      </w:pPr>
      <w:r>
        <w:t xml:space="preserve">Use iterators over the range of elements to be accessed instead of</w:t>
      </w:r>
      <w:r>
        <w:t xml:space="preserve"> </w:t>
      </w:r>
      <w:r>
        <w:t xml:space="preserve">using an array and bounds as parameters.</w:t>
      </w:r>
    </w:p>
    <w:p>
      <w:pPr>
        <w:numPr>
          <w:ilvl w:val="0"/>
          <w:numId w:val="1031"/>
        </w:numPr>
      </w:pPr>
      <w:r>
        <w:t xml:space="preserve">When using C-style arrays, statically show that an access outside of</w:t>
      </w:r>
      <w:r>
        <w:t xml:space="preserve"> </w:t>
      </w:r>
      <w:r>
        <w:t xml:space="preserve">the array cannot occur, or alternatively perform range checking</w:t>
      </w:r>
      <w:r>
        <w:t xml:space="preserve"> </w:t>
      </w:r>
      <w:r>
        <w:t xml:space="preserve">before indexing into the array.</w:t>
      </w:r>
    </w:p>
    <w:p>
      <w:pPr>
        <w:numPr>
          <w:ilvl w:val="0"/>
          <w:numId w:val="1031"/>
        </w:numPr>
      </w:pPr>
      <w:r>
        <w:t xml:space="preserve">When performing random access by indexing, follow the guidance of</w:t>
      </w:r>
      <w:r>
        <w:t xml:space="preserve"> </w:t>
      </w:r>
      <w:r>
        <w:t xml:space="preserve">clause 6.9.2. When performing other forms of random access, follow</w:t>
      </w:r>
      <w:r>
        <w:t xml:space="preserve"> </w:t>
      </w:r>
      <w:r>
        <w:t xml:space="preserve">the guidance of clause 6.12.2.</w:t>
      </w:r>
      <w:r>
        <w:t xml:space="preserve"> </w:t>
      </w:r>
      <w:r>
        <w:rPr>
          <w:i/>
        </w:rPr>
        <w:t xml:space="preserve">)</w:t>
      </w:r>
    </w:p>
    <w:p>
      <w:pPr>
        <w:numPr>
          <w:ilvl w:val="0"/>
          <w:numId w:val="1031"/>
        </w:numPr>
      </w:pPr>
      <w:r>
        <w:t xml:space="preserve">Use static analysis tools to detect buffer boundary violations.</w:t>
      </w:r>
    </w:p>
    <w:bookmarkEnd w:id="53"/>
    <w:bookmarkEnd w:id="54"/>
    <w:bookmarkStart w:id="57" w:name="unchecked-array-indexing-xyz"/>
    <w:p>
      <w:pPr>
        <w:pStyle w:val="Heading2"/>
      </w:pPr>
      <w:r>
        <w:t xml:space="preserve">6.9 Unchecked Array Indexing [XYZ]</w:t>
      </w:r>
    </w:p>
    <w:bookmarkStart w:id="55" w:name="applicability-to-language"/>
    <w:p>
      <w:pPr>
        <w:pStyle w:val="Heading3"/>
      </w:pPr>
      <w:r>
        <w:t xml:space="preserve">6.9.1 Applicability to language</w:t>
      </w:r>
    </w:p>
    <w:p>
      <w:pPr>
        <w:pStyle w:val="FirstParagraph"/>
      </w:pPr>
      <w:r>
        <w:t xml:space="preserve">The vulnerability as documented in ISO/IEC TR 24772-1:2019 exists in C++</w:t>
      </w:r>
      <w:r>
        <w:t xml:space="preserve"> </w:t>
      </w:r>
      <w:r>
        <w:t xml:space="preserve">when C-style arrays are used, when access to some containers is</w:t>
      </w:r>
      <w:r>
        <w:t xml:space="preserve"> </w:t>
      </w:r>
      <w:r>
        <w:t xml:space="preserve">performed using</w:t>
      </w:r>
      <w:r>
        <w:t xml:space="preserve"> </w:t>
      </w:r>
      <w:r>
        <w:rPr>
          <w:rStyle w:val="KeywordTok"/>
        </w:rPr>
        <w:t xml:space="preserve">operator</w:t>
      </w:r>
      <w:r>
        <w:rPr>
          <w:rStyle w:val="NormalTok"/>
        </w:rPr>
        <w:t xml:space="preserve">[]</w:t>
      </w:r>
      <w:r>
        <w:t xml:space="preserve">, or when accessing elements</w:t>
      </w:r>
      <w:r>
        <w:t xml:space="preserve"> </w:t>
      </w:r>
      <w:r>
        <w:t xml:space="preserve">in containers by pointer arithmetic.</w:t>
      </w:r>
    </w:p>
    <w:p>
      <w:pPr>
        <w:pStyle w:val="BodyText"/>
      </w:pPr>
      <w:r>
        <w:t xml:space="preserve">Like a C-style array, some STL containers, such as</w:t>
      </w:r>
      <w:r>
        <w:t xml:space="preserve"> </w:t>
      </w:r>
      <w:r>
        <w:rPr>
          <w:rStyle w:val="VerbatimChar"/>
        </w:rPr>
        <w:t xml:space="preserve">std::vector</w:t>
      </w:r>
      <w:r>
        <w:t xml:space="preserve">, can be</w:t>
      </w:r>
      <w:r>
        <w:t xml:space="preserve"> </w:t>
      </w:r>
      <w:r>
        <w:t xml:space="preserve">indexed using [], and as in C such an access is unchecked. However,</w:t>
      </w:r>
      <w:r>
        <w:t xml:space="preserve"> </w:t>
      </w:r>
      <w:r>
        <w:t xml:space="preserve">these containers also provide an access function</w:t>
      </w:r>
      <w:r>
        <w:t xml:space="preserve"> </w:t>
      </w:r>
      <w:r>
        <w:rPr>
          <w:rStyle w:val="VerbatimChar"/>
        </w:rPr>
        <w:t xml:space="preserve">at()</w:t>
      </w:r>
      <w:r>
        <w:t xml:space="preserve"> </w:t>
      </w:r>
      <w:r>
        <w:t xml:space="preserve">that behaves like</w:t>
      </w:r>
      <w:r>
        <w:t xml:space="preserve"> </w:t>
      </w:r>
      <w:r>
        <w:t xml:space="preserve">[], but performs a check that the access is within the bounds of the</w:t>
      </w:r>
      <w:r>
        <w:t xml:space="preserve"> </w:t>
      </w:r>
      <w:r>
        <w:t xml:space="preserve">container.</w:t>
      </w:r>
    </w:p>
    <w:p>
      <w:pPr>
        <w:pStyle w:val="BodyText"/>
      </w:pPr>
      <w:r>
        <w:t xml:space="preserve">Placing C-types (such as arrays) in containers let the implementer</w:t>
      </w:r>
      <w:r>
        <w:t xml:space="preserve"> </w:t>
      </w:r>
      <w:r>
        <w:t xml:space="preserve">create access operators that check bounds.</w:t>
      </w:r>
    </w:p>
    <w:p>
      <w:pPr>
        <w:pStyle w:val="BodyText"/>
      </w:pPr>
      <w:r>
        <w:t xml:space="preserve">The following example compares C and C++ performing equivalent array</w:t>
      </w:r>
      <w:r>
        <w:t xml:space="preserve"> </w:t>
      </w:r>
      <w:r>
        <w:t xml:space="preserve">operations: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
              </w:rPr>
              <w:t xml:space="preserve">C</w:t>
            </w:r>
          </w:p>
        </w:tc>
        <w:tc>
          <w:tcPr>
            <w:tcBorders>
              <w:bottom w:val="single"/>
            </w:tcBorders>
            <w:vAlign w:val="bottom"/>
          </w:tcPr>
          <w:p>
            <w:pPr>
              <w:pStyle w:val="Compact"/>
              <w:jc w:val="left"/>
            </w:pPr>
            <w:r>
              <w:rPr>
                <w:b/>
              </w:rPr>
              <w:t xml:space="preserve">C++</w:t>
            </w:r>
          </w:p>
        </w:tc>
        <w:tc>
          <w:tcPr>
            <w:tcBorders>
              <w:bottom w:val="single"/>
            </w:tcBorders>
            <w:vAlign w:val="bottom"/>
          </w:tcPr>
          <w:p>
            <w:pPr>
              <w:pStyle w:val="Compact"/>
              <w:jc w:val="left"/>
            </w:pPr>
            <w:r>
              <w:rPr>
                <w:b/>
              </w:rPr>
              <w:t xml:space="preserve">Comment</w:t>
            </w:r>
          </w:p>
        </w:tc>
      </w:tr>
      <w:tr>
        <w:tc>
          <w:p/>
        </w:tc>
        <w:tc>
          <w:p>
            <w:pPr>
              <w:pStyle w:val="Compact"/>
              <w:jc w:val="left"/>
            </w:pPr>
            <w:r>
              <w:rPr>
                <w:rStyle w:val="PreprocessorTok"/>
              </w:rPr>
              <w:t xml:space="preserve">#include </w:t>
            </w:r>
            <w:r>
              <w:rPr>
                <w:rStyle w:val="ImportTok"/>
              </w:rPr>
              <w:t xml:space="preserve">&lt;array&gt;</w:t>
            </w:r>
          </w:p>
        </w:tc>
        <w:tc>
          <w:p/>
        </w:tc>
      </w:tr>
      <w:tr>
        <w:tc>
          <w:p>
            <w:pPr>
              <w:pStyle w:val="Compact"/>
              <w:jc w:val="left"/>
            </w:pPr>
            <w:r>
              <w:rPr>
                <w:rStyle w:val="DataTypeTok"/>
              </w:rPr>
              <w:t xml:space="preserve">int</w:t>
            </w:r>
            <w:r>
              <w:rPr>
                <w:rStyle w:val="NormalTok"/>
              </w:rPr>
              <w:t xml:space="preserve"> arr [</w:t>
            </w:r>
            <w:r>
              <w:rPr>
                <w:rStyle w:val="DecValTok"/>
              </w:rPr>
              <w:t xml:space="preserve">10</w:t>
            </w:r>
            <w:r>
              <w:rPr>
                <w:rStyle w:val="NormalTok"/>
              </w:rPr>
              <w:t xml:space="preserve">];</w:t>
            </w:r>
          </w:p>
        </w:tc>
        <w:tc>
          <w:p>
            <w:pPr>
              <w:pStyle w:val="Compact"/>
              <w:jc w:val="left"/>
            </w:pP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10</w:t>
            </w:r>
            <w:r>
              <w:rPr>
                <w:rStyle w:val="NormalTok"/>
              </w:rPr>
              <w:t xml:space="preserve">&gt;arr;</w:t>
            </w:r>
          </w:p>
        </w:tc>
        <w:tc>
          <w:p>
            <w:pPr>
              <w:pStyle w:val="Compact"/>
              <w:jc w:val="left"/>
            </w:pPr>
            <w:r>
              <w:t xml:space="preserve">Both arrays are of 10 elements</w:t>
            </w:r>
          </w:p>
        </w:tc>
      </w:tr>
      <w:tr>
        <w:tc>
          <w:p>
            <w:pPr>
              <w:pStyle w:val="Compact"/>
              <w:jc w:val="left"/>
            </w:pPr>
            <w:r>
              <w:rPr>
                <w:rStyle w:val="NormalTok"/>
              </w:rPr>
              <w:t xml:space="preserve">arr[</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rPr>
                <w:rStyle w:val="NormalTok"/>
              </w:rPr>
              <w:t xml:space="preserve">arr[</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t xml:space="preserve">Both accesses silently violate array’s bounds</w:t>
            </w:r>
          </w:p>
        </w:tc>
      </w:tr>
      <w:tr>
        <w:tc>
          <w:p>
            <w:pPr>
              <w:pStyle w:val="Compact"/>
              <w:jc w:val="left"/>
            </w:pPr>
            <w:r>
              <w:rPr>
                <w:rStyle w:val="NormalTok"/>
              </w:rPr>
              <w:t xml:space="preserve">arr[</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rPr>
                <w:rStyle w:val="NormalTok"/>
              </w:rPr>
              <w:t xml:space="preserve">arr.at(</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t xml:space="preserve">The C++ access fails with an error exception</w:t>
            </w:r>
          </w:p>
        </w:tc>
      </w:tr>
    </w:tbl>
    <w:bookmarkEnd w:id="55"/>
    <w:bookmarkStart w:id="56" w:name="guidance-to-language-users"/>
    <w:p>
      <w:pPr>
        <w:pStyle w:val="Heading3"/>
      </w:pPr>
      <w:r>
        <w:t xml:space="preserve">6.9.2 Guidance to language users</w:t>
      </w:r>
    </w:p>
    <w:p>
      <w:pPr>
        <w:numPr>
          <w:ilvl w:val="0"/>
          <w:numId w:val="1032"/>
        </w:numPr>
      </w:pPr>
      <w:r>
        <w:t xml:space="preserve">Follow the guidance from clause 6.8.2.</w:t>
      </w:r>
    </w:p>
    <w:p>
      <w:pPr>
        <w:numPr>
          <w:ilvl w:val="0"/>
          <w:numId w:val="1032"/>
        </w:numPr>
      </w:pPr>
      <w:r>
        <w:t xml:space="preserve">Use static analysis or explicit checks to establish that bounds</w:t>
      </w:r>
      <w:r>
        <w:t xml:space="preserve"> </w:t>
      </w:r>
      <w:r>
        <w:t xml:space="preserve">violations do not occur. Otherwise use the</w:t>
      </w:r>
      <w:r>
        <w:t xml:space="preserve"> </w:t>
      </w:r>
      <w:r>
        <w:rPr>
          <w:rStyle w:val="NormalTok"/>
        </w:rPr>
        <w:t xml:space="preserve">at()</w:t>
      </w:r>
      <w:r>
        <w:t xml:space="preserve"> </w:t>
      </w:r>
      <w:r>
        <w:t xml:space="preserve">member function of the standard library</w:t>
      </w:r>
      <w:r>
        <w:t xml:space="preserve"> </w:t>
      </w:r>
      <w:r>
        <w:t xml:space="preserve">containers and handle the bounds violation exceptions. For issues</w:t>
      </w:r>
      <w:r>
        <w:t xml:space="preserve"> </w:t>
      </w:r>
      <w:r>
        <w:t xml:space="preserve">associated with exception handling and error handling, see clause</w:t>
      </w:r>
      <w:r>
        <w:t xml:space="preserve"> </w:t>
      </w:r>
      <w:r>
        <w:t xml:space="preserve">6.36 Ignored error status and unhandled exceptions.</w:t>
      </w:r>
    </w:p>
    <w:bookmarkEnd w:id="56"/>
    <w:bookmarkEnd w:id="57"/>
    <w:bookmarkStart w:id="60" w:name="unchecked-array-copying-xyw"/>
    <w:p>
      <w:pPr>
        <w:pStyle w:val="Heading2"/>
      </w:pPr>
      <w:r>
        <w:t xml:space="preserve">6.10 Unchecked Array Copying [XYW]</w:t>
      </w:r>
    </w:p>
    <w:bookmarkStart w:id="58" w:name="applicability-to-language"/>
    <w:p>
      <w:pPr>
        <w:pStyle w:val="Heading3"/>
      </w:pPr>
      <w:r>
        <w:t xml:space="preserve">6.10.1 Applicability to language</w:t>
      </w:r>
    </w:p>
    <w:p>
      <w:pPr>
        <w:pStyle w:val="FirstParagraph"/>
      </w:pPr>
      <w:r>
        <w:t xml:space="preserve">The vulnerability as described in ISO/IEC TR 24772-1:2019 exists in C++,</w:t>
      </w:r>
      <w:r>
        <w:t xml:space="preserve"> </w:t>
      </w:r>
      <w:r>
        <w:t xml:space="preserve">but can be mitigated using features provided by the language.</w:t>
      </w:r>
    </w:p>
    <w:p>
      <w:pPr>
        <w:pStyle w:val="BodyText"/>
      </w:pPr>
      <w:r>
        <w:t xml:space="preserve">A buffer overflow occurs when some number of bytes (or other units of</w:t>
      </w:r>
      <w:r>
        <w:t xml:space="preserve"> </w:t>
      </w:r>
      <w:r>
        <w:t xml:space="preserve">storage) is copied from one buffer to another and the amount being</w:t>
      </w:r>
      <w:r>
        <w:t xml:space="preserve"> </w:t>
      </w:r>
      <w:r>
        <w:t xml:space="preserve">copied is greater than is allocated for the destination buffer. This is</w:t>
      </w:r>
      <w:r>
        <w:t xml:space="preserve"> </w:t>
      </w:r>
      <w:r>
        <w:t xml:space="preserve">a special case of Buffer Boundary Violation [HCB].</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which provides a copy assignment</w:t>
      </w:r>
      <w:r>
        <w:t xml:space="preserve"> </w:t>
      </w:r>
      <w:r>
        <w:t xml:space="preserve">operator that adjusts the size of the target to fit the object being</w:t>
      </w:r>
      <w:r>
        <w:t xml:space="preserve"> </w:t>
      </w:r>
      <w:r>
        <w:t xml:space="preserve">copied.</w:t>
      </w:r>
    </w:p>
    <w:p>
      <w:pPr>
        <w:pStyle w:val="BodyText"/>
      </w:pPr>
      <w:r>
        <w:t xml:space="preserve">If for some reason this is not acceptable, C++ has access to the C</w:t>
      </w:r>
      <w:r>
        <w:t xml:space="preserve"> </w:t>
      </w:r>
      <w:r>
        <w:t xml:space="preserve">library functions</w:t>
      </w:r>
      <w:r>
        <w:t xml:space="preserve"> </w:t>
      </w:r>
      <w:r>
        <w:rPr>
          <w:rStyle w:val="NormalTok"/>
        </w:rPr>
        <w:t xml:space="preserve">memcpy()</w:t>
      </w:r>
      <w:r>
        <w:t xml:space="preserve"> </w:t>
      </w:r>
      <w:r>
        <w:t xml:space="preserve">and</w:t>
      </w:r>
      <w:r>
        <w:t xml:space="preserve"> </w:t>
      </w:r>
      <w:r>
        <w:rPr>
          <w:rStyle w:val="NormalTok"/>
        </w:rPr>
        <w:t xml:space="preserve">memmove()</w:t>
      </w:r>
      <w:r>
        <w:t xml:space="preserve">. Both simply copy memory and no checks</w:t>
      </w:r>
      <w:r>
        <w:t xml:space="preserve"> </w:t>
      </w:r>
      <w:r>
        <w:t xml:space="preserve">are made as to whether the destination area is large enough to</w:t>
      </w:r>
      <w:r>
        <w:t xml:space="preserve"> </w:t>
      </w:r>
      <w:r>
        <w:t xml:space="preserve">accommodate the amount of data being copied. It is assumed that the</w:t>
      </w:r>
      <w:r>
        <w:t xml:space="preserve"> </w:t>
      </w:r>
      <w:r>
        <w:t xml:space="preserve">calling routine or programmer has ensured that adequate space has been</w:t>
      </w:r>
      <w:r>
        <w:t xml:space="preserve"> </w:t>
      </w:r>
      <w:r>
        <w:t xml:space="preserve">provided in the destination. Problems can arise when the destination</w:t>
      </w:r>
      <w:r>
        <w:t xml:space="preserve"> </w:t>
      </w:r>
      <w:r>
        <w:t xml:space="preserve">buffer is too small to receive the amount of data being copied.</w:t>
      </w:r>
    </w:p>
    <w:p>
      <w:pPr>
        <w:pStyle w:val="BodyText"/>
      </w:pPr>
      <w:r>
        <w:t xml:space="preserve">In general, placing C-types (such as arrays) in containers lets the</w:t>
      </w:r>
      <w:r>
        <w:t xml:space="preserve"> </w:t>
      </w:r>
      <w:r>
        <w:t xml:space="preserve">implementer create whole array operations that can eliminate the errors</w:t>
      </w:r>
      <w:r>
        <w:t xml:space="preserve"> </w:t>
      </w:r>
      <w:r>
        <w:t xml:space="preserve">discussed in Part 1, clause 6.10.</w:t>
      </w:r>
    </w:p>
    <w:bookmarkEnd w:id="58"/>
    <w:bookmarkStart w:id="59" w:name="guidance-to-language-users"/>
    <w:p>
      <w:pPr>
        <w:pStyle w:val="Heading3"/>
      </w:pPr>
      <w:r>
        <w:t xml:space="preserve">6.10.2 Guidance to language users</w:t>
      </w:r>
    </w:p>
    <w:p>
      <w:pPr>
        <w:numPr>
          <w:ilvl w:val="0"/>
          <w:numId w:val="1033"/>
        </w:numPr>
      </w:pPr>
      <w:r>
        <w:t xml:space="preserve">Use standard library containers, such as</w:t>
      </w:r>
      <w:r>
        <w:t xml:space="preserve"> </w:t>
      </w:r>
      <w:r>
        <w:rPr>
          <w:rStyle w:val="BuiltInTok"/>
        </w:rPr>
        <w:t xml:space="preserve">std::</w:t>
      </w:r>
      <w:r>
        <w:rPr>
          <w:rStyle w:val="NormalTok"/>
        </w:rPr>
        <w:t xml:space="preserve">vector</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33"/>
        </w:numPr>
      </w:pPr>
      <w:r>
        <w:t xml:space="preserve">When copying C-style arrays, statically shown that an access outside</w:t>
      </w:r>
      <w:r>
        <w:t xml:space="preserve"> </w:t>
      </w:r>
      <w:r>
        <w:t xml:space="preserve">of the array cannot occur, or alternatively perform range checking</w:t>
      </w:r>
      <w:r>
        <w:t xml:space="preserve"> </w:t>
      </w:r>
      <w:r>
        <w:t xml:space="preserve">before copying the array.</w:t>
      </w:r>
    </w:p>
    <w:p>
      <w:pPr>
        <w:numPr>
          <w:ilvl w:val="0"/>
          <w:numId w:val="1033"/>
        </w:numPr>
      </w:pPr>
      <w:r>
        <w:rPr>
          <w:strike/>
        </w:rPr>
        <w:t xml:space="preserve">For copies of fixed-sized arrays, perform range checking to</w:t>
      </w:r>
      <w:r>
        <w:rPr>
          <w:strike/>
        </w:rPr>
        <w:t xml:space="preserve"> </w:t>
      </w:r>
      <w:r>
        <w:rPr>
          <w:strike/>
        </w:rPr>
        <w:t xml:space="preserve">prevent out-of-bounds access on the target and the source arrays. In</w:t>
      </w:r>
      <w:r>
        <w:rPr>
          <w:strike/>
        </w:rPr>
        <w:t xml:space="preserve"> </w:t>
      </w:r>
      <w:r>
        <w:rPr>
          <w:strike/>
        </w:rPr>
        <w:t xml:space="preserve">the interest of speed and efficiency, range checking only needs to</w:t>
      </w:r>
      <w:r>
        <w:rPr>
          <w:strike/>
        </w:rPr>
        <w:t xml:space="preserve"> </w:t>
      </w:r>
      <w:r>
        <w:rPr>
          <w:strike/>
        </w:rPr>
        <w:t xml:space="preserve">be done when it cannot be statically shown that an access outside of</w:t>
      </w:r>
      <w:r>
        <w:rPr>
          <w:strike/>
        </w:rPr>
        <w:t xml:space="preserve"> </w:t>
      </w:r>
      <w:r>
        <w:rPr>
          <w:strike/>
        </w:rPr>
        <w:t xml:space="preserve">the arrays cannot occur.</w:t>
      </w:r>
    </w:p>
    <w:p>
      <w:pPr>
        <w:numPr>
          <w:ilvl w:val="0"/>
          <w:numId w:val="1033"/>
        </w:numPr>
      </w:pPr>
      <w:r>
        <w:t xml:space="preserve">Use</w:t>
      </w:r>
      <w:r>
        <w:t xml:space="preserve"> </w:t>
      </w:r>
      <w:r>
        <w:rPr>
          <w:rStyle w:val="BuiltInTok"/>
        </w:rPr>
        <w:t xml:space="preserve">std::</w:t>
      </w:r>
      <w:r>
        <w:rPr>
          <w:rStyle w:val="NormalTok"/>
        </w:rPr>
        <w:t xml:space="preserve">string_view</w:t>
      </w:r>
      <w:r>
        <w:t xml:space="preserve"> </w:t>
      </w:r>
      <w:r>
        <w:t xml:space="preserve">to represent immutable</w:t>
      </w:r>
      <w:r>
        <w:t xml:space="preserve"> </w:t>
      </w:r>
      <w:r>
        <w:t xml:space="preserve">string literals</w:t>
      </w:r>
      <w:r>
        <w:t xml:space="preserve">.</w:t>
      </w:r>
    </w:p>
    <w:p>
      <w:pPr>
        <w:numPr>
          <w:ilvl w:val="0"/>
          <w:numId w:val="1033"/>
        </w:numPr>
      </w:pPr>
      <w:r>
        <w:t xml:space="preserve">Use</w:t>
      </w:r>
      <w:r>
        <w:t xml:space="preserve"> </w:t>
      </w:r>
      <w:r>
        <w:rPr>
          <w:rStyle w:val="NormalTok"/>
        </w:rPr>
        <w:t xml:space="preserve">std:string</w:t>
      </w:r>
      <w:r>
        <w:t xml:space="preserve"> </w:t>
      </w:r>
      <w:r>
        <w:t xml:space="preserve">to represent mutable</w:t>
      </w:r>
      <w:r>
        <w:t xml:space="preserve"> </w:t>
      </w:r>
      <w:r>
        <w:t xml:space="preserve">strings</w:t>
      </w:r>
      <w:r>
        <w:t xml:space="preserve">.</w:t>
      </w:r>
    </w:p>
    <w:p>
      <w:pPr>
        <w:numPr>
          <w:ilvl w:val="0"/>
          <w:numId w:val="1033"/>
        </w:numPr>
      </w:pPr>
      <w:r>
        <w:t xml:space="preserve">Place arrays in containers with whole-array and bounds-checking</w:t>
      </w:r>
      <w:r>
        <w:t xml:space="preserve"> </w:t>
      </w:r>
      <w:r>
        <w:t xml:space="preserve">operations.</w:t>
      </w:r>
      <w:r>
        <w:t xml:space="preserve"> </w:t>
      </w:r>
    </w:p>
    <w:bookmarkEnd w:id="59"/>
    <w:bookmarkEnd w:id="60"/>
    <w:bookmarkStart w:id="63" w:name="pointer-type-conversions-hfc"/>
    <w:p>
      <w:pPr>
        <w:pStyle w:val="Heading2"/>
      </w:pPr>
      <w:r>
        <w:t xml:space="preserve">6.11 Pointer Type Conversions [HFC]</w:t>
      </w:r>
    </w:p>
    <w:bookmarkStart w:id="61" w:name="applicability-to-language"/>
    <w:p>
      <w:pPr>
        <w:pStyle w:val="Heading3"/>
      </w:pPr>
      <w:r>
        <w:t xml:space="preserve">6.11.1 Applicability to language</w:t>
      </w:r>
    </w:p>
    <w:p>
      <w:pPr>
        <w:pStyle w:val="FirstParagraph"/>
      </w:pPr>
      <w:r>
        <w:rPr>
          <w:i/>
        </w:rPr>
        <w:t xml:space="preserve">In this clause, all C++ references, in addition to pointers. The</w:t>
      </w:r>
      <w:r>
        <w:rPr>
          <w:i/>
        </w:rPr>
        <w:t xml:space="preserve"> </w:t>
      </w:r>
      <w:r>
        <w:rPr>
          <w:rStyle w:val="NormalTok"/>
        </w:rPr>
        <w:t xml:space="preserve">shared_ptr</w:t>
      </w:r>
      <w:r>
        <w:rPr>
          <w:i/>
        </w:rPr>
        <w:t xml:space="preserve"> </w:t>
      </w:r>
      <w:r>
        <w:rPr>
          <w:i/>
        </w:rPr>
        <w:t xml:space="preserve">casts</w:t>
      </w:r>
    </w:p>
    <w:p>
      <w:pPr>
        <w:pStyle w:val="BodyText"/>
      </w:pPr>
      <w:r>
        <w:t xml:space="preserve">The vulnerabilites as described in ISO/IEC TR 24772-1:2019 clause 6.11.1</w:t>
      </w:r>
      <w:r>
        <w:t xml:space="preserve"> </w:t>
      </w:r>
      <w:r>
        <w:t xml:space="preserve">applies to C++.</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simply</w:t>
      </w:r>
      <w:r>
        <w:t xml:space="preserve"> </w:t>
      </w:r>
      <w:r>
        <w:t xml:space="preserve">treats the unmodified pattern of bits in the pointer as being of the</w:t>
      </w:r>
      <w:r>
        <w:t xml:space="preserve"> </w:t>
      </w:r>
      <w:r>
        <w:t xml:space="preserve">target type rather than the original type, but the C++ standard</w:t>
      </w:r>
      <w:r>
        <w:t xml:space="preserve"> </w:t>
      </w:r>
      <w:r>
        <w:t xml:space="preserve">recognizes that the language or compiler may impose constraints or</w:t>
      </w:r>
      <w:r>
        <w:t xml:space="preserve"> </w:t>
      </w:r>
      <w:r>
        <w:t xml:space="preserve">additional data requirements on a pointer.</w:t>
      </w:r>
      <w:r>
        <w:t xml:space="preserve"> </w:t>
      </w:r>
      <w:r>
        <w:rPr>
          <w:rStyle w:val="KeywordTok"/>
        </w:rPr>
        <w:t xml:space="preserve">static_cast</w:t>
      </w:r>
      <w:r>
        <w:t xml:space="preserve"> </w:t>
      </w:r>
      <w:r>
        <w:t xml:space="preserve">and</w:t>
      </w:r>
      <w:r>
        <w:t xml:space="preserve"> </w:t>
      </w:r>
      <w:r>
        <w:rPr>
          <w:rStyle w:val="KeywordTok"/>
        </w:rPr>
        <w:t xml:space="preserve">dynamic_cast</w:t>
      </w:r>
      <w:r>
        <w:t xml:space="preserve"> </w:t>
      </w:r>
      <w:r>
        <w:t xml:space="preserve">take this difference</w:t>
      </w:r>
      <w:r>
        <w:t xml:space="preserve"> </w:t>
      </w:r>
      <w:r>
        <w:t xml:space="preserve">into account, but other cast operators do not take this into</w:t>
      </w:r>
      <w:r>
        <w:t xml:space="preserve"> </w:t>
      </w:r>
      <w:r>
        <w:t xml:space="preserve">consideration and hence can give incorrect results. For example, in the</w:t>
      </w:r>
      <w:r>
        <w:t xml:space="preserve"> </w:t>
      </w:r>
      <w:r>
        <w:t xml:space="preserve">use of multiple inheritance, the address of an object may be different</w:t>
      </w:r>
      <w:r>
        <w:t xml:space="preserve"> </w:t>
      </w:r>
      <w:r>
        <w:t xml:space="preserve">than one of its base class sub-objects, causing the potential for the</w:t>
      </w:r>
      <w:r>
        <w:t xml:space="preserve"> </w:t>
      </w:r>
      <w:r>
        <w:t xml:space="preserve">exploitable access of adjacent memory.</w:t>
      </w:r>
    </w:p>
    <w:p>
      <w:pPr>
        <w:pStyle w:val="BodyText"/>
      </w:pPr>
      <w:r>
        <w:t xml:space="preserve">C++ permits the change of constant or volatile properties as part of a</w:t>
      </w:r>
      <w:r>
        <w:t xml:space="preserve"> </w:t>
      </w:r>
      <w:r>
        <w:t xml:space="preserve">conversion. Such conversions, unless done in extremely limited ways,</w:t>
      </w:r>
      <w:r>
        <w:t xml:space="preserve"> </w:t>
      </w:r>
      <w:r>
        <w:t xml:space="preserve">puts the program at risk of creating undefined behavior.</w:t>
      </w:r>
    </w:p>
    <w:p>
      <w:pPr>
        <w:pStyle w:val="BodyText"/>
      </w:pPr>
      <w:r>
        <w:t xml:space="preserve">A typical use of pointer conversion in C++ occurs where there is a</w:t>
      </w:r>
      <w:r>
        <w:t xml:space="preserve"> </w:t>
      </w:r>
      <w:r>
        <w:t xml:space="preserve">hierarchy of classes declared, as in:</w:t>
      </w:r>
    </w:p>
    <w:p>
      <w:pPr>
        <w:pStyle w:val="SourceCode"/>
      </w:pPr>
      <w:r>
        <w:rPr>
          <w:rStyle w:val="KeywordTok"/>
        </w:rPr>
        <w:t xml:space="preserve">struct</w:t>
      </w:r>
      <w:r>
        <w:rPr>
          <w:rStyle w:val="NormalTok"/>
        </w:rPr>
        <w:t xml:space="preserve"> Base {</w:t>
      </w:r>
      <w:r>
        <w:rPr>
          <w:rStyle w:val="KeywordTok"/>
        </w:rPr>
        <w:t xml:space="preserve">virtual</w:t>
      </w:r>
      <w:r>
        <w:rPr>
          <w:rStyle w:val="NormalTok"/>
        </w:rPr>
        <w:t xml:space="preserve"> ~Base() = </w:t>
      </w:r>
      <w:r>
        <w:rPr>
          <w:rStyle w:val="ControlFlowTok"/>
        </w:rPr>
        <w:t xml:space="preserve">default</w:t>
      </w:r>
      <w:r>
        <w:rPr>
          <w:rStyle w:val="NormalTok"/>
        </w:rPr>
        <w:t xml:space="preserve">; };</w:t>
      </w:r>
      <w:r>
        <w:br/>
      </w:r>
      <w:r>
        <w:rPr>
          <w:rStyle w:val="KeywordTok"/>
        </w:rPr>
        <w:t xml:space="preserve">struct</w:t>
      </w:r>
      <w:r>
        <w:rPr>
          <w:rStyle w:val="NormalTok"/>
        </w:rPr>
        <w:t xml:space="preserve"> Derived: Base { };</w:t>
      </w:r>
    </w:p>
    <w:p>
      <w:pPr>
        <w:pStyle w:val="FirstParagraph"/>
      </w:pPr>
      <w:r>
        <w:t xml:space="preserve">Where a</w:t>
      </w:r>
      <w:r>
        <w:t xml:space="preserve"> </w:t>
      </w:r>
      <w:r>
        <w:rPr>
          <w:rStyle w:val="VerbatimChar"/>
        </w:rPr>
        <w:t xml:space="preserve">Base</w:t>
      </w:r>
      <w:r>
        <w:t xml:space="preserve"> </w:t>
      </w:r>
      <w:r>
        <w:t xml:space="preserve">pointer needs to be converted to</w:t>
      </w:r>
      <w:r>
        <w:t xml:space="preserve"> </w:t>
      </w:r>
      <w:r>
        <w:rPr>
          <w:rStyle w:val="VerbatimChar"/>
        </w:rPr>
        <w:t xml:space="preserve">Derived</w:t>
      </w:r>
      <w:r>
        <w:t xml:space="preserve"> </w:t>
      </w:r>
      <w:r>
        <w:t xml:space="preserve">pointer,</w:t>
      </w:r>
      <w:r>
        <w:t xml:space="preserve"> </w:t>
      </w:r>
      <w:r>
        <w:rPr>
          <w:rStyle w:val="KeywordTok"/>
        </w:rPr>
        <w:t xml:space="preserve">dynamic_cast</w:t>
      </w:r>
      <w:r>
        <w:t xml:space="preserve"> </w:t>
      </w:r>
      <w:r>
        <w:t xml:space="preserve">will check at runtime that the pointer is to an object of</w:t>
      </w:r>
      <w:r>
        <w:t xml:space="preserve"> </w:t>
      </w:r>
      <w:r>
        <w:t xml:space="preserve">the correct type. If it’s not, either</w:t>
      </w:r>
      <w:r>
        <w:t xml:space="preserve"> </w:t>
      </w:r>
      <w:r>
        <w:rPr>
          <w:rStyle w:val="KeywordTok"/>
        </w:rPr>
        <w:t xml:space="preserve">nullptr</w:t>
      </w:r>
      <w:r>
        <w:t xml:space="preserve"> </w:t>
      </w:r>
      <w:r>
        <w:t xml:space="preserve">will be returned, or an is exception thrown in case references are used as source and target type.</w:t>
      </w:r>
    </w:p>
    <w:p>
      <w:pPr>
        <w:pStyle w:val="BodyText"/>
      </w:pPr>
      <w:r>
        <w:rPr>
          <w:i/>
        </w:rPr>
        <w:t xml:space="preserve">C++ Dynamic cast and the use of it during construction and destruction needs further exposition. The this pointer type can have surprising effects.</w:t>
      </w:r>
    </w:p>
    <w:p>
      <w:pPr>
        <w:pStyle w:val="BodyText"/>
      </w:pPr>
      <w:r>
        <w:rPr>
          <w:i/>
        </w:rPr>
        <w:t xml:space="preserve">AI</w:t>
      </w:r>
      <w:r>
        <w:t xml:space="preserve"> </w:t>
      </w:r>
      <w:r>
        <w:rPr>
          <w:i/>
        </w:rPr>
        <w:t xml:space="preserve">–</w:t>
      </w:r>
      <w:r>
        <w:t xml:space="preserve"> </w:t>
      </w:r>
      <w:r>
        <w:rPr>
          <w:i/>
        </w:rPr>
        <w:t xml:space="preserve">Paul, Richard to review</w:t>
      </w:r>
      <w:r>
        <w:t xml:space="preserve"> </w:t>
      </w:r>
      <w:r>
        <w:rPr>
          <w:i/>
        </w:rPr>
        <w:t xml:space="preserve">– Writeup about incomplete objects before or after their lifetime and related to translation units.</w:t>
      </w:r>
    </w:p>
    <w:p>
      <w:pPr>
        <w:pStyle w:val="BodyText"/>
      </w:pPr>
      <w:r>
        <w:t xml:space="preserve">Pointer casts to a more strictly aligned pointer type is undefined</w:t>
      </w:r>
      <w:r>
        <w:t xml:space="preserve"> </w:t>
      </w:r>
      <w:r>
        <w:t xml:space="preserve">behaviour.</w:t>
      </w:r>
    </w:p>
    <w:p>
      <w:pPr>
        <w:pStyle w:val="BodyText"/>
      </w:pPr>
      <w:r>
        <w:rPr>
          <w:rStyle w:val="KeywordTok"/>
        </w:rPr>
        <w:t xml:space="preserve">reinterpret_cast</w:t>
      </w:r>
      <w:r>
        <w:t xml:space="preserve"> </w:t>
      </w:r>
      <w:r>
        <w:t xml:space="preserve">for pointer-interconvertible on</w:t>
      </w:r>
      <w:r>
        <w:t xml:space="preserve"> </w:t>
      </w:r>
      <w:r>
        <w:t xml:space="preserve">objects (see clause 6.9.2 of IS 14882)</w:t>
      </w:r>
    </w:p>
    <w:p>
      <w:pPr>
        <w:pStyle w:val="BodyText"/>
      </w:pPr>
      <w:r>
        <w:t xml:space="preserve">C++ permits</w:t>
      </w:r>
      <w:r>
        <w:t xml:space="preserve"> </w:t>
      </w:r>
      <w:r>
        <w:rPr>
          <w:rStyle w:val="KeywordTok"/>
        </w:rPr>
        <w:t xml:space="preserve">reinterpret_cast</w:t>
      </w:r>
      <w:r>
        <w:t xml:space="preserve"> </w:t>
      </w:r>
      <w:r>
        <w:t xml:space="preserve">to be used to</w:t>
      </w:r>
      <w:r>
        <w:t xml:space="preserve"> </w:t>
      </w:r>
      <w:r>
        <w:t xml:space="preserve">convert a pointer to an object, a, to a pointer to another object, b,</w:t>
      </w:r>
      <w:r>
        <w:t xml:space="preserve"> </w:t>
      </w:r>
      <w:r>
        <w:t xml:space="preserve">only in specific restricted circumstances, i.e., when</w:t>
      </w:r>
    </w:p>
    <w:p>
      <w:pPr>
        <w:numPr>
          <w:ilvl w:val="0"/>
          <w:numId w:val="1034"/>
        </w:numPr>
      </w:pPr>
      <w:r>
        <w:t xml:space="preserve">a and b are the same object,</w:t>
      </w:r>
    </w:p>
    <w:p>
      <w:pPr>
        <w:numPr>
          <w:ilvl w:val="0"/>
          <w:numId w:val="1034"/>
        </w:numPr>
      </w:pPr>
      <w:r>
        <w:t xml:space="preserve">either a or b is a standard-layout union object and the other is a</w:t>
      </w:r>
      <w:r>
        <w:t xml:space="preserve"> </w:t>
      </w:r>
      <w:r>
        <w:t xml:space="preserve">non-static data member of that object,</w:t>
      </w:r>
    </w:p>
    <w:p>
      <w:pPr>
        <w:numPr>
          <w:ilvl w:val="1"/>
          <w:numId w:val="1035"/>
        </w:numPr>
        <w:pStyle w:val="Compact"/>
      </w:pPr>
      <w:r>
        <w:t xml:space="preserve">Examples:</w:t>
      </w:r>
      <w:r>
        <w:t xml:space="preserve"> </w:t>
      </w:r>
      <w:r>
        <w:rPr>
          <w:rStyle w:val="VerbatimChar"/>
        </w:rPr>
        <w:t xml:space="preserve">{.cpp}     union A { int i; double d; } a;\     int\* iptr = reinterpret_cast\&lt;int\*\&gt;(&amp;a);\     double\* dptr = reinterpret_cast\&lt;double\*\&gt;(&amp;a);\     A\* uptr1 = reinterpret_cast\&lt;A\*\&gt;(iptr);\     A\* uptr2 = reinterpret_cast\&lt;A\*\&gt;(dptr);</w:t>
      </w:r>
    </w:p>
    <w:p>
      <w:pPr>
        <w:numPr>
          <w:ilvl w:val="0"/>
          <w:numId w:val="1034"/>
        </w:numPr>
      </w:pPr>
      <w:r>
        <w:t xml:space="preserve">either a or b is a standard-layout class object and the other is the</w:t>
      </w:r>
      <w:r>
        <w:t xml:space="preserve"> </w:t>
      </w:r>
      <w:r>
        <w:t xml:space="preserve">first non-static data member of that object,</w:t>
      </w:r>
    </w:p>
    <w:p>
      <w:pPr>
        <w:numPr>
          <w:ilvl w:val="1"/>
          <w:numId w:val="1036"/>
        </w:numPr>
        <w:pStyle w:val="Compact"/>
      </w:pPr>
      <w:r>
        <w:t xml:space="preserve">Examples:</w:t>
      </w:r>
      <w:r>
        <w:t xml:space="preserve"> </w:t>
      </w:r>
      <w:r>
        <w:rPr>
          <w:rStyle w:val="VerbatimChar"/>
        </w:rPr>
        <w:t xml:space="preserve">{.cpp}     struct B { int i; double d; } b;\     int\* iptr = reinterpret_cast\&lt;int\*\&gt;(&amp;b);\     B\* bptr = reinterpret_cast\&lt;B\*\&gt;(iptr);</w:t>
      </w:r>
    </w:p>
    <w:p>
      <w:pPr>
        <w:numPr>
          <w:ilvl w:val="0"/>
          <w:numId w:val="1034"/>
        </w:numPr>
      </w:pPr>
      <w:r>
        <w:t xml:space="preserve">either a or b is a standard-layout class object with no non-static</w:t>
      </w:r>
      <w:r>
        <w:t xml:space="preserve"> </w:t>
      </w:r>
      <w:r>
        <w:t xml:space="preserve">data members and the other is the first base class subobject of that</w:t>
      </w:r>
      <w:r>
        <w:t xml:space="preserve"> </w:t>
      </w:r>
      <w:r>
        <w:t xml:space="preserve">object, or,</w:t>
      </w:r>
    </w:p>
    <w:p>
      <w:pPr>
        <w:numPr>
          <w:ilvl w:val="1"/>
          <w:numId w:val="1037"/>
        </w:numPr>
        <w:pStyle w:val="Compact"/>
      </w:pPr>
      <w:r>
        <w:t xml:space="preserve">Examples:</w:t>
      </w:r>
      <w:r>
        <w:t xml:space="preserve"> </w:t>
      </w:r>
      <w:r>
        <w:rPr>
          <w:rStyle w:val="VerbatimChar"/>
        </w:rPr>
        <w:t xml:space="preserve">{.cpp}     struct A { double d; };\     struct B : A { static int i; } b;\     double\* dptr = reinterpret_cast\&lt;double\*\&gt;(&amp;b.d);\     B\* cptr = reinterpret_cast\&lt;B\*\&gt;(dptr);</w:t>
      </w:r>
    </w:p>
    <w:p>
      <w:pPr>
        <w:numPr>
          <w:ilvl w:val="0"/>
          <w:numId w:val="1034"/>
        </w:numPr>
      </w:pPr>
      <w:r>
        <w:t xml:space="preserve">there exists an object c where a and c are</w:t>
      </w:r>
      <w:r>
        <w:t xml:space="preserve"> </w:t>
      </w:r>
      <w:r>
        <w:rPr>
          <w:i/>
        </w:rPr>
        <w:t xml:space="preserve">pointer-interconvertible</w:t>
      </w:r>
      <w:r>
        <w:t xml:space="preserve"> </w:t>
      </w:r>
      <w:r>
        <w:t xml:space="preserve">and c and b are</w:t>
      </w:r>
      <w:r>
        <w:t xml:space="preserve"> </w:t>
      </w:r>
      <w:r>
        <w:t xml:space="preserve">pointer-interconvertible.</w:t>
      </w:r>
    </w:p>
    <w:p>
      <w:pPr>
        <w:pStyle w:val="FirstParagraph"/>
      </w:pPr>
      <w:r>
        <w:t xml:space="preserve">In essence, such pointer-interconvertibility implies objects a and b</w:t>
      </w:r>
      <w:r>
        <w:t xml:space="preserve"> </w:t>
      </w:r>
      <w:r>
        <w:t xml:space="preserve">have the same address, however, having the same address does not imply a</w:t>
      </w:r>
      <w:r>
        <w:t xml:space="preserve"> </w:t>
      </w:r>
      <w:r>
        <w:t xml:space="preserve">and b are pointer-interconvertible! For example, an array and its first</w:t>
      </w:r>
      <w:r>
        <w:t xml:space="preserve"> </w:t>
      </w:r>
      <w:r>
        <w:t xml:space="preserve">element have the same address but they are not pointer-interconvertible.</w:t>
      </w:r>
      <w:r>
        <w:t xml:space="preserve"> </w:t>
      </w:r>
      <w:r>
        <w:t xml:space="preserve">This means that one cannot use reinterpret_cast to cast an array object</w:t>
      </w:r>
      <w:r>
        <w:t xml:space="preserve"> </w:t>
      </w:r>
      <w:r>
        <w:t xml:space="preserve">to the type of its first element or vice versa. [Reference: ISO 14882</w:t>
      </w:r>
      <w:r>
        <w:t xml:space="preserve"> </w:t>
      </w:r>
      <w:r>
        <w:t xml:space="preserve">Section 6.9.2 [basic.compound], Paragraph 4].</w:t>
      </w:r>
    </w:p>
    <w:bookmarkEnd w:id="61"/>
    <w:bookmarkStart w:id="62" w:name="guidance-to-language-users"/>
    <w:p>
      <w:pPr>
        <w:pStyle w:val="Heading3"/>
      </w:pPr>
      <w:r>
        <w:t xml:space="preserve">6.11.2 Guidance to language users</w:t>
      </w:r>
    </w:p>
    <w:p>
      <w:pPr>
        <w:numPr>
          <w:ilvl w:val="0"/>
          <w:numId w:val="1038"/>
        </w:numPr>
      </w:pPr>
      <w:r>
        <w:t xml:space="preserve">Follow the advice provided in ISO/IEC TR 24772-1:2019 clause 6.11.5.</w:t>
      </w:r>
    </w:p>
    <w:p>
      <w:pPr>
        <w:numPr>
          <w:ilvl w:val="0"/>
          <w:numId w:val="1038"/>
        </w:numPr>
      </w:pPr>
      <w:r>
        <w:t xml:space="preserve">Prefer C++</w:t>
      </w:r>
      <w:r>
        <w:t xml:space="preserve"> </w:t>
      </w:r>
      <w:r>
        <w:rPr>
          <w:rStyle w:val="NormalTok"/>
        </w:rPr>
        <w:t xml:space="preserve">T&amp;</w:t>
      </w:r>
      <w:r>
        <w:t xml:space="preserve"> </w:t>
      </w:r>
      <w:r>
        <w:t xml:space="preserve">references to</w:t>
      </w:r>
      <w:r>
        <w:t xml:space="preserve"> </w:t>
      </w:r>
      <w:r>
        <w:rPr>
          <w:rStyle w:val="NormalTok"/>
        </w:rPr>
        <w:t xml:space="preserve">T*</w:t>
      </w:r>
      <w:r>
        <w:t xml:space="preserve"> </w:t>
      </w:r>
      <w:r>
        <w:t xml:space="preserve">pointers</w:t>
      </w:r>
    </w:p>
    <w:p>
      <w:pPr>
        <w:numPr>
          <w:ilvl w:val="0"/>
          <w:numId w:val="1038"/>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38"/>
        </w:numPr>
      </w:pPr>
      <w:r>
        <w:t xml:space="preserve">For conversions that remove the</w:t>
      </w:r>
      <w:r>
        <w:t xml:space="preserve"> </w:t>
      </w:r>
      <w:r>
        <w:rPr>
          <w:rStyle w:val="AttributeTok"/>
        </w:rPr>
        <w:t xml:space="preserve">const</w:t>
      </w:r>
      <w:r>
        <w:t xml:space="preserve"> </w:t>
      </w:r>
      <w:r>
        <w:t xml:space="preserve">qualification, see the guidance in clause 6.65.</w:t>
      </w:r>
    </w:p>
    <w:p>
      <w:pPr>
        <w:numPr>
          <w:ilvl w:val="0"/>
          <w:numId w:val="1038"/>
        </w:numPr>
      </w:pPr>
      <w:r>
        <w:t xml:space="preserve">When downcasting, prefer</w:t>
      </w:r>
      <w:r>
        <w:t xml:space="preserve"> </w:t>
      </w:r>
      <w:r>
        <w:rPr>
          <w:rStyle w:val="VerbatimChar"/>
        </w:rPr>
        <w:t xml:space="preserve">dynamic_cast</w:t>
      </w:r>
      <w:r>
        <w:t xml:space="preserve"> </w:t>
      </w:r>
      <w:r>
        <w:t xml:space="preserve">and explicitly handle the</w:t>
      </w:r>
      <w:r>
        <w:t xml:space="preserve"> </w:t>
      </w:r>
      <w:r>
        <w:t xml:space="preserve">possible failure cases.</w:t>
      </w:r>
      <w:r>
        <w:t xml:space="preserve"> </w:t>
      </w:r>
      <w:r>
        <w:rPr>
          <w:i/>
        </w:rPr>
        <w:t xml:space="preserve">What about</w:t>
      </w:r>
      <w:r>
        <w:t xml:space="preserve"> </w:t>
      </w:r>
      <w:r>
        <w:rPr>
          <w:i/>
        </w:rPr>
        <w:t xml:space="preserve">references???</w:t>
      </w:r>
    </w:p>
    <w:p>
      <w:pPr>
        <w:numPr>
          <w:ilvl w:val="1"/>
          <w:numId w:val="1039"/>
        </w:numPr>
        <w:pStyle w:val="SourceCode"/>
      </w:pPr>
      <w:r>
        <w:rPr>
          <w:rStyle w:val="VerbatimChar"/>
        </w:rPr>
        <w:t xml:space="preserve">  *C++ Core guidelines C.146, 1.47 and 1.48*</w:t>
      </w:r>
    </w:p>
    <w:p>
      <w:pPr>
        <w:numPr>
          <w:ilvl w:val="0"/>
          <w:numId w:val="1038"/>
        </w:numPr>
      </w:pPr>
      <w:r>
        <w:t xml:space="preserve">Only be made using</w:t>
      </w:r>
      <w:r>
        <w:t xml:space="preserve"> </w:t>
      </w:r>
      <w:r>
        <w:rPr>
          <w:rStyle w:val="VerbatimChar"/>
        </w:rPr>
        <w:t xml:space="preserve">dynamic_cast</w:t>
      </w:r>
      <w:r>
        <w:t xml:space="preserve"> </w:t>
      </w:r>
      <w:r>
        <w:t xml:space="preserve">for casts between two bases in a</w:t>
      </w:r>
      <w:r>
        <w:t xml:space="preserve"> </w:t>
      </w:r>
      <w:r>
        <w:t xml:space="preserve">multiple inheritance hierarchy shall o.</w:t>
      </w:r>
      <w:r>
        <w:t xml:space="preserve"> </w:t>
      </w:r>
      <w:r>
        <w:rPr>
          <w:i/>
        </w:rPr>
        <w:t xml:space="preserve">What about references???</w:t>
      </w:r>
    </w:p>
    <w:p>
      <w:pPr>
        <w:numPr>
          <w:ilvl w:val="1"/>
          <w:numId w:val="1040"/>
        </w:numPr>
        <w:pStyle w:val="SourceCode"/>
      </w:pPr>
      <w:r>
        <w:rPr>
          <w:rStyle w:val="VerbatimChar"/>
        </w:rPr>
        <w:t xml:space="preserve">  *C++ Core guidelines C.146*</w:t>
      </w:r>
    </w:p>
    <w:p>
      <w:pPr>
        <w:numPr>
          <w:ilvl w:val="0"/>
          <w:numId w:val="1038"/>
        </w:numPr>
      </w:pPr>
      <w:r>
        <w:t xml:space="preserve">Heed compiler warnings that are issued for pointer conversion</w:t>
      </w:r>
      <w:r>
        <w:t xml:space="preserve"> </w:t>
      </w:r>
      <w:r>
        <w:t xml:space="preserve">instances. The decision may be made to avoid all conversions so any</w:t>
      </w:r>
      <w:r>
        <w:t xml:space="preserve"> </w:t>
      </w:r>
      <w:r>
        <w:t xml:space="preserve">warnings must be addressed. Note that casting into and out of</w:t>
      </w:r>
      <w:r>
        <w:t xml:space="preserve"> </w:t>
      </w:r>
      <w:r>
        <w:rPr>
          <w:rStyle w:val="VerbatimChar"/>
        </w:rPr>
        <w:t xml:space="preserve">void *</w:t>
      </w:r>
      <w:r>
        <w:t xml:space="preserve"> </w:t>
      </w:r>
      <w:r>
        <w:t xml:space="preserve">pointers will most likely not generate a compiler warning as</w:t>
      </w:r>
      <w:r>
        <w:t xml:space="preserve"> </w:t>
      </w:r>
      <w:r>
        <w:t xml:space="preserve">this is valid in C++</w:t>
      </w:r>
    </w:p>
    <w:p>
      <w:pPr>
        <w:numPr>
          <w:ilvl w:val="0"/>
          <w:numId w:val="1038"/>
        </w:numPr>
      </w:pPr>
      <w:r>
        <w:t xml:space="preserve">Use</w:t>
      </w:r>
      <w:r>
        <w:t xml:space="preserve"> </w:t>
      </w:r>
      <w:r>
        <w:rPr>
          <w:rStyle w:val="VerbatimChar"/>
        </w:rPr>
        <w:t xml:space="preserve">new</w:t>
      </w:r>
      <w:r>
        <w:t xml:space="preserve"> </w:t>
      </w:r>
      <w:r>
        <w:t xml:space="preserve">and</w:t>
      </w:r>
      <w:r>
        <w:t xml:space="preserve"> </w:t>
      </w:r>
      <w:r>
        <w:rPr>
          <w:rStyle w:val="VerbatimChar"/>
        </w:rPr>
        <w:t xml:space="preserve">delete</w:t>
      </w:r>
      <w:r>
        <w:t xml:space="preserve"> </w:t>
      </w:r>
      <w:r>
        <w:t xml:space="preserve">to allocate/deallocate memory, rather than</w:t>
      </w:r>
      <w:r>
        <w:t xml:space="preserve"> </w:t>
      </w:r>
      <w:r>
        <w:rPr>
          <w:rStyle w:val="VerbatimChar"/>
        </w:rPr>
        <w:t xml:space="preserve">malloc()</w:t>
      </w:r>
      <w:r>
        <w:t xml:space="preserve">/</w:t>
      </w:r>
      <w:r>
        <w:rPr>
          <w:rStyle w:val="VerbatimChar"/>
        </w:rPr>
        <w:t xml:space="preserve">free()</w:t>
      </w:r>
      <w:r>
        <w:t xml:space="preserve">.</w:t>
      </w:r>
    </w:p>
    <w:p>
      <w:pPr>
        <w:numPr>
          <w:ilvl w:val="1"/>
          <w:numId w:val="1041"/>
        </w:numPr>
        <w:pStyle w:val="SourceCode"/>
      </w:pPr>
      <w:r>
        <w:rPr>
          <w:rStyle w:val="VerbatimChar"/>
        </w:rPr>
        <w:t xml:space="preserve">  EXP51-CPP. Do not delete an array through a pointer of the</w:t>
      </w:r>
    </w:p>
    <w:p>
      <w:pPr>
        <w:numPr>
          <w:ilvl w:val="1"/>
          <w:numId w:val="1000"/>
        </w:numPr>
      </w:pPr>
      <w:r>
        <w:t xml:space="preserve">incorrect type (implied by 6.11)</w:t>
      </w:r>
    </w:p>
    <w:p>
      <w:pPr>
        <w:numPr>
          <w:ilvl w:val="1"/>
          <w:numId w:val="1041"/>
        </w:numPr>
        <w:pStyle w:val="SourceCode"/>
      </w:pPr>
      <w:r>
        <w:rPr>
          <w:rStyle w:val="VerbatimChar"/>
        </w:rPr>
        <w:t xml:space="preserve">  EXP57-CPP. Do not cast or delete pointers to incomplete classes</w:t>
      </w:r>
    </w:p>
    <w:p>
      <w:pPr>
        <w:numPr>
          <w:ilvl w:val="1"/>
          <w:numId w:val="1000"/>
        </w:numPr>
      </w:pPr>
      <w:r>
        <w:t xml:space="preserve">(-&gt; 6.11)</w:t>
      </w:r>
    </w:p>
    <w:p>
      <w:pPr>
        <w:numPr>
          <w:ilvl w:val="1"/>
          <w:numId w:val="1041"/>
        </w:numPr>
        <w:pStyle w:val="SourceCode"/>
      </w:pPr>
      <w:r>
        <w:rPr>
          <w:rStyle w:val="VerbatimChar"/>
        </w:rPr>
        <w:t xml:space="preserve">  EXP36-C. Do not cast pointers into more strictly aligned pointer</w:t>
      </w:r>
    </w:p>
    <w:p>
      <w:pPr>
        <w:numPr>
          <w:ilvl w:val="1"/>
          <w:numId w:val="1000"/>
        </w:numPr>
      </w:pPr>
      <w:r>
        <w:t xml:space="preserve">types (-&gt; 6.11)</w:t>
      </w:r>
    </w:p>
    <w:p>
      <w:pPr>
        <w:numPr>
          <w:ilvl w:val="1"/>
          <w:numId w:val="1041"/>
        </w:numPr>
        <w:pStyle w:val="SourceCode"/>
      </w:pPr>
      <w:r>
        <w:rPr>
          <w:rStyle w:val="VerbatimChar"/>
        </w:rPr>
        <w:t xml:space="preserve">  MISRA C++ 10-1-1 - Classes should not be derived from virtual</w:t>
      </w:r>
    </w:p>
    <w:p>
      <w:pPr>
        <w:numPr>
          <w:ilvl w:val="1"/>
          <w:numId w:val="1000"/>
        </w:numPr>
      </w:pPr>
      <w:r>
        <w:t xml:space="preserve">bases.</w:t>
      </w:r>
    </w:p>
    <w:bookmarkEnd w:id="62"/>
    <w:bookmarkEnd w:id="63"/>
    <w:bookmarkStart w:id="66" w:name="pointer-arithmetic-rvg"/>
    <w:p>
      <w:pPr>
        <w:pStyle w:val="Heading2"/>
      </w:pPr>
      <w:r>
        <w:t xml:space="preserve">6.12 Pointer Arithmetic [RVG]</w:t>
      </w:r>
    </w:p>
    <w:bookmarkStart w:id="64" w:name="applicability-to-language"/>
    <w:p>
      <w:pPr>
        <w:pStyle w:val="Heading3"/>
      </w:pPr>
      <w:r>
        <w:t xml:space="preserve">6.12.1 Applicability to language</w:t>
      </w:r>
    </w:p>
    <w:p>
      <w:pPr>
        <w:pStyle w:val="FirstParagraph"/>
      </w:pPr>
      <w:r>
        <w:t xml:space="preserve">The vulnerabilites described in ISO/IEC TR 24772-1:2019 clause 6.12.1</w:t>
      </w:r>
      <w:r>
        <w:t xml:space="preserve"> </w:t>
      </w:r>
      <w:r>
        <w:t xml:space="preserve">also apply to C++ pointers. Analogous vulnerabilities can also apply to</w:t>
      </w:r>
      <w:r>
        <w:t xml:space="preserve"> </w:t>
      </w:r>
      <w:r>
        <w:t xml:space="preserve">C++ iterators.</w:t>
      </w:r>
    </w:p>
    <w:p>
      <w:pPr>
        <w:pStyle w:val="BodyText"/>
      </w:pPr>
      <w:r>
        <w:t xml:space="preserve">Although based on the same implementation principles, iterators provide</w:t>
      </w:r>
      <w:r>
        <w:t xml:space="preserve"> </w:t>
      </w:r>
      <w:r>
        <w:t xml:space="preserve">a layer of abstraction over pointer arithmetic. Their use typically</w:t>
      </w:r>
      <w:r>
        <w:t xml:space="preserve"> </w:t>
      </w:r>
      <w:r>
        <w:t xml:space="preserve">restricts the arithmetic to the safe access to elements of the</w:t>
      </w:r>
      <w:r>
        <w:t xml:space="preserve"> </w:t>
      </w:r>
      <w:r>
        <w:t xml:space="preserve">container. This restriction is enforced by the typical usage, not</w:t>
      </w:r>
      <w:r>
        <w:t xml:space="preserve"> </w:t>
      </w:r>
      <w:r>
        <w:t xml:space="preserve">necessarily by the capability of iterators.</w:t>
      </w:r>
    </w:p>
    <w:bookmarkEnd w:id="64"/>
    <w:bookmarkStart w:id="65" w:name="guidance-to-language-users"/>
    <w:p>
      <w:pPr>
        <w:pStyle w:val="Heading3"/>
      </w:pPr>
      <w:r>
        <w:t xml:space="preserve">6.12.2 Guidance to language users</w:t>
      </w:r>
    </w:p>
    <w:p>
      <w:pPr>
        <w:numPr>
          <w:ilvl w:val="0"/>
          <w:numId w:val="1042"/>
        </w:numPr>
      </w:pPr>
      <w:r>
        <w:t xml:space="preserve">Follow the guidance of clause 6.8.2.</w:t>
      </w:r>
    </w:p>
    <w:p>
      <w:pPr>
        <w:numPr>
          <w:ilvl w:val="0"/>
          <w:numId w:val="1042"/>
        </w:numPr>
      </w:pPr>
      <w:r>
        <w:t xml:space="preserve">Prefer standard algorithms to hand-written loops</w:t>
      </w:r>
    </w:p>
    <w:p>
      <w:pPr>
        <w:numPr>
          <w:ilvl w:val="1"/>
          <w:numId w:val="1043"/>
        </w:numPr>
        <w:pStyle w:val="SourceCode"/>
      </w:pPr>
      <w:r>
        <w:rPr>
          <w:rStyle w:val="VerbatimChar"/>
        </w:rPr>
        <w:t xml:space="preserve">  See Core Guideline.ES.1 (TBD)</w:t>
      </w:r>
    </w:p>
    <w:p>
      <w:pPr>
        <w:numPr>
          <w:ilvl w:val="0"/>
          <w:numId w:val="1042"/>
        </w:numPr>
      </w:pPr>
      <w:r>
        <w:t xml:space="preserve">Prefer ranges over iterators; and iterators over pointer</w:t>
      </w:r>
      <w:r>
        <w:t xml:space="preserve"> </w:t>
      </w:r>
      <w:r>
        <w:t xml:space="preserve">arithmetic.</w:t>
      </w:r>
      <w:r>
        <w:br/>
      </w:r>
      <w:r>
        <w:t xml:space="preserve">&lt;&lt;&lt;John McF. to provide list of extras.&gt;&gt;&gt;</w:t>
      </w:r>
    </w:p>
    <w:p>
      <w:pPr>
        <w:numPr>
          <w:ilvl w:val="0"/>
          <w:numId w:val="1042"/>
        </w:numPr>
      </w:pPr>
      <w:r>
        <w:t xml:space="preserve">When using iterators, use an iterator that checks against the bounds</w:t>
      </w:r>
      <w:r>
        <w:t xml:space="preserve"> </w:t>
      </w:r>
      <w:r>
        <w:t xml:space="preserve">of the container before performing the intended operation on the</w:t>
      </w:r>
      <w:r>
        <w:t xml:space="preserve"> </w:t>
      </w:r>
      <w:r>
        <w:t xml:space="preserve">container.</w:t>
      </w:r>
    </w:p>
    <w:p>
      <w:pPr>
        <w:numPr>
          <w:ilvl w:val="0"/>
          <w:numId w:val="1042"/>
        </w:numPr>
      </w:pPr>
      <w:r>
        <w:t xml:space="preserve">Consider an outright ban on pointer arithmetic due to the</w:t>
      </w:r>
      <w:r>
        <w:t xml:space="preserve"> </w:t>
      </w:r>
      <w:r>
        <w:t xml:space="preserve">error-prone nature of pointer arithmetic.</w:t>
      </w:r>
    </w:p>
    <w:p>
      <w:pPr>
        <w:numPr>
          <w:ilvl w:val="0"/>
          <w:numId w:val="1042"/>
        </w:numPr>
      </w:pPr>
      <w:r>
        <w:t xml:space="preserve">Verify that all pointers are assigned a valid memory address for</w:t>
      </w:r>
      <w:r>
        <w:t xml:space="preserve"> </w:t>
      </w:r>
      <w:r>
        <w:t xml:space="preserve">use.</w:t>
      </w:r>
    </w:p>
    <w:bookmarkEnd w:id="65"/>
    <w:bookmarkEnd w:id="66"/>
    <w:bookmarkStart w:id="69" w:name="null-pointer-dereference-xyh"/>
    <w:p>
      <w:pPr>
        <w:pStyle w:val="Heading2"/>
      </w:pPr>
      <w:r>
        <w:t xml:space="preserve">6.13 NULL Pointer Dereference [XYH]</w:t>
      </w:r>
    </w:p>
    <w:bookmarkStart w:id="67" w:name="applicability-to-language"/>
    <w:p>
      <w:pPr>
        <w:pStyle w:val="Heading3"/>
      </w:pPr>
      <w:r>
        <w:t xml:space="preserve">6.13.1 Applicability to language</w:t>
      </w:r>
    </w:p>
    <w:p>
      <w:pPr>
        <w:pStyle w:val="FirstParagraph"/>
      </w:pPr>
      <w:r>
        <w:t xml:space="preserve">The vulnerability as described in ISO/IEC TR 24772-1:2019 clause 6.13</w:t>
      </w:r>
      <w:r>
        <w:t xml:space="preserve"> </w:t>
      </w:r>
      <w:r>
        <w:t xml:space="preserve">exists in C++. C++ does, however, provide a number of mechanisms that</w:t>
      </w:r>
      <w:r>
        <w:t xml:space="preserve"> </w:t>
      </w:r>
      <w:r>
        <w:t xml:space="preserve">allow the programmer to create, manipulate and destroy objects without</w:t>
      </w:r>
      <w:r>
        <w:t xml:space="preserve"> </w:t>
      </w:r>
      <w:r>
        <w:t xml:space="preserve">the explicit use of raw pointers.</w:t>
      </w:r>
    </w:p>
    <w:p>
      <w:pPr>
        <w:numPr>
          <w:ilvl w:val="0"/>
          <w:numId w:val="1044"/>
        </w:numPr>
      </w:pPr>
      <w:r>
        <w:t xml:space="preserve">Containers manage memory and separate memory management from the use</w:t>
      </w:r>
      <w:r>
        <w:t xml:space="preserve"> </w:t>
      </w:r>
      <w:r>
        <w:t xml:space="preserve">of objects.</w:t>
      </w:r>
    </w:p>
    <w:p>
      <w:pPr>
        <w:numPr>
          <w:ilvl w:val="0"/>
          <w:numId w:val="1044"/>
        </w:numPr>
      </w:pPr>
      <w:r>
        <w:t xml:space="preserve">The container interface throws an exception if a container cannot be</w:t>
      </w:r>
      <w:r>
        <w:t xml:space="preserve"> </w:t>
      </w:r>
      <w:r>
        <w:t xml:space="preserve">allocated.</w:t>
      </w:r>
    </w:p>
    <w:p>
      <w:pPr>
        <w:numPr>
          <w:ilvl w:val="0"/>
          <w:numId w:val="1044"/>
        </w:numPr>
      </w:pPr>
      <w:r>
        <w:t xml:space="preserve">Smart pointer creation functions allocate heap memory and handle</w:t>
      </w:r>
      <w:r>
        <w:t xml:space="preserve"> </w:t>
      </w:r>
      <w:r>
        <w:t xml:space="preserve">memory management.</w:t>
      </w:r>
    </w:p>
    <w:p>
      <w:pPr>
        <w:numPr>
          <w:ilvl w:val="0"/>
          <w:numId w:val="1044"/>
        </w:numPr>
      </w:pPr>
      <w:r>
        <w:t xml:space="preserve">References provide similar functionality as pointers but cannot be</w:t>
      </w:r>
      <w:r>
        <w:t xml:space="preserve"> </w:t>
      </w:r>
      <w:r>
        <w:t xml:space="preserve">null.</w:t>
      </w:r>
    </w:p>
    <w:p>
      <w:pPr>
        <w:pStyle w:val="FirstParagraph"/>
      </w:pPr>
      <w:r>
        <w:t xml:space="preserve">The C++ mechanism new, by default, throws an exception if the allocated</w:t>
      </w:r>
      <w:r>
        <w:t xml:space="preserve"> </w:t>
      </w:r>
      <w:r>
        <w:t xml:space="preserve">object cannot be created (i.e. if a null pointer would be returned). C++</w:t>
      </w:r>
      <w:r>
        <w:t xml:space="preserve"> </w:t>
      </w:r>
      <w:r>
        <w:t xml:space="preserve">does provide other allocation mechanism, including C malloc and a</w:t>
      </w:r>
      <w:r>
        <w:t xml:space="preserve"> </w:t>
      </w:r>
      <w:r>
        <w:t xml:space="preserve">non-throwing new, that are not recommended for general</w:t>
      </w:r>
      <w:r>
        <w:t xml:space="preserve"> </w:t>
      </w:r>
      <w:r>
        <w:t xml:space="preserve">use</w:t>
      </w:r>
      <w:r>
        <w:t xml:space="preserve">.</w:t>
      </w:r>
    </w:p>
    <w:p>
      <w:pPr>
        <w:pStyle w:val="BodyText"/>
      </w:pPr>
      <w:r>
        <w:t xml:space="preserve">See C++ Core Guidelines R: Resource Management, and CERT EXP34-C</w:t>
      </w:r>
      <w:r>
        <w:t xml:space="preserve"> </w:t>
      </w:r>
      <w:r>
        <w:t xml:space="preserve">“</w:t>
      </w:r>
      <w:r>
        <w:t xml:space="preserve">Do not</w:t>
      </w:r>
      <w:r>
        <w:t xml:space="preserve"> </w:t>
      </w:r>
      <w:r>
        <w:t xml:space="preserve">dereference null pointers</w:t>
      </w:r>
      <w:r>
        <w:t xml:space="preserve">”</w:t>
      </w:r>
    </w:p>
    <w:p>
      <w:pPr>
        <w:pStyle w:val="BodyText"/>
      </w:pPr>
      <w:r>
        <w:rPr>
          <w:i/>
        </w:rPr>
        <w:t xml:space="preserve">Capture notion that std::make_shared does not guarantee</w:t>
      </w:r>
      <w:r>
        <w:t xml:space="preserve"> </w:t>
      </w:r>
      <w:r>
        <w:rPr>
          <w:i/>
        </w:rPr>
        <w:t xml:space="preserve">atomaticity</w:t>
      </w:r>
      <w:r>
        <w:t xml:space="preserve"> </w:t>
      </w:r>
      <w:r>
        <w:rPr>
          <w:i/>
        </w:rPr>
        <w:t xml:space="preserve">of the referenced object.</w:t>
      </w:r>
    </w:p>
    <w:p>
      <w:pPr>
        <w:pStyle w:val="BodyText"/>
      </w:pPr>
      <w:r>
        <w:t xml:space="preserve">std::span, std.vector and std.array::provide …</w:t>
      </w:r>
    </w:p>
    <w:p>
      <w:pPr>
        <w:pStyle w:val="BodyText"/>
      </w:pPr>
      <w:r>
        <w:t xml:space="preserve">std::span is more lightweight and permit resizing .</w:t>
      </w:r>
    </w:p>
    <w:bookmarkEnd w:id="67"/>
    <w:bookmarkStart w:id="68" w:name="guidance-to-language-users"/>
    <w:p>
      <w:pPr>
        <w:pStyle w:val="Heading3"/>
      </w:pPr>
      <w:r>
        <w:t xml:space="preserve">6.13.2 Guidance to language users</w:t>
      </w:r>
    </w:p>
    <w:p>
      <w:pPr>
        <w:pStyle w:val="FirstParagraph"/>
      </w:pPr>
      <w:r>
        <w:t xml:space="preserve">When dereferencing objects of pointer-like types that may contain a null</w:t>
      </w:r>
      <w:r>
        <w:t xml:space="preserve"> </w:t>
      </w:r>
      <w:r>
        <w:t xml:space="preserve">value, follow the guidance from TR 24772-3 clause 6.13.2.</w:t>
      </w:r>
    </w:p>
    <w:p>
      <w:pPr>
        <w:numPr>
          <w:ilvl w:val="0"/>
          <w:numId w:val="1045"/>
        </w:numPr>
      </w:pPr>
      <w:r>
        <w:t xml:space="preserve">Avoid the use of direct memory allocation. Instead use containers</w:t>
      </w:r>
      <w:r>
        <w:t xml:space="preserve"> </w:t>
      </w:r>
      <w:r>
        <w:t xml:space="preserve">such as</w:t>
      </w:r>
      <w:r>
        <w:t xml:space="preserve"> </w:t>
      </w:r>
      <w:r>
        <w:rPr>
          <w:rStyle w:val="VerbatimChar"/>
        </w:rPr>
        <w:t xml:space="preserve">std::array</w:t>
      </w:r>
      <w:r>
        <w:t xml:space="preserve">,</w:t>
      </w:r>
      <w:r>
        <w:t xml:space="preserve"> </w:t>
      </w:r>
      <w:r>
        <w:rPr>
          <w:rStyle w:val="VerbatimChar"/>
        </w:rPr>
        <w:t xml:space="preserve">std::vector</w:t>
      </w:r>
      <w:r>
        <w:t xml:space="preserve">, and</w:t>
      </w:r>
      <w:r>
        <w:t xml:space="preserve"> </w:t>
      </w:r>
      <w:r>
        <w:rPr>
          <w:rStyle w:val="VerbatimChar"/>
        </w:rPr>
        <w:t xml:space="preserve">std::span</w:t>
      </w:r>
      <w:r>
        <w:t xml:space="preserve">.</w:t>
      </w:r>
    </w:p>
    <w:p>
      <w:pPr>
        <w:numPr>
          <w:ilvl w:val="0"/>
          <w:numId w:val="1045"/>
        </w:numPr>
      </w:pPr>
      <w:r>
        <w:t xml:space="preserve">Consider the use of library facilities of</w:t>
      </w:r>
      <w:r>
        <w:t xml:space="preserve"> </w:t>
      </w:r>
      <w:r>
        <w:rPr>
          <w:rStyle w:val="BuiltInTok"/>
        </w:rPr>
        <w:t xml:space="preserve">std::</w:t>
      </w:r>
      <w:r>
        <w:rPr>
          <w:rStyle w:val="NormalTok"/>
        </w:rPr>
        <w:t xml:space="preserve">unique_ptr</w:t>
      </w:r>
      <w:r>
        <w:t xml:space="preserve"> </w:t>
      </w:r>
      <w:r>
        <w:t xml:space="preserve">and</w:t>
      </w:r>
      <w:r>
        <w:t xml:space="preserve"> </w:t>
      </w:r>
      <w:r>
        <w:rPr>
          <w:rStyle w:val="VerbatimChar"/>
        </w:rPr>
        <w:t xml:space="preserve">std::shared_ptr</w:t>
      </w:r>
      <w:r>
        <w:t xml:space="preserve"> </w:t>
      </w:r>
      <w:r>
        <w:t xml:space="preserve">to manage</w:t>
      </w:r>
      <w:r>
        <w:t xml:space="preserve"> </w:t>
      </w:r>
      <w:r>
        <w:t xml:space="preserve">the lifetime of the object being referenced.</w:t>
      </w:r>
    </w:p>
    <w:p>
      <w:pPr>
        <w:numPr>
          <w:ilvl w:val="0"/>
          <w:numId w:val="1045"/>
        </w:numPr>
      </w:pPr>
      <w:r>
        <w:t xml:space="preserve">Use references to reduce the number of places where pointers are</w:t>
      </w:r>
      <w:r>
        <w:t xml:space="preserve"> </w:t>
      </w:r>
      <w:r>
        <w:t xml:space="preserve">dereferenced.</w:t>
      </w:r>
      <w:r>
        <w:t xml:space="preserve"> </w:t>
      </w:r>
    </w:p>
    <w:p>
      <w:pPr>
        <w:numPr>
          <w:ilvl w:val="0"/>
          <w:numId w:val="1045"/>
        </w:numPr>
      </w:pPr>
      <w:r>
        <w:t xml:space="preserve">Do not suppress exceptions on memory allocation and handle any</w:t>
      </w:r>
      <w:r>
        <w:t xml:space="preserve"> </w:t>
      </w:r>
      <w:r>
        <w:t xml:space="preserve">exceptions that arise. If exceptions are suppressed, follow the</w:t>
      </w:r>
      <w:r>
        <w:t xml:space="preserve"> </w:t>
      </w:r>
      <w:r>
        <w:t xml:space="preserve">guidance of TR 24772-3:2020 clause 6.13.2.</w:t>
      </w:r>
    </w:p>
    <w:bookmarkEnd w:id="68"/>
    <w:bookmarkEnd w:id="69"/>
    <w:bookmarkStart w:id="72" w:name="dangling-reference-to-heap-xyk"/>
    <w:p>
      <w:pPr>
        <w:pStyle w:val="Heading2"/>
      </w:pPr>
      <w:r>
        <w:t xml:space="preserve">6.14 Dangling Reference to Heap [XYK]</w:t>
      </w:r>
    </w:p>
    <w:bookmarkStart w:id="70"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p>
    <w:p>
      <w:pPr>
        <w:pStyle w:val="BodyText"/>
      </w:pPr>
      <w:r>
        <w:t xml:space="preserve">C++ provides a rich set of types whose objects may dangle, e.g.</w:t>
      </w:r>
    </w:p>
    <w:p>
      <w:pPr>
        <w:numPr>
          <w:ilvl w:val="0"/>
          <w:numId w:val="1046"/>
        </w:numPr>
      </w:pPr>
      <w:r>
        <w:t xml:space="preserve">References</w:t>
      </w:r>
    </w:p>
    <w:p>
      <w:pPr>
        <w:numPr>
          <w:ilvl w:val="0"/>
          <w:numId w:val="1046"/>
        </w:numPr>
      </w:pPr>
      <w:r>
        <w:t xml:space="preserve">Pointers</w:t>
      </w:r>
    </w:p>
    <w:p>
      <w:pPr>
        <w:numPr>
          <w:ilvl w:val="0"/>
          <w:numId w:val="1046"/>
        </w:numPr>
      </w:pPr>
      <w:r>
        <w:t xml:space="preserve">Iterators</w:t>
      </w:r>
    </w:p>
    <w:p>
      <w:pPr>
        <w:numPr>
          <w:ilvl w:val="0"/>
          <w:numId w:val="1046"/>
        </w:numPr>
      </w:pPr>
      <w:r>
        <w:rPr>
          <w:rStyle w:val="BuiltInTok"/>
        </w:rPr>
        <w:t xml:space="preserve">std::</w:t>
      </w:r>
      <w:r>
        <w:rPr>
          <w:rStyle w:val="NormalTok"/>
        </w:rPr>
        <w:t xml:space="preserve">string_view</w:t>
      </w:r>
    </w:p>
    <w:p>
      <w:pPr>
        <w:numPr>
          <w:ilvl w:val="0"/>
          <w:numId w:val="1046"/>
        </w:numPr>
      </w:pPr>
      <w:r>
        <w:rPr>
          <w:rStyle w:val="BuiltInTok"/>
        </w:rPr>
        <w:t xml:space="preserve">std::</w:t>
      </w:r>
      <w:r>
        <w:rPr>
          <w:rStyle w:val="NormalTok"/>
        </w:rPr>
        <w:t xml:space="preserve">span</w:t>
      </w:r>
    </w:p>
    <w:p>
      <w:pPr>
        <w:numPr>
          <w:ilvl w:val="0"/>
          <w:numId w:val="1046"/>
        </w:numPr>
      </w:pPr>
      <w:r>
        <w:rPr>
          <w:rStyle w:val="BuiltInTok"/>
        </w:rPr>
        <w:t xml:space="preserve">std::</w:t>
      </w:r>
      <w:r>
        <w:rPr>
          <w:rStyle w:val="NormalTok"/>
        </w:rPr>
        <w:t xml:space="preserve">reference_wrapper</w:t>
      </w:r>
    </w:p>
    <w:p>
      <w:pPr>
        <w:pStyle w:val="FirstParagraph"/>
      </w:pPr>
      <w:r>
        <w:t xml:space="preserve">We call these types</w:t>
      </w:r>
      <w:r>
        <w:t xml:space="preserve"> </w:t>
      </w:r>
      <w:r>
        <w:rPr>
          <w:i/>
        </w:rPr>
        <w:t xml:space="preserve">potentially</w:t>
      </w:r>
      <w:r>
        <w:rPr>
          <w:i/>
        </w:rPr>
        <w:t xml:space="preserve"> </w:t>
      </w:r>
      <w:r>
        <w:rPr>
          <w:i/>
        </w:rPr>
        <w:t xml:space="preserve">dangling</w:t>
      </w:r>
      <w:r>
        <w:rPr>
          <w:i/>
        </w:rPr>
        <w:t xml:space="preserve">.</w:t>
      </w:r>
    </w:p>
    <w:p>
      <w:pPr>
        <w:pStyle w:val="BodyText"/>
      </w:pPr>
      <w:r>
        <w:rPr>
          <w:i/>
        </w:rPr>
        <w:t xml:space="preserve">Also have the issue of being thread-safe. Needs a writeup</w:t>
      </w:r>
      <w:r>
        <w:t xml:space="preserve"> </w:t>
      </w:r>
      <w:r>
        <w:rPr>
          <w:i/>
        </w:rPr>
        <w:t xml:space="preserve">in 6.61</w:t>
      </w:r>
      <w:r>
        <w:t xml:space="preserve"> </w:t>
      </w:r>
      <w:r>
        <w:rPr>
          <w:i/>
        </w:rPr>
        <w:t xml:space="preserve">likely..</w:t>
      </w:r>
    </w:p>
    <w:p>
      <w:pPr>
        <w:pStyle w:val="BodyText"/>
      </w:pPr>
      <w:r>
        <w:t xml:space="preserve">If the lifetime of a</w:t>
      </w:r>
      <w:r>
        <w:t xml:space="preserve"> </w:t>
      </w:r>
      <w:r>
        <w:rPr>
          <w:i/>
        </w:rPr>
        <w:t xml:space="preserve">potentially dangling</w:t>
      </w:r>
      <w:r>
        <w:t xml:space="preserve"> </w:t>
      </w:r>
      <w:r>
        <w:rPr>
          <w:i/>
        </w:rPr>
        <w:t xml:space="preserve">object</w:t>
      </w:r>
      <w:r>
        <w:t xml:space="preserve"> </w:t>
      </w:r>
      <w:r>
        <w:t xml:space="preserve">ends before its</w:t>
      </w:r>
      <w:r>
        <w:t xml:space="preserve"> </w:t>
      </w:r>
      <w:r>
        <w:t xml:space="preserve">referent’s lifetime ends, then the vulnerability does not apply to that</w:t>
      </w:r>
      <w:r>
        <w:t xml:space="preserve"> </w:t>
      </w:r>
      <w:r>
        <w:t xml:space="preserve">potentially dangling object. This is the primary C++ strategy for</w:t>
      </w:r>
      <w:r>
        <w:t xml:space="preserve"> </w:t>
      </w:r>
      <w:r>
        <w:t xml:space="preserve">avoiding vulnerabilities due to potentially dangling objects. For</w:t>
      </w:r>
      <w:r>
        <w:t xml:space="preserve"> </w:t>
      </w:r>
      <w:r>
        <w:t xml:space="preserve">example, passing a potentially dangling object as a function</w:t>
      </w:r>
      <w:r>
        <w:t xml:space="preserve"> </w:t>
      </w:r>
      <w:r>
        <w:t xml:space="preserve">parameter/argument(?), and the function does not take ownership of the</w:t>
      </w:r>
      <w:r>
        <w:t xml:space="preserve"> </w:t>
      </w:r>
      <w:r>
        <w:t xml:space="preserve">referent (for example by deleting the referent), then the language</w:t>
      </w:r>
      <w:r>
        <w:t xml:space="preserve"> </w:t>
      </w:r>
      <w:r>
        <w:t xml:space="preserve">guarantees that the lifetime of the referent is longer than the lifetime</w:t>
      </w:r>
      <w:r>
        <w:t xml:space="preserve"> </w:t>
      </w:r>
      <w:r>
        <w:t xml:space="preserve">of the parameter. This does not apply to further copies made to</w:t>
      </w:r>
      <w:r>
        <w:t xml:space="preserve"> </w:t>
      </w:r>
      <w:r>
        <w:t xml:space="preserve">longer-lived potentially dangling objects.</w:t>
      </w:r>
      <w:r>
        <w:t xml:space="preserve"> </w:t>
      </w:r>
    </w:p>
    <w:p>
      <w:pPr>
        <w:pStyle w:val="BodyText"/>
      </w:pPr>
      <w:r>
        <w:t xml:space="preserve">Unanticipated aliasing between parameters, global objects, or function</w:t>
      </w:r>
      <w:r>
        <w:t xml:space="preserve"> </w:t>
      </w:r>
      <w:r>
        <w:t xml:space="preserve">results may sometimes lead to this vulnerability. Because it is not</w:t>
      </w:r>
      <w:r>
        <w:t xml:space="preserve"> </w:t>
      </w:r>
      <w:r>
        <w:t xml:space="preserve">practical to test for or document all disallowed aliasing, a restrictive</w:t>
      </w:r>
      <w:r>
        <w:t xml:space="preserve"> </w:t>
      </w:r>
      <w:r>
        <w:t xml:space="preserve">stance is preferred:</w:t>
      </w:r>
      <w:r>
        <w:t xml:space="preserve"> </w:t>
      </w:r>
      <w:r>
        <w:t xml:space="preserve">“</w:t>
      </w:r>
      <w:r>
        <w:t xml:space="preserve">All aliasing that is not explicitly allowed by</w:t>
      </w:r>
      <w:r>
        <w:t xml:space="preserve"> </w:t>
      </w:r>
      <w:r>
        <w:t xml:space="preserve">documentation is forbidden.</w:t>
      </w:r>
      <w:r>
        <w:t xml:space="preserve">”</w:t>
      </w:r>
      <w:r>
        <w:t xml:space="preserve"> </w:t>
      </w:r>
      <w:r>
        <w:t xml:space="preserve">Allowances for aliasing may be given to</w:t>
      </w:r>
      <w:r>
        <w:t xml:space="preserve"> </w:t>
      </w:r>
      <w:r>
        <w:t xml:space="preserve">some classes of functions by blanket documentation. In particular,</w:t>
      </w:r>
      <w:r>
        <w:t xml:space="preserve"> </w:t>
      </w:r>
      <w:r>
        <w:t xml:space="preserve">aliasing is expected and allowed in these classes of functions:</w:t>
      </w:r>
    </w:p>
    <w:p>
      <w:pPr>
        <w:numPr>
          <w:ilvl w:val="0"/>
          <w:numId w:val="1047"/>
        </w:numPr>
      </w:pPr>
      <w:r>
        <w:t xml:space="preserve">Assignment and compound assignment operators: the right parameter</w:t>
      </w:r>
      <w:r>
        <w:t xml:space="preserve"> </w:t>
      </w:r>
      <w:r>
        <w:t xml:space="preserve">may alias the left parameter. The function result always refers to</w:t>
      </w:r>
      <w:r>
        <w:t xml:space="preserve"> </w:t>
      </w:r>
      <w:r>
        <w:t xml:space="preserve">the left parameter.</w:t>
      </w:r>
    </w:p>
    <w:p>
      <w:pPr>
        <w:numPr>
          <w:ilvl w:val="0"/>
          <w:numId w:val="1047"/>
        </w:numPr>
      </w:pPr>
      <w:r>
        <w:t xml:space="preserve">Functions named</w:t>
      </w:r>
      <w:r>
        <w:t xml:space="preserve"> </w:t>
      </w:r>
      <w:r>
        <w:rPr>
          <w:rStyle w:val="NormalTok"/>
        </w:rPr>
        <w:t xml:space="preserve">swap</w:t>
      </w:r>
      <w:r>
        <w:t xml:space="preserve">: The two parameters to</w:t>
      </w:r>
      <w:r>
        <w:t xml:space="preserve"> </w:t>
      </w:r>
      <w:r>
        <w:t xml:space="preserve">be swapped may refer to the same object.</w:t>
      </w:r>
    </w:p>
    <w:p>
      <w:pPr>
        <w:numPr>
          <w:ilvl w:val="0"/>
          <w:numId w:val="1047"/>
        </w:numPr>
      </w:pPr>
      <w:r>
        <w:t xml:space="preserve">Shift operators used for input and output: the result always refers</w:t>
      </w:r>
      <w:r>
        <w:t xml:space="preserve"> </w:t>
      </w:r>
      <w:r>
        <w:t xml:space="preserve">to the left parameter.</w:t>
      </w:r>
    </w:p>
    <w:p>
      <w:pPr>
        <w:numPr>
          <w:ilvl w:val="0"/>
          <w:numId w:val="1047"/>
        </w:numPr>
      </w:pPr>
      <w:r>
        <w:t xml:space="preserve">Prefix increment and decrement operators: the result always refers</w:t>
      </w:r>
      <w:r>
        <w:t xml:space="preserve"> </w:t>
      </w:r>
      <w:r>
        <w:t xml:space="preserve">to the parameter.</w:t>
      </w:r>
    </w:p>
    <w:p>
      <w:pPr>
        <w:pStyle w:val="SourceCode"/>
      </w:pPr>
      <w:r>
        <w:rPr>
          <w:rStyle w:val="CommentTok"/>
        </w:rPr>
        <w:t xml:space="preserve">// Documentation: "v may refer to a portion of s.  The result refers to s."</w:t>
      </w:r>
      <w:r>
        <w:br/>
      </w:r>
      <w:r>
        <w:rPr>
          <w:rStyle w:val="BuiltInTok"/>
        </w:rPr>
        <w:t xml:space="preserve">std::</w:t>
      </w:r>
      <w:r>
        <w:rPr>
          <w:rStyle w:val="NormalTok"/>
        </w:rPr>
        <w:t xml:space="preserve">string_view&amp; f( </w:t>
      </w:r>
      <w:r>
        <w:rPr>
          <w:rStyle w:val="BuiltInTok"/>
        </w:rPr>
        <w:t xml:space="preserve">std::</w:t>
      </w:r>
      <w:r>
        <w:rPr>
          <w:rStyle w:val="NormalTok"/>
        </w:rPr>
        <w:t xml:space="preserve">string&amp; s, </w:t>
      </w:r>
      <w:r>
        <w:rPr>
          <w:rStyle w:val="BuiltInTok"/>
        </w:rPr>
        <w:t xml:space="preserve">std::</w:t>
      </w:r>
      <w:r>
        <w:rPr>
          <w:rStyle w:val="NormalTok"/>
        </w:rPr>
        <w:t xml:space="preserve">string_view v )</w:t>
      </w:r>
      <w:r>
        <w:br/>
      </w:r>
      <w:r>
        <w:rPr>
          <w:rStyle w:val="NormalTok"/>
        </w:rPr>
        <w:t xml:space="preserve">  {</w:t>
      </w:r>
      <w:r>
        <w:br/>
      </w:r>
      <w:r>
        <w:rPr>
          <w:rStyle w:val="NormalTok"/>
        </w:rPr>
        <w:t xml:space="preserve">   s = v;  </w:t>
      </w:r>
      <w:r>
        <w:rPr>
          <w:rStyle w:val="CommentTok"/>
        </w:rPr>
        <w:t xml:space="preserve">// For operator=, aliasing is allowed by blanket documentation.</w:t>
      </w:r>
      <w:r>
        <w:br/>
      </w:r>
      <w:r>
        <w:rPr>
          <w:rStyle w:val="NormalTok"/>
        </w:rPr>
        <w:t xml:space="preserve">   </w:t>
      </w:r>
      <w:r>
        <w:rPr>
          <w:rStyle w:val="ControlFlowTok"/>
        </w:rPr>
        <w:t xml:space="preserve">return</w:t>
      </w:r>
      <w:r>
        <w:rPr>
          <w:rStyle w:val="NormalTok"/>
        </w:rPr>
        <w:t xml:space="preserve"> s;  </w:t>
      </w:r>
      <w:r>
        <w:rPr>
          <w:rStyle w:val="CommentTok"/>
        </w:rPr>
        <w:t xml:space="preserve">// Returning result aliased to the parameter explicitly allowed.  </w:t>
      </w:r>
      <w:r>
        <w:br/>
      </w:r>
      <w:r>
        <w:rPr>
          <w:rStyle w:val="NormalTok"/>
        </w:rPr>
        <w:t xml:space="preserve">  }</w:t>
      </w:r>
      <w:r>
        <w:br/>
      </w:r>
      <w:r>
        <w:rPr>
          <w:rStyle w:val="CommentTok"/>
        </w:rPr>
        <w:t xml:space="preserve">// Documentation of this function does not mention aliasing</w:t>
      </w:r>
      <w:r>
        <w:br/>
      </w:r>
      <w:r>
        <w:rPr>
          <w:rStyle w:val="DataTypeTok"/>
        </w:rPr>
        <w:t xml:space="preserve">void</w:t>
      </w:r>
      <w:r>
        <w:rPr>
          <w:rStyle w:val="NormalTok"/>
        </w:rPr>
        <w:t xml:space="preserve"> g( </w:t>
      </w:r>
      <w:r>
        <w:rPr>
          <w:rStyle w:val="BuiltInTok"/>
        </w:rPr>
        <w:t xml:space="preserve">std::</w:t>
      </w:r>
      <w:r>
        <w:rPr>
          <w:rStyle w:val="NormalTok"/>
        </w:rPr>
        <w:t xml:space="preserve">string&amp; s, </w:t>
      </w:r>
      <w:r>
        <w:rPr>
          <w:rStyle w:val="BuiltInTok"/>
        </w:rPr>
        <w:t xml:space="preserve">std::</w:t>
      </w:r>
      <w:r>
        <w:rPr>
          <w:rStyle w:val="NormalTok"/>
        </w:rPr>
        <w:t xml:space="preserve">string_view v )</w:t>
      </w:r>
      <w:r>
        <w:br/>
      </w:r>
      <w:r>
        <w:rPr>
          <w:rStyle w:val="NormalTok"/>
        </w:rPr>
        <w:t xml:space="preserve">  {</w:t>
      </w:r>
      <w:r>
        <w:br/>
      </w:r>
      <w:r>
        <w:rPr>
          <w:rStyle w:val="NormalTok"/>
        </w:rPr>
        <w:t xml:space="preserve">                       </w:t>
      </w:r>
      <w:r>
        <w:rPr>
          <w:rStyle w:val="CommentTok"/>
        </w:rPr>
        <w:t xml:space="preserve">// If v were to alias s\...</w:t>
      </w:r>
      <w:r>
        <w:br/>
      </w:r>
      <w:r>
        <w:rPr>
          <w:rStyle w:val="NormalTok"/>
        </w:rPr>
        <w:t xml:space="preserve">   s.clear();   </w:t>
      </w:r>
      <w:r>
        <w:rPr>
          <w:rStyle w:val="CommentTok"/>
        </w:rPr>
        <w:t xml:space="preserve">// \...now v would be dangling!</w:t>
      </w:r>
      <w:r>
        <w:br/>
      </w:r>
      <w:r>
        <w:rPr>
          <w:rStyle w:val="NormalTok"/>
        </w:rPr>
        <w:t xml:space="preserve">   s = v;          </w:t>
      </w:r>
      <w:r>
        <w:rPr>
          <w:rStyle w:val="CommentTok"/>
        </w:rPr>
        <w:t xml:space="preserve">// And this would have undefined behavior.    </w:t>
      </w:r>
      <w:r>
        <w:br/>
      </w:r>
      <w:r>
        <w:rPr>
          <w:rStyle w:val="NormalTok"/>
        </w:rPr>
        <w:t xml:space="preserve">  }</w:t>
      </w:r>
      <w:r>
        <w:br/>
      </w:r>
      <w:r>
        <w:rPr>
          <w:rStyle w:val="DataTypeTok"/>
        </w:rPr>
        <w:t xml:space="preserve">void</w:t>
      </w:r>
      <w:r>
        <w:rPr>
          <w:rStyle w:val="NormalTok"/>
        </w:rPr>
        <w:t xml:space="preserve"> h()</w:t>
      </w:r>
      <w:r>
        <w:br/>
      </w:r>
      <w:r>
        <w:rPr>
          <w:rStyle w:val="NormalTok"/>
        </w:rPr>
        <w:t xml:space="preserve">  {</w:t>
      </w:r>
      <w:r>
        <w:br/>
      </w:r>
      <w:r>
        <w:rPr>
          <w:rStyle w:val="NormalTok"/>
        </w:rPr>
        <w:t xml:space="preserve">   string hello{ </w:t>
      </w:r>
      <w:r>
        <w:rPr>
          <w:rStyle w:val="StringTok"/>
        </w:rPr>
        <w:t xml:space="preserve">"Hello world!"</w:t>
      </w:r>
      <w:r>
        <w:rPr>
          <w:rStyle w:val="NormalTok"/>
        </w:rPr>
        <w:t xml:space="preserve"> };</w:t>
      </w:r>
      <w:r>
        <w:br/>
      </w:r>
      <w:r>
        <w:rPr>
          <w:rStyle w:val="NormalTok"/>
        </w:rPr>
        <w:t xml:space="preserve">   f( hello, hello ); </w:t>
      </w:r>
      <w:r>
        <w:rPr>
          <w:rStyle w:val="CommentTok"/>
        </w:rPr>
        <w:t xml:space="preserve">// OK: aliasing is explicitly allowed by f.</w:t>
      </w:r>
      <w:r>
        <w:br/>
      </w:r>
      <w:r>
        <w:rPr>
          <w:rStyle w:val="NormalTok"/>
        </w:rPr>
        <w:t xml:space="preserve">   g( hello, hello );  </w:t>
      </w:r>
      <w:r>
        <w:rPr>
          <w:rStyle w:val="CommentTok"/>
        </w:rPr>
        <w:t xml:space="preserve">// wrong: g does not document an allowance</w:t>
      </w:r>
      <w:r>
        <w:br/>
      </w:r>
      <w:r>
        <w:rPr>
          <w:rStyle w:val="NormalTok"/>
        </w:rPr>
        <w:t xml:space="preserve">                       </w:t>
      </w:r>
      <w:r>
        <w:rPr>
          <w:rStyle w:val="CommentTok"/>
        </w:rPr>
        <w:t xml:space="preserve">// for aliasing, so callers must not pass aliased parameters.</w:t>
      </w:r>
      <w:r>
        <w:br/>
      </w:r>
      <w:r>
        <w:rPr>
          <w:rStyle w:val="NormalTok"/>
        </w:rPr>
        <w:t xml:space="preserve">  }</w:t>
      </w:r>
    </w:p>
    <w:p>
      <w:pPr>
        <w:pStyle w:val="FirstParagraph"/>
      </w:pPr>
      <w:r>
        <w:t xml:space="preserve">Or even as simple as:</w:t>
      </w:r>
    </w:p>
    <w:p>
      <w:pPr>
        <w:pStyle w:val="SourceCode"/>
      </w:pPr>
      <w:r>
        <w:rPr>
          <w:rStyle w:val="BuiltInTok"/>
        </w:rPr>
        <w:t xml:space="preserve">std::</w:t>
      </w:r>
      <w:r>
        <w:rPr>
          <w:rStyle w:val="NormalTok"/>
        </w:rPr>
        <w:t xml:space="preserve">string_view bad(</w:t>
      </w:r>
      <w:r>
        <w:rPr>
          <w:rStyle w:val="StringTok"/>
        </w:rPr>
        <w:t xml:space="preserve">"a temporary string"</w:t>
      </w:r>
      <w:r>
        <w:rPr>
          <w:rStyle w:val="BuiltInTok"/>
        </w:rPr>
        <w:t xml:space="preserve">s</w:t>
      </w:r>
      <w:r>
        <w:rPr>
          <w:rStyle w:val="NormalTok"/>
        </w:rPr>
        <w:t xml:space="preserve">); </w:t>
      </w:r>
      <w:r>
        <w:rPr>
          <w:rStyle w:val="CommentTok"/>
        </w:rPr>
        <w:t xml:space="preserve">// \"bad\" holds a dangling pointer</w:t>
      </w:r>
    </w:p>
    <w:p>
      <w:pPr>
        <w:pStyle w:val="FirstParagraph"/>
      </w:pPr>
      <w:r>
        <w:t xml:space="preserve">RAII - Resource Allocation In Initialization (aka SBRM - scope-based resource management) is a programming technique</w:t>
      </w:r>
      <w:r>
        <w:t xml:space="preserve"> </w:t>
      </w:r>
      <w:r>
        <w:t xml:space="preserve">that uses the constructor if an object to create a state (such as</w:t>
      </w:r>
      <w:r>
        <w:t xml:space="preserve"> </w:t>
      </w:r>
      <w:r>
        <w:t xml:space="preserve">allocating memory or locking a mutex) and the destructor to remove the</w:t>
      </w:r>
      <w:r>
        <w:t xml:space="preserve"> </w:t>
      </w:r>
      <w:r>
        <w:t xml:space="preserve">state (such as deallocating memory and unlocking a mutex) within the</w:t>
      </w:r>
      <w:r>
        <w:t xml:space="preserve"> </w:t>
      </w:r>
      <w:r>
        <w:t xml:space="preserve">same scope. This allows for the pairing of state changes within the</w:t>
      </w:r>
      <w:r>
        <w:t xml:space="preserve"> </w:t>
      </w:r>
      <w:r>
        <w:t xml:space="preserve">object’s lifetime.</w:t>
      </w:r>
    </w:p>
    <w:bookmarkEnd w:id="70"/>
    <w:bookmarkStart w:id="71" w:name="guidance-to-language-users"/>
    <w:p>
      <w:pPr>
        <w:pStyle w:val="Heading3"/>
      </w:pPr>
      <w:r>
        <w:t xml:space="preserve">6.14.2 Guidance to language users</w:t>
      </w:r>
    </w:p>
    <w:p>
      <w:pPr>
        <w:pStyle w:val="FirstParagraph"/>
      </w:pPr>
      <w:r>
        <w:t xml:space="preserve">In addition to the guidance provided in TR 24772-1 clause</w:t>
      </w:r>
      <w:r>
        <w:t xml:space="preserve"> </w:t>
      </w:r>
      <w:r>
        <w:t xml:space="preserve">6.14.5:</w:t>
      </w:r>
    </w:p>
    <w:p>
      <w:pPr>
        <w:numPr>
          <w:ilvl w:val="0"/>
          <w:numId w:val="1048"/>
        </w:numPr>
      </w:pPr>
      <w:r>
        <w:t xml:space="preserve">Prefer value types, for example</w:t>
      </w:r>
      <w:r>
        <w:t xml:space="preserve"> </w:t>
      </w:r>
      <w:r>
        <w:rPr>
          <w:rStyle w:val="VerbatimChar"/>
        </w:rPr>
        <w:t xml:space="preserve">std::string</w:t>
      </w:r>
      <w:r>
        <w:t xml:space="preserve"> </w:t>
      </w:r>
      <w:r>
        <w:t xml:space="preserve">instead of</w:t>
      </w:r>
      <w:r>
        <w:t xml:space="preserve"> </w:t>
      </w:r>
      <w:r>
        <w:rPr>
          <w:rStyle w:val="VerbatimChar"/>
        </w:rPr>
        <w:t xml:space="preserve">const char *</w:t>
      </w:r>
      <w:r>
        <w:t xml:space="preserve">.</w:t>
      </w:r>
    </w:p>
    <w:p>
      <w:pPr>
        <w:numPr>
          <w:ilvl w:val="0"/>
          <w:numId w:val="1048"/>
        </w:numPr>
      </w:pPr>
      <w:r>
        <w:t xml:space="preserve">Adopt a style that makes explicit the ownership and lifetime of all</w:t>
      </w:r>
      <w:r>
        <w:t xml:space="preserve"> </w:t>
      </w:r>
      <w:r>
        <w:t xml:space="preserve">resources.</w:t>
      </w:r>
    </w:p>
    <w:p>
      <w:pPr>
        <w:numPr>
          <w:ilvl w:val="0"/>
          <w:numId w:val="1048"/>
        </w:numPr>
      </w:pPr>
      <w:r>
        <w:t xml:space="preserve">Use programming techniques such as RAII (resource allocation is</w:t>
      </w:r>
      <w:r>
        <w:t xml:space="preserve"> </w:t>
      </w:r>
      <w:r>
        <w:t xml:space="preserve">initialization) to limit the scope of potentially dangling objects.</w:t>
      </w:r>
    </w:p>
    <w:p>
      <w:pPr>
        <w:numPr>
          <w:ilvl w:val="0"/>
          <w:numId w:val="1048"/>
        </w:numPr>
      </w:pPr>
      <w:r>
        <w:t xml:space="preserve">Document the referents of potentially dangling objects created by or</w:t>
      </w:r>
      <w:r>
        <w:t xml:space="preserve"> </w:t>
      </w:r>
      <w:r>
        <w:t xml:space="preserve">modified by a function if any potentially dangling object outlives</w:t>
      </w:r>
      <w:r>
        <w:t xml:space="preserve"> </w:t>
      </w:r>
      <w:r>
        <w:t xml:space="preserve">the invocation of that function. See the example above.</w:t>
      </w:r>
    </w:p>
    <w:p>
      <w:pPr>
        <w:numPr>
          <w:ilvl w:val="0"/>
          <w:numId w:val="1048"/>
        </w:numPr>
      </w:pPr>
      <w:r>
        <w:t xml:space="preserve">Document any allowable aliasing between the referents of function</w:t>
      </w:r>
      <w:r>
        <w:t xml:space="preserve"> </w:t>
      </w:r>
      <w:r>
        <w:t xml:space="preserve">parameters. Absent such documentation, avoid passing aliased</w:t>
      </w:r>
      <w:r>
        <w:t xml:space="preserve"> </w:t>
      </w:r>
      <w:r>
        <w:t xml:space="preserve">parameters. See the example above.</w:t>
      </w:r>
    </w:p>
    <w:p>
      <w:pPr>
        <w:numPr>
          <w:ilvl w:val="0"/>
          <w:numId w:val="1048"/>
        </w:numPr>
      </w:pPr>
      <w:r>
        <w:t xml:space="preserve">When allocating an object, adopt a style that all copies of any</w:t>
      </w:r>
      <w:r>
        <w:t xml:space="preserve"> </w:t>
      </w:r>
      <w:r>
        <w:t xml:space="preserve">potentially dangling reference are guaranteed to be cleaned up</w:t>
      </w:r>
      <w:r>
        <w:t xml:space="preserve"> </w:t>
      </w:r>
      <w:r>
        <w:t xml:space="preserve">before the referent’s lifetime ends.</w:t>
      </w:r>
    </w:p>
    <w:p>
      <w:pPr>
        <w:pStyle w:val="FirstParagraph"/>
      </w:pPr>
      <w:r>
        <w:t xml:space="preserve">$incldue 6.15.ArithmeticWrap-aroundError-FIF.md</w:t>
      </w:r>
    </w:p>
    <w:bookmarkEnd w:id="71"/>
    <w:bookmarkEnd w:id="72"/>
    <w:bookmarkStart w:id="75" w:name="X5f56d22c3626f3f512756efb6c763134eb6f9b6"/>
    <w:p>
      <w:pPr>
        <w:pStyle w:val="Heading2"/>
      </w:pPr>
      <w:r>
        <w:t xml:space="preserve">6.16 Using Shift Operations for Multiplication and Division [PIK]</w:t>
      </w:r>
    </w:p>
    <w:bookmarkStart w:id="73" w:name="applicability-to-language"/>
    <w:p>
      <w:pPr>
        <w:pStyle w:val="Heading3"/>
      </w:pPr>
      <w:r>
        <w:t xml:space="preserve">6.16.1 Applicability to language</w:t>
      </w:r>
    </w:p>
    <w:p>
      <w:pPr>
        <w:pStyle w:val="FirstParagraph"/>
      </w:pPr>
      <w:r>
        <w:t xml:space="preserve">REWORD: The issues for C++ are well defined in TR 24772-1 clause 6.16</w:t>
      </w:r>
      <w:r>
        <w:t xml:space="preserve"> </w:t>
      </w:r>
      <w:r>
        <w:rPr>
          <w:i/>
        </w:rPr>
        <w:t xml:space="preserve">Using Shift Operations for Multiplication and Division [PIK].</w:t>
      </w:r>
      <w:r>
        <w:t xml:space="preserve"> </w:t>
      </w:r>
      <w:r>
        <w:t xml:space="preserve">Also</w:t>
      </w:r>
      <w:r>
        <w:t xml:space="preserve"> </w:t>
      </w:r>
      <w:r>
        <w:t xml:space="preserve">see clause</w:t>
      </w:r>
      <w:r>
        <w:t xml:space="preserve"> </w:t>
      </w:r>
      <w:r>
        <w:rPr>
          <w:i/>
        </w:rPr>
        <w:t xml:space="preserve">6.15 Arithmetic Wrap-around Error [FIF]</w:t>
      </w:r>
      <w:r>
        <w:t xml:space="preserve">.</w:t>
      </w:r>
    </w:p>
    <w:p>
      <w:pPr>
        <w:pStyle w:val="BodyText"/>
      </w:pPr>
      <w:r>
        <w:t xml:space="preserve">In C++, shifts with too large an argument is defined as Undefined</w:t>
      </w:r>
      <w:r>
        <w:t xml:space="preserve"> </w:t>
      </w:r>
      <w:r>
        <w:t xml:space="preserve">Behaviour. See 6.56 Undefined Behaviour and ISO/IEC 14882:2017 C++</w:t>
      </w:r>
      <w:r>
        <w:t xml:space="preserve"> </w:t>
      </w:r>
      <w:r>
        <w:t xml:space="preserve">reference manual</w:t>
      </w:r>
    </w:p>
    <w:p>
      <w:pPr>
        <w:pStyle w:val="BlockText"/>
      </w:pPr>
      <w:r>
        <w:t xml:space="preserve">From the C++ standard 14882:2017 clause 8.8 [expr.shift],</w:t>
      </w:r>
      <w:r>
        <w:br/>
      </w:r>
      <w:r>
        <w:t xml:space="preserve">The shift operators &lt;&lt; and</w:t>
      </w:r>
      <w:r>
        <w:t xml:space="preserve"> </w:t>
      </w:r>
      <w:r>
        <w:rPr>
          <w:rStyle w:val="NormalTok"/>
        </w:rPr>
        <w:t xml:space="preserve">\&gt;\&gt;</w:t>
      </w:r>
      <w:r>
        <w:t xml:space="preserve"> </w:t>
      </w:r>
      <w:r>
        <w:t xml:space="preserve">group</w:t>
      </w:r>
      <w:r>
        <w:t xml:space="preserve"> </w:t>
      </w:r>
      <w:r>
        <w:t xml:space="preserve">left-to-right.</w:t>
      </w:r>
      <w:r>
        <w:br/>
      </w:r>
      <w:r>
        <w:t xml:space="preserve">shift-expression:</w:t>
      </w:r>
      <w:r>
        <w:br/>
      </w:r>
      <w:r>
        <w:rPr>
          <w:rStyle w:val="NormalTok"/>
        </w:rPr>
        <w:t xml:space="preserve">additive-expression\ shift-expression \&lt;\&lt; additive-expression\ shift-expression \&gt;\&gt; additive-expression</w:t>
      </w:r>
      <w:r>
        <w:br/>
      </w:r>
      <w:r>
        <w:t xml:space="preserve">The operands shall be of integral or unscoped enumeration type and</w:t>
      </w:r>
      <w:r>
        <w:t xml:space="preserve"> </w:t>
      </w:r>
      <w:r>
        <w:t xml:space="preserve">integral promotions are performed. The type of the result is that of</w:t>
      </w:r>
      <w:r>
        <w:t xml:space="preserve"> </w:t>
      </w:r>
      <w:r>
        <w:t xml:space="preserve">the promoted left operand. The behavior is undefined if the right</w:t>
      </w:r>
      <w:r>
        <w:t xml:space="preserve"> </w:t>
      </w:r>
      <w:r>
        <w:t xml:space="preserve">operand is negative, or greater than or equal to the length in bits of</w:t>
      </w:r>
      <w:r>
        <w:t xml:space="preserve"> </w:t>
      </w:r>
      <w:r>
        <w:t xml:space="preserve">the promoted left operand.</w:t>
      </w:r>
      <w:r>
        <w:br/>
      </w:r>
      <w:r>
        <w:br/>
      </w:r>
      <w:r>
        <w:t xml:space="preserve">The value of</w:t>
      </w:r>
      <w:r>
        <w:t xml:space="preserve"> </w:t>
      </w:r>
      <w:r>
        <w:rPr>
          <w:rStyle w:val="NormalTok"/>
        </w:rPr>
        <w:t xml:space="preserve">E1 \&lt;\&lt; E2</w:t>
      </w:r>
      <w:r>
        <w:t xml:space="preserve"> </w:t>
      </w:r>
      <w:r>
        <w:t xml:space="preserve">is</w:t>
      </w:r>
      <w:r>
        <w:t xml:space="preserve"> </w:t>
      </w:r>
      <w:r>
        <w:rPr>
          <w:rStyle w:val="NormalTok"/>
        </w:rPr>
        <w:t xml:space="preserve">E1</w:t>
      </w:r>
      <w:r>
        <w:t xml:space="preserve"> </w:t>
      </w:r>
      <w:r>
        <w:t xml:space="preserve">left-shifted</w:t>
      </w:r>
      <w:r>
        <w:t xml:space="preserve"> </w:t>
      </w:r>
      <w:r>
        <w:rPr>
          <w:rStyle w:val="NormalTok"/>
        </w:rPr>
        <w:t xml:space="preserve">E2</w:t>
      </w:r>
      <w:r>
        <w:t xml:space="preserve"> </w:t>
      </w:r>
      <w:r>
        <w:t xml:space="preserve">bit</w:t>
      </w:r>
      <w:r>
        <w:t xml:space="preserve"> </w:t>
      </w:r>
      <w:r>
        <w:t xml:space="preserve">positions; vacated bits are zero-filled. If</w:t>
      </w:r>
      <w:r>
        <w:t xml:space="preserve"> </w:t>
      </w:r>
      <w:r>
        <w:rPr>
          <w:rStyle w:val="NormalTok"/>
        </w:rPr>
        <w:t xml:space="preserve">E1</w:t>
      </w:r>
      <w:r>
        <w:t xml:space="preserve"> </w:t>
      </w:r>
      <w:r>
        <w:t xml:space="preserve">has an unsigned type, the value of the result is</w:t>
      </w:r>
      <w:r>
        <w:t xml:space="preserve"> </w:t>
      </w:r>
      <w:r>
        <w:rPr>
          <w:rStyle w:val="NormalTok"/>
        </w:rPr>
        <w:t xml:space="preserve">E1 × </w:t>
      </w:r>
      <w:r>
        <w:rPr>
          <w:rStyle w:val="FloatTok"/>
        </w:rPr>
        <w:t xml:space="preserve">2E2</w:t>
      </w:r>
      <w:r>
        <w:t xml:space="preserve">, reduced modulo one more than the maximum</w:t>
      </w:r>
      <w:r>
        <w:t xml:space="preserve"> </w:t>
      </w:r>
      <w:r>
        <w:t xml:space="preserve">value representable in the result type. Otherwise, if</w:t>
      </w:r>
      <w:r>
        <w:t xml:space="preserve"> </w:t>
      </w:r>
      <w:r>
        <w:rPr>
          <w:rStyle w:val="NormalTok"/>
        </w:rPr>
        <w:t xml:space="preserve">E1</w:t>
      </w:r>
      <w:r>
        <w:t xml:space="preserve"> </w:t>
      </w:r>
      <w:r>
        <w:t xml:space="preserve">has a signed type and non-negative value,</w:t>
      </w:r>
      <w:r>
        <w:t xml:space="preserve"> </w:t>
      </w:r>
      <w:r>
        <w:t xml:space="preserve">and</w:t>
      </w:r>
      <w:r>
        <w:t xml:space="preserve"> </w:t>
      </w:r>
      <w:r>
        <w:rPr>
          <w:rStyle w:val="NormalTok"/>
        </w:rPr>
        <w:t xml:space="preserve">E1 × </w:t>
      </w:r>
      <w:r>
        <w:rPr>
          <w:rStyle w:val="FloatTok"/>
        </w:rPr>
        <w:t xml:space="preserve">2E2</w:t>
      </w:r>
      <w:r>
        <w:t xml:space="preserve"> </w:t>
      </w:r>
      <w:r>
        <w:t xml:space="preserve">is representable in the</w:t>
      </w:r>
      <w:r>
        <w:t xml:space="preserve"> </w:t>
      </w:r>
      <w:r>
        <w:t xml:space="preserve">corresponding unsigned type of the result type, then that value,</w:t>
      </w:r>
      <w:r>
        <w:t xml:space="preserve"> </w:t>
      </w:r>
      <w:r>
        <w:t xml:space="preserve">converted to the result type, is the resulting value; otherwise, the</w:t>
      </w:r>
      <w:r>
        <w:t xml:space="preserve"> </w:t>
      </w:r>
      <w:r>
        <w:t xml:space="preserve">behavior is undefined.</w:t>
      </w:r>
      <w:r>
        <w:br/>
      </w:r>
      <w:r>
        <w:br/>
      </w:r>
      <w:r>
        <w:t xml:space="preserve">The value of</w:t>
      </w:r>
      <w:r>
        <w:t xml:space="preserve"> </w:t>
      </w:r>
      <w:r>
        <w:rPr>
          <w:rStyle w:val="NormalTok"/>
        </w:rPr>
        <w:t xml:space="preserve">E1 \&gt;\&gt; E2</w:t>
      </w:r>
      <w:r>
        <w:t xml:space="preserve"> </w:t>
      </w:r>
      <w:r>
        <w:t xml:space="preserve">is</w:t>
      </w:r>
      <w:r>
        <w:t xml:space="preserve"> </w:t>
      </w:r>
      <w:r>
        <w:rPr>
          <w:rStyle w:val="NormalTok"/>
        </w:rPr>
        <w:t xml:space="preserve">E1</w:t>
      </w:r>
      <w:r>
        <w:t xml:space="preserve"> </w:t>
      </w:r>
      <w:r>
        <w:t xml:space="preserve">right-shifted</w:t>
      </w:r>
      <w:r>
        <w:t xml:space="preserve"> </w:t>
      </w:r>
      <w:r>
        <w:rPr>
          <w:rStyle w:val="NormalTok"/>
        </w:rPr>
        <w:t xml:space="preserve">E2</w:t>
      </w:r>
      <w:r>
        <w:t xml:space="preserve"> </w:t>
      </w:r>
      <w:r>
        <w:t xml:space="preserve">bit</w:t>
      </w:r>
      <w:r>
        <w:t xml:space="preserve"> </w:t>
      </w:r>
      <w:r>
        <w:t xml:space="preserve">positions. If</w:t>
      </w:r>
      <w:r>
        <w:t xml:space="preserve"> </w:t>
      </w:r>
      <w:r>
        <w:rPr>
          <w:rStyle w:val="NormalTok"/>
        </w:rPr>
        <w:t xml:space="preserve">E1</w:t>
      </w:r>
      <w:r>
        <w:t xml:space="preserve"> </w:t>
      </w:r>
      <w:r>
        <w:t xml:space="preserve">has an unsigned type or if</w:t>
      </w:r>
      <w:r>
        <w:t xml:space="preserve"> </w:t>
      </w:r>
      <w:r>
        <w:rPr>
          <w:rStyle w:val="NormalTok"/>
        </w:rPr>
        <w:t xml:space="preserve">E1</w:t>
      </w:r>
      <w:r>
        <w:t xml:space="preserve"> </w:t>
      </w:r>
      <w:r>
        <w:t xml:space="preserve">has a signed type and a non-negative value,</w:t>
      </w:r>
      <w:r>
        <w:t xml:space="preserve"> </w:t>
      </w:r>
      <w:r>
        <w:t xml:space="preserve">the value of the result is the integral part of the quotient of</w:t>
      </w:r>
      <w:r>
        <w:t xml:space="preserve"> </w:t>
      </w:r>
      <w:r>
        <w:rPr>
          <w:rStyle w:val="NormalTok"/>
        </w:rPr>
        <w:t xml:space="preserve">E1/</w:t>
      </w:r>
      <w:r>
        <w:rPr>
          <w:rStyle w:val="FloatTok"/>
        </w:rPr>
        <w:t xml:space="preserve">2E2</w:t>
      </w:r>
      <w:r>
        <w:t xml:space="preserve">. If</w:t>
      </w:r>
      <w:r>
        <w:t xml:space="preserve"> </w:t>
      </w:r>
      <w:r>
        <w:rPr>
          <w:rStyle w:val="NormalTok"/>
        </w:rPr>
        <w:t xml:space="preserve">E1</w:t>
      </w:r>
      <w:r>
        <w:t xml:space="preserve"> </w:t>
      </w:r>
      <w:r>
        <w:t xml:space="preserve">has a</w:t>
      </w:r>
      <w:r>
        <w:t xml:space="preserve"> </w:t>
      </w:r>
      <w:r>
        <w:t xml:space="preserve">signed type and a negative value, the resulting value is</w:t>
      </w:r>
      <w:r>
        <w:t xml:space="preserve"> </w:t>
      </w:r>
      <w:r>
        <w:t xml:space="preserve">implementation-defined.</w:t>
      </w:r>
    </w:p>
    <w:p>
      <w:pPr>
        <w:pStyle w:val="BlockText"/>
      </w:pPr>
      <w:r>
        <w:t xml:space="preserve">The expression</w:t>
      </w:r>
      <w:r>
        <w:t xml:space="preserve"> </w:t>
      </w:r>
      <w:r>
        <w:rPr>
          <w:rStyle w:val="NormalTok"/>
        </w:rPr>
        <w:t xml:space="preserve">E1</w:t>
      </w:r>
      <w:r>
        <w:t xml:space="preserve"> </w:t>
      </w:r>
      <w:r>
        <w:t xml:space="preserve">is sequenced before the</w:t>
      </w:r>
      <w:r>
        <w:t xml:space="preserve"> </w:t>
      </w:r>
      <w:r>
        <w:t xml:space="preserve">expression</w:t>
      </w:r>
      <w:r>
        <w:t xml:space="preserve"> </w:t>
      </w:r>
      <w:r>
        <w:rPr>
          <w:rStyle w:val="NormalTok"/>
        </w:rPr>
        <w:t xml:space="preserve">E2</w:t>
      </w:r>
      <w:r>
        <w:t xml:space="preserve">.</w:t>
      </w:r>
    </w:p>
    <w:bookmarkEnd w:id="73"/>
    <w:bookmarkStart w:id="74" w:name="guidance-to-language-users"/>
    <w:p>
      <w:pPr>
        <w:pStyle w:val="Heading3"/>
      </w:pPr>
      <w:r>
        <w:t xml:space="preserve">6.16.2 Guidance to language users</w:t>
      </w:r>
    </w:p>
    <w:p>
      <w:pPr>
        <w:pStyle w:val="FirstParagraph"/>
      </w:pPr>
      <w:r>
        <w:t xml:space="preserve">Follow the guidance of ISO/IEC TR 24772-1:2019 clause 6.16</w:t>
      </w:r>
      <w:r>
        <w:t xml:space="preserve"> </w:t>
      </w:r>
      <w:r>
        <w:rPr>
          <w:i/>
        </w:rPr>
        <w:t xml:space="preserve">Using Shift</w:t>
      </w:r>
      <w:r>
        <w:rPr>
          <w:i/>
        </w:rPr>
        <w:t xml:space="preserve"> </w:t>
      </w:r>
      <w:r>
        <w:rPr>
          <w:i/>
        </w:rPr>
        <w:t xml:space="preserve">Operations for Multiplication and Division [PIK].</w:t>
      </w:r>
      <w:r>
        <w:t xml:space="preserve"> </w:t>
      </w:r>
      <w:r>
        <w:t xml:space="preserve">Also see,</w:t>
      </w:r>
      <w:r>
        <w:t xml:space="preserve"> </w:t>
      </w:r>
      <w:r>
        <w:rPr>
          <w:i/>
        </w:rPr>
        <w:t xml:space="preserve">6.15</w:t>
      </w:r>
      <w:r>
        <w:rPr>
          <w:i/>
        </w:rPr>
        <w:t xml:space="preserve"> </w:t>
      </w:r>
      <w:r>
        <w:rPr>
          <w:i/>
        </w:rPr>
        <w:t xml:space="preserve">Arithmetic Wrap-around Error [FIF].</w:t>
      </w:r>
    </w:p>
    <w:p>
      <w:pPr>
        <w:pStyle w:val="BodyText"/>
      </w:pPr>
      <w:r>
        <w:t xml:space="preserve">References:</w:t>
      </w:r>
    </w:p>
    <w:bookmarkEnd w:id="74"/>
    <w:bookmarkEnd w:id="75"/>
    <w:bookmarkStart w:id="78" w:name="choice-of-clear-names-nai"/>
    <w:p>
      <w:pPr>
        <w:pStyle w:val="Heading2"/>
      </w:pPr>
      <w:r>
        <w:t xml:space="preserve">6.17 Choice of Clear Names [NAI]</w:t>
      </w:r>
    </w:p>
    <w:bookmarkStart w:id="76"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w:t>
      </w:r>
    </w:p>
    <w:p>
      <w:pPr>
        <w:pStyle w:val="BodyText"/>
      </w:pPr>
      <w:r>
        <w:t xml:space="preserve">This subclause requires a complete rewrite to have it reflect C++</w:t>
      </w:r>
      <w:r>
        <w:t xml:space="preserve"> </w:t>
      </w:r>
      <w:r>
        <w:t xml:space="preserve">issues.. TBD!!!</w:t>
      </w:r>
    </w:p>
    <w:p>
      <w:pPr>
        <w:pStyle w:val="BodyText"/>
      </w:pPr>
      <w:r>
        <w:t xml:space="preserve">Think about discussing reserved names. Maybe also in Part 1.</w:t>
      </w:r>
    </w:p>
    <w:p>
      <w:pPr>
        <w:pStyle w:val="BodyText"/>
      </w:pPr>
      <w:r>
        <w:t xml:space="preserve">C is somewhat susceptible to errors resulting from the use of similarly</w:t>
      </w:r>
      <w:r>
        <w:t xml:space="preserve"> </w:t>
      </w:r>
      <w:r>
        <w:t xml:space="preserve">appearing names. C does require the declaration of variables before they</w:t>
      </w:r>
      <w:r>
        <w:t xml:space="preserve"> </w:t>
      </w:r>
      <w:r>
        <w:t xml:space="preserve">are used. However, C allows scoping so that a variable that is not</w:t>
      </w:r>
      <w:r>
        <w:t xml:space="preserve"> </w:t>
      </w:r>
      <w:r>
        <w:t xml:space="preserve">declared locally may be resolved to some outer block and a human</w:t>
      </w:r>
      <w:r>
        <w:t xml:space="preserve"> </w:t>
      </w:r>
      <w:r>
        <w:t xml:space="preserve">reviewer may not notice that resolution. Variable name length is</w:t>
      </w:r>
      <w:r>
        <w:t xml:space="preserve"> </w:t>
      </w:r>
      <w:r>
        <w:t xml:space="preserve">implementation specific and so one implementation may resolve names to</w:t>
      </w:r>
      <w:r>
        <w:t xml:space="preserve"> </w:t>
      </w:r>
      <w:r>
        <w:t xml:space="preserve">one length whereas another implementation may resolve names to another</w:t>
      </w:r>
      <w:r>
        <w:t xml:space="preserve"> </w:t>
      </w:r>
      <w:r>
        <w:t xml:space="preserve">length resulting in unintended behaviour.</w:t>
      </w:r>
    </w:p>
    <w:p>
      <w:pPr>
        <w:pStyle w:val="BodyText"/>
      </w:pPr>
      <w:r>
        <w:t xml:space="preserve">As with the general case, calls to the wrong subprogram or references to</w:t>
      </w:r>
      <w:r>
        <w:t xml:space="preserve"> </w:t>
      </w:r>
      <w:r>
        <w:t xml:space="preserve">the wrong data element (when missed by human review) can result in</w:t>
      </w:r>
      <w:r>
        <w:t xml:space="preserve"> </w:t>
      </w:r>
      <w:r>
        <w:t xml:space="preserve">unintended behaviour.ISO/IEC 14882:2017 C++ clause 20.5.4</w:t>
      </w:r>
      <w:r>
        <w:t xml:space="preserve"> </w:t>
      </w:r>
      <w:r>
        <w:t xml:space="preserve">[constraints] – reserved names, from C++, also from C, deprecated</w:t>
      </w:r>
      <w:r>
        <w:t xml:space="preserve"> </w:t>
      </w:r>
      <w:r>
        <w:t xml:space="preserve">names</w:t>
      </w:r>
    </w:p>
    <w:p>
      <w:pPr>
        <w:pStyle w:val="BodyText"/>
      </w:pPr>
      <w:r>
        <w:rPr>
          <w:rStyle w:val="NormalTok"/>
        </w:rPr>
        <w:t xml:space="preserve">Numeric_limits</w:t>
      </w:r>
      <w:r>
        <w:t xml:space="preserve"> </w:t>
      </w:r>
      <w:r>
        <w:t xml:space="preserve">are in std namespace,</w:t>
      </w:r>
    </w:p>
    <w:p>
      <w:pPr>
        <w:pStyle w:val="BodyText"/>
      </w:pPr>
      <w:r>
        <w:t xml:space="preserve">To Do</w:t>
      </w:r>
      <w:r>
        <w:t xml:space="preserve"> </w:t>
      </w:r>
      <w:r>
        <w:rPr>
          <w:i/>
        </w:rPr>
        <w:t xml:space="preserve">(Paul)</w:t>
      </w:r>
    </w:p>
    <w:p>
      <w:pPr>
        <w:numPr>
          <w:ilvl w:val="0"/>
          <w:numId w:val="1049"/>
        </w:numPr>
      </w:pPr>
      <w:r>
        <w:t xml:space="preserve">One can add names to a templates as part of specialization.</w:t>
      </w:r>
    </w:p>
    <w:p>
      <w:pPr>
        <w:numPr>
          <w:ilvl w:val="0"/>
          <w:numId w:val="1049"/>
        </w:numPr>
      </w:pPr>
      <w:r>
        <w:t xml:space="preserve">Example extending a hash function from std::</w:t>
      </w:r>
    </w:p>
    <w:p>
      <w:pPr>
        <w:numPr>
          <w:ilvl w:val="0"/>
          <w:numId w:val="1049"/>
        </w:numPr>
      </w:pPr>
      <w:r>
        <w:t xml:space="preserve">Also inline namespaces.</w:t>
      </w:r>
    </w:p>
    <w:p>
      <w:pPr>
        <w:numPr>
          <w:ilvl w:val="0"/>
          <w:numId w:val="1049"/>
        </w:numPr>
      </w:pPr>
      <w:r>
        <w:t xml:space="preserve">Also the use of underscores in symbol names.</w:t>
      </w:r>
    </w:p>
    <w:p>
      <w:pPr>
        <w:numPr>
          <w:ilvl w:val="0"/>
          <w:numId w:val="1049"/>
        </w:numPr>
      </w:pPr>
      <w:r>
        <w:t xml:space="preserve">Also Unicode in identfiers.</w:t>
      </w:r>
    </w:p>
    <w:bookmarkEnd w:id="76"/>
    <w:bookmarkStart w:id="77" w:name="guidance-to-language-users"/>
    <w:p>
      <w:pPr>
        <w:pStyle w:val="Heading3"/>
      </w:pPr>
      <w:r>
        <w:t xml:space="preserve">6.17.2 Guidance to language users</w:t>
      </w:r>
    </w:p>
    <w:p>
      <w:pPr>
        <w:numPr>
          <w:ilvl w:val="0"/>
          <w:numId w:val="1050"/>
        </w:numPr>
      </w:pPr>
      <w:r>
        <w:t xml:space="preserve">Follow the guidance of ISO/IEC 148822017 clause 20.5.4 regarding</w:t>
      </w:r>
      <w:r>
        <w:t xml:space="preserve"> </w:t>
      </w:r>
      <w:r>
        <w:t xml:space="preserve">names to refrain from usage.</w:t>
      </w:r>
    </w:p>
    <w:p>
      <w:pPr>
        <w:numPr>
          <w:ilvl w:val="0"/>
          <w:numId w:val="1050"/>
        </w:numPr>
      </w:pPr>
      <w:r>
        <w:t xml:space="preserve">Use names that are clear and non-confusing.</w:t>
      </w:r>
    </w:p>
    <w:p>
      <w:pPr>
        <w:numPr>
          <w:ilvl w:val="0"/>
          <w:numId w:val="1050"/>
        </w:numPr>
      </w:pPr>
      <w:r>
        <w:t xml:space="preserve">Use consistency in choosing names.</w:t>
      </w:r>
    </w:p>
    <w:p>
      <w:pPr>
        <w:numPr>
          <w:ilvl w:val="0"/>
          <w:numId w:val="1050"/>
        </w:numPr>
      </w:pPr>
      <w:r>
        <w:t xml:space="preserve">Keep the scope of names as small as reasonable.</w:t>
      </w:r>
    </w:p>
    <w:p>
      <w:pPr>
        <w:numPr>
          <w:ilvl w:val="0"/>
          <w:numId w:val="1050"/>
        </w:numPr>
      </w:pPr>
      <w:r>
        <w:t xml:space="preserve">Keep names short and concise in order to make the code easier to</w:t>
      </w:r>
      <w:r>
        <w:t xml:space="preserve"> </w:t>
      </w:r>
      <w:r>
        <w:t xml:space="preserve">understand.</w:t>
      </w:r>
    </w:p>
    <w:p>
      <w:pPr>
        <w:numPr>
          <w:ilvl w:val="0"/>
          <w:numId w:val="1050"/>
        </w:numPr>
      </w:pPr>
      <w:r>
        <w:t xml:space="preserve">Use longer names for longer-lived objects.</w:t>
      </w:r>
    </w:p>
    <w:p>
      <w:pPr>
        <w:numPr>
          <w:ilvl w:val="0"/>
          <w:numId w:val="1050"/>
        </w:numPr>
      </w:pPr>
      <w:r>
        <w:t xml:space="preserve">Choose names that are appropriately rich in meaning for the context.</w:t>
      </w:r>
    </w:p>
    <w:p>
      <w:pPr>
        <w:numPr>
          <w:ilvl w:val="0"/>
          <w:numId w:val="1050"/>
        </w:numPr>
      </w:pPr>
      <w:r>
        <w:t xml:space="preserve">When choosing names, keep in mind that code will be reused and</w:t>
      </w:r>
      <w:r>
        <w:t xml:space="preserve"> </w:t>
      </w:r>
      <w:r>
        <w:t xml:space="preserve">combined in ways that the original developers never imagined.</w:t>
      </w:r>
    </w:p>
    <w:p>
      <w:pPr>
        <w:numPr>
          <w:ilvl w:val="0"/>
          <w:numId w:val="1050"/>
        </w:numPr>
      </w:pPr>
      <w:r>
        <w:t xml:space="preserve">Do not differentiate names through only a mixture of case or the</w:t>
      </w:r>
      <w:r>
        <w:t xml:space="preserve"> </w:t>
      </w:r>
      <w:r>
        <w:t xml:space="preserve">presence/absence of an underscore character. (this is in Part 1?)</w:t>
      </w:r>
    </w:p>
    <w:p>
      <w:pPr>
        <w:numPr>
          <w:ilvl w:val="0"/>
          <w:numId w:val="1050"/>
        </w:numPr>
      </w:pPr>
      <w:r>
        <w:t xml:space="preserve">Do not choose names that conflict with (unreserved) keywords or</w:t>
      </w:r>
      <w:r>
        <w:t xml:space="preserve"> </w:t>
      </w:r>
      <w:r>
        <w:t xml:space="preserve">language-defined library names for the language being used, as</w:t>
      </w:r>
      <w:r>
        <w:t xml:space="preserve"> </w:t>
      </w:r>
      <w:r>
        <w:t xml:space="preserve">follows:</w:t>
      </w:r>
    </w:p>
    <w:p>
      <w:pPr>
        <w:numPr>
          <w:ilvl w:val="1"/>
          <w:numId w:val="1051"/>
        </w:numPr>
        <w:pStyle w:val="SourceCode"/>
      </w:pPr>
      <w:r>
        <w:rPr>
          <w:rStyle w:val="VerbatimChar"/>
        </w:rPr>
        <w:t xml:space="preserve">  Names that begin with two or more underscore;</w:t>
      </w:r>
    </w:p>
    <w:p>
      <w:pPr>
        <w:numPr>
          <w:ilvl w:val="1"/>
          <w:numId w:val="1051"/>
        </w:numPr>
        <w:pStyle w:val="SourceCode"/>
      </w:pPr>
      <w:r>
        <w:rPr>
          <w:rStyle w:val="VerbatimChar"/>
        </w:rPr>
        <w:t xml:space="preserve">  Names that begin with a single underscore followed by an</w:t>
      </w:r>
    </w:p>
    <w:p>
      <w:pPr>
        <w:numPr>
          <w:ilvl w:val="1"/>
          <w:numId w:val="1000"/>
        </w:numPr>
      </w:pPr>
      <w:r>
        <w:t xml:space="preserve">uppercase letter;</w:t>
      </w:r>
    </w:p>
    <w:p>
      <w:pPr>
        <w:numPr>
          <w:ilvl w:val="1"/>
          <w:numId w:val="1051"/>
        </w:numPr>
      </w:pPr>
      <w:r>
        <w:t xml:space="preserve">Contextual keywords such as module, final and override;</w:t>
      </w:r>
    </w:p>
    <w:p>
      <w:pPr>
        <w:numPr>
          <w:ilvl w:val="1"/>
          <w:numId w:val="1051"/>
        </w:numPr>
      </w:pPr>
      <w:r>
        <w:t xml:space="preserve">In the global namespace, identifiers commencing with std</w:t>
      </w:r>
      <w:r>
        <w:t xml:space="preserve"> </w:t>
      </w:r>
      <w:r>
        <w:t xml:space="preserve">followed by any string of digits;</w:t>
      </w:r>
    </w:p>
    <w:p>
      <w:pPr>
        <w:pStyle w:val="BlockText"/>
      </w:pPr>
      <w:r>
        <w:t xml:space="preserve">Follow common conventions for naming macros:</w:t>
      </w:r>
    </w:p>
    <w:p>
      <w:pPr>
        <w:numPr>
          <w:ilvl w:val="0"/>
          <w:numId w:val="1052"/>
        </w:numPr>
      </w:pPr>
      <w:r>
        <w:t xml:space="preserve">Avoid names for macros that are not all uppercase;</w:t>
      </w:r>
    </w:p>
    <w:p>
      <w:pPr>
        <w:numPr>
          <w:ilvl w:val="0"/>
          <w:numId w:val="1052"/>
        </w:numPr>
      </w:pPr>
      <w:r>
        <w:t xml:space="preserve">Avoid names that are all uppercase not used for macros;</w:t>
      </w:r>
    </w:p>
    <w:p>
      <w:pPr>
        <w:numPr>
          <w:ilvl w:val="0"/>
          <w:numId w:val="1053"/>
        </w:numPr>
      </w:pPr>
      <w:r>
        <w:t xml:space="preserve">Avoid differentiating through characters that are commonly confused</w:t>
      </w:r>
      <w:r>
        <w:t xml:space="preserve"> </w:t>
      </w:r>
      <w:r>
        <w:t xml:space="preserve">visually such as</w:t>
      </w:r>
      <w:r>
        <w:t xml:space="preserve"> </w:t>
      </w:r>
      <w:r>
        <w:t xml:space="preserve">‘</w:t>
      </w:r>
      <w:r>
        <w:t xml:space="preserve">O</w:t>
      </w:r>
      <w:r>
        <w:t xml:space="preserve">’</w:t>
      </w:r>
      <w:r>
        <w:t xml:space="preserve"> </w:t>
      </w:r>
      <w:r>
        <w:t xml:space="preserve">and</w:t>
      </w:r>
      <w:r>
        <w:t xml:space="preserve"> </w:t>
      </w:r>
      <w:r>
        <w:t xml:space="preserve">‘</w:t>
      </w:r>
      <w:r>
        <w:t xml:space="preserve">0</w:t>
      </w:r>
      <w:r>
        <w:t xml:space="preserve">’</w:t>
      </w:r>
      <w:r>
        <w:t xml:space="preserve">,</w:t>
      </w:r>
      <w:r>
        <w:t xml:space="preserve"> </w:t>
      </w:r>
      <w:r>
        <w:t xml:space="preserve">‘</w:t>
      </w:r>
      <w:r>
        <w:t xml:space="preserve">l</w:t>
      </w:r>
      <w:r>
        <w:t xml:space="preserve">’</w:t>
      </w:r>
      <w:r>
        <w:t xml:space="preserve"> </w:t>
      </w:r>
      <w:r>
        <w:t xml:space="preserve">(lower case</w:t>
      </w:r>
      <w:r>
        <w:t xml:space="preserve"> </w:t>
      </w:r>
      <w:r>
        <w:t xml:space="preserve">‘</w:t>
      </w:r>
      <w:r>
        <w:t xml:space="preserve">L</w:t>
      </w:r>
      <w:r>
        <w:t xml:space="preserve">’</w:t>
      </w:r>
      <w:r>
        <w:t xml:space="preserve">),</w:t>
      </w:r>
      <w:r>
        <w:t xml:space="preserve"> </w:t>
      </w:r>
      <w:r>
        <w:t xml:space="preserve">‘</w:t>
      </w:r>
      <w:r>
        <w:t xml:space="preserve">I</w:t>
      </w:r>
      <w:r>
        <w:t xml:space="preserve">’</w:t>
      </w:r>
      <w:r>
        <w:t xml:space="preserve"> </w:t>
      </w:r>
      <w:r>
        <w:t xml:space="preserve">(capital</w:t>
      </w:r>
      <w:r>
        <w:t xml:space="preserve"> </w:t>
      </w:r>
      <w:r>
        <w:t xml:space="preserve">‘</w:t>
      </w:r>
      <w:r>
        <w:t xml:space="preserve">I</w:t>
      </w:r>
      <w:r>
        <w:t xml:space="preserve">’</w:t>
      </w:r>
      <w:r>
        <w:t xml:space="preserve">) and</w:t>
      </w:r>
      <w:r>
        <w:t xml:space="preserve"> </w:t>
      </w:r>
      <w:r>
        <w:t xml:space="preserve">‘</w:t>
      </w:r>
      <w:r>
        <w:t xml:space="preserve">1</w:t>
      </w:r>
      <w:r>
        <w:t xml:space="preserve">’</w:t>
      </w:r>
      <w:r>
        <w:t xml:space="preserve">,</w:t>
      </w:r>
      <w:r>
        <w:t xml:space="preserve"> </w:t>
      </w:r>
      <w:r>
        <w:t xml:space="preserve">‘</w:t>
      </w:r>
      <w:r>
        <w:t xml:space="preserve">S</w:t>
      </w:r>
      <w:r>
        <w:t xml:space="preserve">’</w:t>
      </w:r>
      <w:r>
        <w:t xml:space="preserve"> </w:t>
      </w:r>
      <w:r>
        <w:t xml:space="preserve">and</w:t>
      </w:r>
      <w:r>
        <w:t xml:space="preserve"> </w:t>
      </w:r>
      <w:r>
        <w:t xml:space="preserve">‘</w:t>
      </w:r>
      <w:r>
        <w:t xml:space="preserve">5</w:t>
      </w:r>
      <w:r>
        <w:t xml:space="preserve">’</w:t>
      </w:r>
      <w:r>
        <w:t xml:space="preserve">,</w:t>
      </w:r>
      <w:r>
        <w:t xml:space="preserve"> </w:t>
      </w:r>
      <w:r>
        <w:t xml:space="preserve">‘</w:t>
      </w:r>
      <w:r>
        <w:t xml:space="preserve">Z</w:t>
      </w:r>
      <w:r>
        <w:t xml:space="preserve">’</w:t>
      </w:r>
      <w:r>
        <w:t xml:space="preserve"> </w:t>
      </w:r>
      <w:r>
        <w:t xml:space="preserve">and</w:t>
      </w:r>
      <w:r>
        <w:t xml:space="preserve"> </w:t>
      </w:r>
      <w:r>
        <w:t xml:space="preserve">‘</w:t>
      </w:r>
      <w:r>
        <w:t xml:space="preserve">2</w:t>
      </w:r>
      <w:r>
        <w:t xml:space="preserve">’</w:t>
      </w:r>
      <w:r>
        <w:t xml:space="preserve">, and</w:t>
      </w:r>
      <w:r>
        <w:t xml:space="preserve"> </w:t>
      </w:r>
      <w:r>
        <w:t xml:space="preserve">‘</w:t>
      </w:r>
      <w:r>
        <w:t xml:space="preserve">n</w:t>
      </w:r>
      <w:r>
        <w:t xml:space="preserve">’</w:t>
      </w:r>
      <w:r>
        <w:t xml:space="preserve"> </w:t>
      </w:r>
      <w:r>
        <w:t xml:space="preserve">and</w:t>
      </w:r>
      <w:r>
        <w:t xml:space="preserve"> </w:t>
      </w:r>
      <w:r>
        <w:t xml:space="preserve">‘</w:t>
      </w:r>
      <w:r>
        <w:t xml:space="preserve">h</w:t>
      </w:r>
      <w:r>
        <w:t xml:space="preserve">’</w:t>
      </w:r>
      <w:r>
        <w:t xml:space="preserve">.</w:t>
      </w:r>
    </w:p>
    <w:p>
      <w:pPr>
        <w:numPr>
          <w:ilvl w:val="0"/>
          <w:numId w:val="1053"/>
        </w:numPr>
      </w:pPr>
      <w:r>
        <w:t xml:space="preserve">Adopt or develop coding guidelines to define a common coding style</w:t>
      </w:r>
      <w:r>
        <w:t xml:space="preserve"> </w:t>
      </w:r>
      <w:r>
        <w:t xml:space="preserve">and to avoid the above dangerous practices.</w:t>
      </w:r>
    </w:p>
    <w:bookmarkEnd w:id="77"/>
    <w:bookmarkEnd w:id="78"/>
    <w:bookmarkStart w:id="81" w:name="dead-store-wxq"/>
    <w:p>
      <w:pPr>
        <w:pStyle w:val="Heading2"/>
      </w:pPr>
      <w:r>
        <w:t xml:space="preserve">6.18 Dead Store [WXQ]</w:t>
      </w:r>
    </w:p>
    <w:bookmarkStart w:id="79"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For Volatile, what do you do to ensure that a write reaches memory?</w:t>
      </w:r>
    </w:p>
    <w:p>
      <w:pPr>
        <w:pStyle w:val="BodyText"/>
      </w:pPr>
      <w:r>
        <w:t xml:space="preserve">Initializing part of an array zeros the rest in C++</w:t>
      </w:r>
    </w:p>
    <w:p>
      <w:pPr>
        <w:pStyle w:val="BodyText"/>
      </w:pPr>
      <w:r>
        <w:t xml:space="preserve">For the definition of</w:t>
      </w:r>
      <w:r>
        <w:t xml:space="preserve"> </w:t>
      </w:r>
      <w:r>
        <w:t xml:space="preserve">“</w:t>
      </w:r>
      <w:r>
        <w:t xml:space="preserve">dead store</w:t>
      </w:r>
      <w:r>
        <w:t xml:space="preserve">”</w:t>
      </w:r>
      <w:r>
        <w:t xml:space="preserve"> </w:t>
      </w:r>
      <w:r>
        <w:t xml:space="preserve">in C++, non-trivial destructors</w:t>
      </w:r>
      <w:r>
        <w:t xml:space="preserve"> </w:t>
      </w:r>
      <w:r>
        <w:t xml:space="preserve">constitute</w:t>
      </w:r>
      <w:r>
        <w:t xml:space="preserve"> </w:t>
      </w:r>
      <w:r>
        <w:t xml:space="preserve">“</w:t>
      </w:r>
      <w:r>
        <w:t xml:space="preserve">use of an object</w:t>
      </w:r>
      <w:r>
        <w:t xml:space="preserve">”</w:t>
      </w:r>
      <w:r>
        <w:t xml:space="preserve"> </w:t>
      </w:r>
      <w:r>
        <w:t xml:space="preserve">.</w:t>
      </w:r>
    </w:p>
    <w:bookmarkEnd w:id="79"/>
    <w:bookmarkStart w:id="80" w:name="guidance-to-language-users"/>
    <w:p>
      <w:pPr>
        <w:pStyle w:val="Heading3"/>
      </w:pPr>
      <w:r>
        <w:t xml:space="preserve">6.18.2 Guidance to language users</w:t>
      </w:r>
    </w:p>
    <w:p>
      <w:pPr>
        <w:numPr>
          <w:ilvl w:val="0"/>
          <w:numId w:val="1054"/>
        </w:numPr>
      </w:pPr>
      <w:r>
        <w:t xml:space="preserve">Use compilers and static analysis tools to identify dead stores in</w:t>
      </w:r>
      <w:r>
        <w:t xml:space="preserve"> </w:t>
      </w:r>
      <w:r>
        <w:t xml:space="preserve">the program.</w:t>
      </w:r>
    </w:p>
    <w:p>
      <w:pPr>
        <w:numPr>
          <w:ilvl w:val="0"/>
          <w:numId w:val="1054"/>
        </w:numPr>
      </w:pPr>
      <w:r>
        <w:t xml:space="preserve">Declare variables to be accessed by other execution threads that</w:t>
      </w:r>
      <w:r>
        <w:t xml:space="preserve"> </w:t>
      </w:r>
      <w:r>
        <w:t xml:space="preserve">represent values of type</w:t>
      </w:r>
      <w:r>
        <w:t xml:space="preserve"> </w:t>
      </w:r>
      <w:r>
        <w:rPr>
          <w:rStyle w:val="VerbatimChar"/>
        </w:rPr>
        <w:t xml:space="preserve">T</w:t>
      </w:r>
      <w:r>
        <w:t xml:space="preserve"> </w:t>
      </w:r>
      <w:r>
        <w:t xml:space="preserve">as</w:t>
      </w:r>
      <w:r>
        <w:t xml:space="preserve"> </w:t>
      </w:r>
      <w:r>
        <w:rPr>
          <w:rStyle w:val="BuiltInTok"/>
        </w:rPr>
        <w:t xml:space="preserve">std::</w:t>
      </w:r>
      <w:r>
        <w:rPr>
          <w:rStyle w:val="NormalTok"/>
        </w:rPr>
        <w:t xml:space="preserve">atomic&lt;T&gt;</w:t>
      </w:r>
      <w:r>
        <w:t xml:space="preserve">.</w:t>
      </w:r>
    </w:p>
    <w:p>
      <w:pPr>
        <w:numPr>
          <w:ilvl w:val="0"/>
          <w:numId w:val="1054"/>
        </w:numPr>
      </w:pPr>
      <w:r>
        <w:t xml:space="preserve">If variables are intended to be accessed by external devices,</w:t>
      </w:r>
      <w:r>
        <w:t xml:space="preserve"> </w:t>
      </w:r>
      <w:r>
        <w:t xml:space="preserve">declare them as</w:t>
      </w:r>
      <w:r>
        <w:t xml:space="preserve"> </w:t>
      </w:r>
      <w:r>
        <w:rPr>
          <w:rStyle w:val="AttributeTok"/>
        </w:rPr>
        <w:t xml:space="preserve">volatile</w:t>
      </w:r>
      <w:r>
        <w:t xml:space="preserve">.</w:t>
      </w:r>
    </w:p>
    <w:p>
      <w:pPr>
        <w:numPr>
          <w:ilvl w:val="0"/>
          <w:numId w:val="1054"/>
        </w:numPr>
      </w:pPr>
      <w:r>
        <w:t xml:space="preserve">If variables are intended to be used to communicate with signal</w:t>
      </w:r>
      <w:r>
        <w:t xml:space="preserve"> </w:t>
      </w:r>
      <w:r>
        <w:t xml:space="preserve">handlers, declare them as</w:t>
      </w:r>
      <w:r>
        <w:t xml:space="preserve"> </w:t>
      </w:r>
      <w:r>
        <w:rPr>
          <w:rStyle w:val="AttributeTok"/>
        </w:rPr>
        <w:t xml:space="preserve">volatile</w:t>
      </w:r>
      <w:r>
        <w:rPr>
          <w:rStyle w:val="NormalTok"/>
        </w:rPr>
        <w:t xml:space="preserve"> </w:t>
      </w:r>
      <w:r>
        <w:rPr>
          <w:rStyle w:val="DataTypeTok"/>
        </w:rPr>
        <w:t xml:space="preserve">sig_atomic_t</w:t>
      </w:r>
      <w:r>
        <w:t xml:space="preserve">.</w:t>
      </w:r>
    </w:p>
    <w:p>
      <w:pPr>
        <w:numPr>
          <w:ilvl w:val="0"/>
          <w:numId w:val="1054"/>
        </w:numPr>
      </w:pPr>
      <w:r>
        <w:t xml:space="preserve">Declare variables as</w:t>
      </w:r>
      <w:r>
        <w:t xml:space="preserve"> </w:t>
      </w:r>
      <w:r>
        <w:rPr>
          <w:rStyle w:val="AttributeTok"/>
        </w:rPr>
        <w:t xml:space="preserve">volatile</w:t>
      </w:r>
      <w:r>
        <w:t xml:space="preserve"> </w:t>
      </w:r>
      <w:r>
        <w:t xml:space="preserve">when they are intentional targets of a</w:t>
      </w:r>
      <w:r>
        <w:t xml:space="preserve"> </w:t>
      </w:r>
      <w:r>
        <w:t xml:space="preserve">store whose value does not appear to be used.</w:t>
      </w:r>
    </w:p>
    <w:bookmarkEnd w:id="80"/>
    <w:bookmarkEnd w:id="81"/>
    <w:bookmarkStart w:id="84" w:name="unused-variable-yzs"/>
    <w:p>
      <w:pPr>
        <w:pStyle w:val="Heading2"/>
      </w:pPr>
      <w:r>
        <w:t xml:space="preserve">6.19 Unused Variable [YZS]</w:t>
      </w:r>
    </w:p>
    <w:bookmarkStart w:id="82" w:name="applicability-to-language"/>
    <w:p>
      <w:pPr>
        <w:pStyle w:val="Heading3"/>
      </w:pPr>
      <w:r>
        <w:t xml:space="preserve">6.19.1 Applicability to language</w:t>
      </w:r>
    </w:p>
    <w:p>
      <w:pPr>
        <w:pStyle w:val="FirstParagraph"/>
      </w:pPr>
      <w:r>
        <w:t xml:space="preserve">The vulnerability as documented in TR 24772-1 clause 6.19 exists in C++.</w:t>
      </w:r>
    </w:p>
    <w:bookmarkEnd w:id="82"/>
    <w:bookmarkStart w:id="83" w:name="guidance-to-language-users"/>
    <w:p>
      <w:pPr>
        <w:pStyle w:val="Heading3"/>
      </w:pPr>
      <w:r>
        <w:t xml:space="preserve">6.19.2 Guidance to language users</w:t>
      </w:r>
    </w:p>
    <w:p>
      <w:pPr>
        <w:numPr>
          <w:ilvl w:val="0"/>
          <w:numId w:val="1055"/>
        </w:numPr>
      </w:pPr>
      <w:r>
        <w:t xml:space="preserve">Follow the guidance of ISO/IEC TR 24772-1:2019 clause 6.19.5.</w:t>
      </w:r>
    </w:p>
    <w:p>
      <w:pPr>
        <w:numPr>
          <w:ilvl w:val="0"/>
          <w:numId w:val="1055"/>
        </w:numPr>
      </w:pPr>
      <w:r>
        <w:t xml:space="preserve">Resolve all compiler warnings for unused variables.</w:t>
      </w:r>
    </w:p>
    <w:bookmarkEnd w:id="83"/>
    <w:bookmarkEnd w:id="84"/>
    <w:bookmarkStart w:id="87" w:name="identifier-name-reuse-yow"/>
    <w:p>
      <w:pPr>
        <w:pStyle w:val="Heading2"/>
      </w:pPr>
      <w:r>
        <w:t xml:space="preserve">6.20 Identifier Name Reuse [YOW]</w:t>
      </w:r>
    </w:p>
    <w:bookmarkStart w:id="85"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NormalTok"/>
        </w:rPr>
        <w:t xml:space="preserve">::</w:t>
      </w:r>
      <w:r>
        <w:t xml:space="preserve"> </w:t>
      </w:r>
      <w:r>
        <w:t xml:space="preserve">to</w:t>
      </w:r>
      <w:r>
        <w:t xml:space="preserve"> </w:t>
      </w:r>
      <w:r>
        <w:t xml:space="preserve">access identifier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bookmarkEnd w:id="85"/>
    <w:bookmarkStart w:id="86" w:name="guidance-to-language-users"/>
    <w:p>
      <w:pPr>
        <w:pStyle w:val="Heading3"/>
      </w:pPr>
      <w:r>
        <w:t xml:space="preserve">6.20.2 Guidance to language users</w:t>
      </w:r>
    </w:p>
    <w:p>
      <w:pPr>
        <w:numPr>
          <w:ilvl w:val="0"/>
          <w:numId w:val="1056"/>
        </w:numPr>
      </w:pPr>
      <w:r>
        <w:t xml:space="preserve">Follow the guidance of ISO/IEC TR 24772-1:2019 clause 6.20, with the</w:t>
      </w:r>
      <w:r>
        <w:t xml:space="preserve"> </w:t>
      </w:r>
      <w:r>
        <w:t xml:space="preserve">exclusion of guidance related to truncated identifiers.</w:t>
      </w:r>
    </w:p>
    <w:p>
      <w:pPr>
        <w:numPr>
          <w:ilvl w:val="0"/>
          <w:numId w:val="1056"/>
        </w:numPr>
      </w:pPr>
      <w:r>
        <w:t xml:space="preserve">Qualify names to disambiguate potential conflicts between names</w:t>
      </w:r>
      <w:r>
        <w:t xml:space="preserve"> </w:t>
      </w:r>
      <w:r>
        <w:t xml:space="preserve">introduced from different scopes.</w:t>
      </w:r>
    </w:p>
    <w:p>
      <w:pPr>
        <w:numPr>
          <w:ilvl w:val="0"/>
          <w:numId w:val="1056"/>
        </w:numPr>
      </w:pPr>
      <w:r>
        <w:t xml:space="preserve">Document argument-dependent lookup usage where name qualification is</w:t>
      </w:r>
      <w:r>
        <w:t xml:space="preserve"> </w:t>
      </w:r>
      <w:r>
        <w:t xml:space="preserve">not desirable.</w:t>
      </w:r>
    </w:p>
    <w:p>
      <w:pPr>
        <w:numPr>
          <w:ilvl w:val="0"/>
          <w:numId w:val="1056"/>
        </w:numPr>
      </w:pPr>
      <w:r>
        <w:t xml:space="preserve">Use modern integrated development environments that inform about the</w:t>
      </w:r>
      <w:r>
        <w:t xml:space="preserve"> </w:t>
      </w:r>
      <w:r>
        <w:t xml:space="preserve">declaration of any identifier occurrence.</w:t>
      </w:r>
    </w:p>
    <w:p>
      <w:pPr>
        <w:numPr>
          <w:ilvl w:val="0"/>
          <w:numId w:val="1056"/>
        </w:numPr>
      </w:pPr>
      <w:r>
        <w:t xml:space="preserve">Enable compiler diagnostics that inform about the hiding of</w:t>
      </w:r>
      <w:r>
        <w:t xml:space="preserve"> </w:t>
      </w:r>
      <w:r>
        <w:t xml:space="preserve">declarations.</w:t>
      </w:r>
    </w:p>
    <w:p>
      <w:pPr>
        <w:numPr>
          <w:ilvl w:val="1"/>
          <w:numId w:val="1057"/>
        </w:numPr>
        <w:pStyle w:val="SourceCode"/>
      </w:pPr>
      <w:r>
        <w:rPr>
          <w:rStyle w:val="VerbatimChar"/>
        </w:rPr>
        <w:t xml:space="preserve">  []{#_Toc310518176 .anchor}DCL60-CPP. Obey the one-definition</w:t>
      </w:r>
    </w:p>
    <w:p>
      <w:pPr>
        <w:numPr>
          <w:ilvl w:val="1"/>
          <w:numId w:val="1000"/>
        </w:numPr>
      </w:pPr>
      <w:r>
        <w:t xml:space="preserve">rule (6.21)</w:t>
      </w:r>
    </w:p>
    <w:p>
      <w:pPr>
        <w:numPr>
          <w:ilvl w:val="1"/>
          <w:numId w:val="1057"/>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86"/>
    <w:bookmarkEnd w:id="87"/>
    <w:bookmarkStart w:id="90" w:name="namespace-issues-bjl"/>
    <w:p>
      <w:pPr>
        <w:pStyle w:val="Heading2"/>
      </w:pPr>
      <w:r>
        <w:t xml:space="preserve">6.21 Namespace Issues [BJL]</w:t>
      </w:r>
    </w:p>
    <w:bookmarkStart w:id="88" w:name="applicability-to-language"/>
    <w:p>
      <w:pPr>
        <w:pStyle w:val="Heading3"/>
      </w:pPr>
      <w:r>
        <w:t xml:space="preserve">6.21.1 Applicability to language</w:t>
      </w:r>
    </w:p>
    <w:p>
      <w:pPr>
        <w:pStyle w:val="FirstParagraph"/>
      </w:pPr>
      <w:r>
        <w:t xml:space="preserve">The vulnerability described in ISO/IEC TR 24772-1:2019 clause 6.21 is</w:t>
      </w:r>
      <w:r>
        <w:t xml:space="preserve"> </w:t>
      </w:r>
      <w:r>
        <w:t xml:space="preserve">restricted to the following cases:</w:t>
      </w:r>
    </w:p>
    <w:p>
      <w:pPr>
        <w:numPr>
          <w:ilvl w:val="0"/>
          <w:numId w:val="1058"/>
        </w:numPr>
      </w:pPr>
      <w:r>
        <w:t xml:space="preserve">Overloading, where clause 6.20 applies;</w:t>
      </w:r>
    </w:p>
    <w:p>
      <w:pPr>
        <w:numPr>
          <w:ilvl w:val="0"/>
          <w:numId w:val="1058"/>
        </w:numPr>
      </w:pPr>
      <w:r>
        <w:t xml:space="preserve">Overriding, where clause 6.41 applies.</w:t>
      </w:r>
    </w:p>
    <w:p>
      <w:pPr>
        <w:pStyle w:val="FirstParagraph"/>
      </w:pPr>
      <w:r>
        <w:t xml:space="preserve">In all other cases, C++ compilers are required to diagnose an ambiguity.</w:t>
      </w:r>
    </w:p>
    <w:p>
      <w:pPr>
        <w:pStyle w:val="BodyText"/>
      </w:pPr>
      <w:r>
        <w:rPr>
          <w:i/>
        </w:rPr>
        <w:t xml:space="preserve">Note: there might be corner cases with extern</w:t>
      </w:r>
      <w:r>
        <w:rPr>
          <w:i/>
        </w:rPr>
        <w:t xml:space="preserve"> </w:t>
      </w:r>
      <w:r>
        <w:rPr>
          <w:i/>
        </w:rPr>
        <w:t xml:space="preserve">“</w:t>
      </w:r>
      <w:r>
        <w:rPr>
          <w:i/>
        </w:rPr>
        <w:t xml:space="preserve">C</w:t>
      </w:r>
      <w:r>
        <w:rPr>
          <w:i/>
        </w:rPr>
        <w:t xml:space="preserve">”</w:t>
      </w:r>
      <w:r>
        <w:rPr>
          <w:i/>
        </w:rPr>
        <w:t xml:space="preserve"> </w:t>
      </w:r>
      <w:r>
        <w:rPr>
          <w:i/>
        </w:rPr>
        <w:t xml:space="preserve">functions declared in different namespaces (Peter)</w:t>
      </w:r>
    </w:p>
    <w:bookmarkEnd w:id="88"/>
    <w:bookmarkStart w:id="89" w:name="guidance-to-language-users"/>
    <w:p>
      <w:pPr>
        <w:pStyle w:val="Heading3"/>
      </w:pPr>
      <w:r>
        <w:t xml:space="preserve">6.21.2 Guidance to language users</w:t>
      </w:r>
    </w:p>
    <w:p>
      <w:pPr>
        <w:numPr>
          <w:ilvl w:val="0"/>
          <w:numId w:val="1059"/>
        </w:numPr>
      </w:pPr>
      <w:r>
        <w:t xml:space="preserve">Follow the guidance of clauses 6.20.2 and 6.41.2 as applicable.</w:t>
      </w:r>
    </w:p>
    <w:p>
      <w:pPr>
        <w:numPr>
          <w:ilvl w:val="1"/>
          <w:numId w:val="1060"/>
        </w:numPr>
        <w:pStyle w:val="SourceCode"/>
      </w:pPr>
      <w:r>
        <w:rPr>
          <w:rStyle w:val="VerbatimChar"/>
        </w:rPr>
        <w:t xml:space="preserve">  DCL60-CPP. Obey the one-definition rule (6.21)</w:t>
      </w:r>
    </w:p>
    <w:p>
      <w:pPr>
        <w:numPr>
          <w:ilvl w:val="1"/>
          <w:numId w:val="1060"/>
        </w:numPr>
        <w:pStyle w:val="SourceCode"/>
      </w:pPr>
      <w:r>
        <w:rPr>
          <w:rStyle w:val="VerbatimChar"/>
        </w:rPr>
        <w:t xml:space="preserve">  DCL40-C. Do not create incompatible declarations of the same</w:t>
      </w:r>
    </w:p>
    <w:p>
      <w:pPr>
        <w:numPr>
          <w:ilvl w:val="1"/>
          <w:numId w:val="1000"/>
        </w:numPr>
        <w:pStyle w:val="Compact"/>
      </w:pPr>
      <w:r>
        <w:t xml:space="preserve">function or object (6.21)</w:t>
      </w:r>
    </w:p>
    <w:bookmarkEnd w:id="89"/>
    <w:bookmarkEnd w:id="90"/>
    <w:bookmarkStart w:id="93" w:name="initialization-of-variables-lav"/>
    <w:p>
      <w:pPr>
        <w:pStyle w:val="Heading2"/>
      </w:pPr>
      <w:r>
        <w:t xml:space="preserve">6.22 Initialization of Variables [LAV]</w:t>
      </w:r>
    </w:p>
    <w:bookmarkStart w:id="91" w:name="applicability-to-language"/>
    <w:p>
      <w:pPr>
        <w:pStyle w:val="Heading3"/>
      </w:pPr>
      <w:r>
        <w:t xml:space="preserve">6.22.1 Applicability to language</w:t>
      </w:r>
    </w:p>
    <w:p>
      <w:pPr>
        <w:pStyle w:val="FirstParagraph"/>
      </w:pPr>
      <w:r>
        <w:t xml:space="preserve">The vulnerability as described in ISO/IEC TR 24772-1:2019 exists in C++.</w:t>
      </w:r>
    </w:p>
    <w:p>
      <w:pPr>
        <w:pStyle w:val="BodyText"/>
      </w:pPr>
      <w:r>
        <w:t xml:space="preserve">C++ provides language capabilities to mitigate the effects of</w:t>
      </w:r>
      <w:r>
        <w:t xml:space="preserve"> </w:t>
      </w:r>
      <w:r>
        <w:t xml:space="preserve">uninitialized variables as follows:</w:t>
      </w:r>
    </w:p>
    <w:p>
      <w:pPr>
        <w:pStyle w:val="BodyText"/>
      </w:pPr>
      <w:r>
        <w:t xml:space="preserve">See C++ Core Guidelines ES.20 and CERT C++ Coding Guidelines EXP53-CPP</w:t>
      </w:r>
    </w:p>
    <w:p>
      <w:pPr>
        <w:pStyle w:val="BodyText"/>
      </w:pPr>
      <w:r>
        <w:t xml:space="preserve">Need a list of references TBD – (AI – J. Daniel Garcia)</w:t>
      </w:r>
    </w:p>
    <w:p>
      <w:pPr>
        <w:pStyle w:val="BodyText"/>
      </w:pPr>
      <w:r>
        <w:t xml:space="preserve">Readers should note that ES.20 and EXP53 are complementary. Both point</w:t>
      </w:r>
      <w:r>
        <w:t xml:space="preserve"> </w:t>
      </w:r>
      <w:r>
        <w:t xml:space="preserve">out that you should always initialize before reading, but ES.20 uses the</w:t>
      </w:r>
      <w:r>
        <w:t xml:space="preserve"> </w:t>
      </w:r>
      <w:r>
        <w:t xml:space="preserve">narrow sense of initialize while EXP53 includes assignment.</w:t>
      </w:r>
    </w:p>
    <w:bookmarkEnd w:id="91"/>
    <w:bookmarkStart w:id="92" w:name="guidance-to-language-users"/>
    <w:p>
      <w:pPr>
        <w:pStyle w:val="Heading3"/>
      </w:pPr>
      <w:r>
        <w:t xml:space="preserve">6.22.2 Guidance to language users</w:t>
      </w:r>
    </w:p>
    <w:p>
      <w:pPr>
        <w:numPr>
          <w:ilvl w:val="0"/>
          <w:numId w:val="1061"/>
        </w:numPr>
      </w:pPr>
      <w:r>
        <w:t xml:space="preserve">Follow the guidance provided in</w:t>
      </w:r>
    </w:p>
    <w:p>
      <w:pPr>
        <w:numPr>
          <w:ilvl w:val="1"/>
          <w:numId w:val="1062"/>
        </w:numPr>
        <w:pStyle w:val="SourceCode"/>
      </w:pPr>
      <w:r>
        <w:rPr>
          <w:rStyle w:val="VerbatimChar"/>
        </w:rPr>
        <w:t xml:space="preserve">  C++ Core Guidelines, section Class hierarchies, and Expressions</w:t>
      </w:r>
    </w:p>
    <w:p>
      <w:pPr>
        <w:numPr>
          <w:ilvl w:val="1"/>
          <w:numId w:val="1000"/>
        </w:numPr>
      </w:pPr>
      <w:r>
        <w:t xml:space="preserve">and Statements and</w:t>
      </w:r>
    </w:p>
    <w:p>
      <w:pPr>
        <w:numPr>
          <w:ilvl w:val="1"/>
          <w:numId w:val="1062"/>
        </w:numPr>
        <w:pStyle w:val="SourceCode"/>
      </w:pPr>
      <w:r>
        <w:rPr>
          <w:rStyle w:val="VerbatimChar"/>
        </w:rPr>
        <w:t xml:space="preserve">  SEI CERT C++ Coding Standard section EXP53-CPP (and possibly</w:t>
      </w:r>
    </w:p>
    <w:p>
      <w:pPr>
        <w:numPr>
          <w:ilvl w:val="1"/>
          <w:numId w:val="1000"/>
        </w:numPr>
      </w:pPr>
      <w:r>
        <w:t xml:space="preserve">more).</w:t>
      </w:r>
    </w:p>
    <w:bookmarkEnd w:id="92"/>
    <w:bookmarkEnd w:id="93"/>
    <w:bookmarkStart w:id="97" w:name="Xeb4b392fc60d52e0e62d52a00eabaa492eaa9e0"/>
    <w:p>
      <w:pPr>
        <w:pStyle w:val="Heading2"/>
      </w:pPr>
      <w:r>
        <w:t xml:space="preserve">6.23 Operator Precedence and Associativity [JCW]</w:t>
      </w:r>
    </w:p>
    <w:bookmarkStart w:id="95" w:name="applicability-to-language"/>
    <w:p>
      <w:pPr>
        <w:pStyle w:val="Heading3"/>
      </w:pPr>
      <w:r>
        <w:t xml:space="preserve">Applicability to language</w:t>
      </w:r>
    </w:p>
    <w:p>
      <w:pPr>
        <w:pStyle w:val="Normal(Web)"/>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63"/>
        </w:numPr>
      </w:pPr>
      <w:r>
        <w:rPr>
          <w:rStyle w:val="NormalTok"/>
        </w:rPr>
        <w:t xml:space="preserve">::</w:t>
      </w:r>
      <w:r>
        <w:t xml:space="preserve"> </w:t>
      </w:r>
      <w:r>
        <w:t xml:space="preserve">;</w:t>
      </w:r>
    </w:p>
    <w:p>
      <w:pPr>
        <w:numPr>
          <w:ilvl w:val="0"/>
          <w:numId w:val="1063"/>
        </w:numPr>
      </w:pPr>
      <w:r>
        <w:rPr>
          <w:rStyle w:val="NormalTok"/>
        </w:rPr>
        <w:t xml:space="preserve">.</w:t>
      </w:r>
      <w:r>
        <w:t xml:space="preserve"> </w:t>
      </w:r>
      <w:r>
        <w:t xml:space="preserve">;</w:t>
      </w:r>
    </w:p>
    <w:p>
      <w:pPr>
        <w:numPr>
          <w:ilvl w:val="0"/>
          <w:numId w:val="1063"/>
        </w:numPr>
      </w:pPr>
      <w:r>
        <w:rPr>
          <w:rStyle w:val="NormalTok"/>
        </w:rPr>
        <w:t xml:space="preserve">.\*</w:t>
      </w:r>
      <w:r>
        <w:t xml:space="preserve"> </w:t>
      </w:r>
      <w:r>
        <w:t xml:space="preserve">; and</w:t>
      </w:r>
    </w:p>
    <w:p>
      <w:pPr>
        <w:numPr>
          <w:ilvl w:val="0"/>
          <w:numId w:val="1063"/>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94">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BodyText"/>
      </w:pPr>
      <w:r>
        <w:t xml:space="preserve">Note: overloaded assignment falls into this category.</w:t>
      </w:r>
    </w:p>
    <w:p>
      <w:pPr>
        <w:pStyle w:val="BodyText"/>
      </w:pPr>
      <w:r>
        <w:t xml:space="preserve">C++ overloading of operators can cause significant issues. One hazard up-to the C++20 standard is</w:t>
      </w:r>
      <w:r>
        <w:t xml:space="preserve"> </w:t>
      </w:r>
      <w:r>
        <w:t xml:space="preserve">that the overloaded comparison operators do not automatically connect the inverse</w:t>
      </w:r>
      <w:r>
        <w:t xml:space="preserve"> </w:t>
      </w:r>
      <w:r>
        <w:t xml:space="preserve">operator, such as:</w:t>
      </w:r>
    </w:p>
    <w:p>
      <w:pPr>
        <w:numPr>
          <w:ilvl w:val="0"/>
          <w:numId w:val="1064"/>
        </w:numPr>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64"/>
        </w:numPr>
      </w:pPr>
      <w:r>
        <w:rPr>
          <w:rStyle w:val="NormalTok"/>
        </w:rPr>
        <w:t xml:space="preserve">\&lt;</w:t>
      </w:r>
      <w:r>
        <w:t xml:space="preserve"> </w:t>
      </w:r>
      <w:r>
        <w:t xml:space="preserve">and</w:t>
      </w:r>
      <w:r>
        <w:t xml:space="preserve"> </w:t>
      </w:r>
      <w:r>
        <w:rPr>
          <w:rStyle w:val="NormalTok"/>
        </w:rPr>
        <w:t xml:space="preserve">\&gt;=</w:t>
      </w:r>
      <w:r>
        <w:t xml:space="preserve">;</w:t>
      </w:r>
    </w:p>
    <w:p>
      <w:pPr>
        <w:numPr>
          <w:ilvl w:val="0"/>
          <w:numId w:val="1064"/>
        </w:numPr>
      </w:pPr>
      <w:r>
        <w:rPr>
          <w:rStyle w:val="NormalTok"/>
        </w:rPr>
        <w:t xml:space="preserve">\&gt;</w:t>
      </w:r>
      <w:r>
        <w:t xml:space="preserve"> </w:t>
      </w:r>
      <w:r>
        <w:t xml:space="preserve">and</w:t>
      </w:r>
      <w:r>
        <w:t xml:space="preserve"> </w:t>
      </w:r>
      <w:r>
        <w:rPr>
          <w:rStyle w:val="NormalTok"/>
        </w:rPr>
        <w:t xml:space="preserve">\&lt;=;</w:t>
      </w:r>
    </w:p>
    <w:p>
      <w:pPr>
        <w:numPr>
          <w:ilvl w:val="0"/>
          <w:numId w:val="1064"/>
        </w:numPr>
      </w:pPr>
      <w:r>
        <w:t xml:space="preserve">etc.</w:t>
      </w:r>
    </w:p>
    <w:p>
      <w:pPr>
        <w:pStyle w:val="BlockText"/>
      </w:pPr>
      <w:r>
        <w:t xml:space="preserve">Unless the declarer declares all relevant operators, unexpected</w:t>
      </w:r>
      <w:r>
        <w:t xml:space="preserve"> </w:t>
      </w:r>
      <w:r>
        <w:t xml:space="preserve">results occur. In addition, overloaded operators</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do not have</w:t>
      </w:r>
      <w:r>
        <w:t xml:space="preserve"> </w:t>
      </w:r>
      <w:r>
        <w:t xml:space="preserve">shortcut semantics and thus behave differently. This is problematic</w:t>
      </w:r>
      <w:r>
        <w:t xml:space="preserve"> </w:t>
      </w:r>
      <w:r>
        <w:t xml:space="preserve">since the safety of evaluating a right-hand operand of a short circuit operator</w:t>
      </w:r>
      <w:r>
        <w:t xml:space="preserve"> </w:t>
      </w:r>
      <w:r>
        <w:t xml:space="preserve">often depends on the result of the left-hand operand, e.g. an</w:t>
      </w:r>
      <w:r>
        <w:t xml:space="preserve"> </w:t>
      </w:r>
      <w:r>
        <w:t xml:space="preserve">existence test before the value is read.</w:t>
      </w:r>
    </w:p>
    <w:p>
      <w:pPr>
        <w:pStyle w:val="FirstParagraph"/>
      </w:pPr>
      <w:r>
        <w:rPr>
          <w:i/>
        </w:rPr>
        <w:t xml:space="preserve">This needs to be adjusted to C++20 changes for comparison, should include combined assignment in examples instead. Peter</w:t>
      </w:r>
    </w:p>
    <w:bookmarkEnd w:id="95"/>
    <w:bookmarkStart w:id="96" w:name="guidance-to-language-users"/>
    <w:p>
      <w:pPr>
        <w:pStyle w:val="Heading3"/>
      </w:pPr>
      <w:r>
        <w:t xml:space="preserve">6.23.2 Guidance to language users</w:t>
      </w:r>
    </w:p>
    <w:p>
      <w:pPr>
        <w:numPr>
          <w:ilvl w:val="0"/>
          <w:numId w:val="1065"/>
        </w:numPr>
      </w:pPr>
      <w:r>
        <w:t xml:space="preserve">Follow the guidance provided in ISO/IEC TR 24772-1:2019 Clause</w:t>
      </w:r>
      <w:r>
        <w:t xml:space="preserve"> </w:t>
      </w:r>
      <w:r>
        <w:t xml:space="preserve">6.23.5 [JCW].</w:t>
      </w:r>
    </w:p>
    <w:p>
      <w:pPr>
        <w:numPr>
          <w:ilvl w:val="0"/>
          <w:numId w:val="1065"/>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avoid and detect mistakes.</w:t>
      </w:r>
    </w:p>
    <w:p>
      <w:pPr>
        <w:numPr>
          <w:ilvl w:val="0"/>
          <w:numId w:val="1065"/>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65"/>
        </w:numPr>
      </w:pPr>
      <w:r>
        <w:t xml:space="preserve">Avoid overloading the following operators:</w:t>
      </w:r>
    </w:p>
    <w:p>
      <w:pPr>
        <w:numPr>
          <w:ilvl w:val="1"/>
          <w:numId w:val="1066"/>
        </w:numPr>
        <w:pStyle w:val="SourceCode"/>
      </w:pPr>
      <w:r>
        <w:rPr>
          <w:rStyle w:val="VerbatimChar"/>
        </w:rPr>
        <w:t xml:space="preserve">  `&amp;&amp;` ;</w:t>
      </w:r>
    </w:p>
    <w:p>
      <w:pPr>
        <w:numPr>
          <w:ilvl w:val="1"/>
          <w:numId w:val="1066"/>
        </w:numPr>
        <w:pStyle w:val="SourceCode"/>
      </w:pPr>
      <w:r>
        <w:rPr>
          <w:rStyle w:val="VerbatimChar"/>
        </w:rPr>
        <w:t xml:space="preserve">  `||` ;</w:t>
      </w:r>
    </w:p>
    <w:p>
      <w:pPr>
        <w:numPr>
          <w:ilvl w:val="1"/>
          <w:numId w:val="1066"/>
        </w:numPr>
        <w:pStyle w:val="SourceCode"/>
      </w:pPr>
      <w:r>
        <w:rPr>
          <w:rStyle w:val="VerbatimChar"/>
        </w:rPr>
        <w:t xml:space="preserve">  `,` ;</w:t>
      </w:r>
    </w:p>
    <w:p>
      <w:pPr>
        <w:numPr>
          <w:ilvl w:val="0"/>
          <w:numId w:val="1065"/>
        </w:numPr>
      </w:pPr>
      <w:r>
        <w:t xml:space="preserve">Break up complex expressions and use temporary variables to make</w:t>
      </w:r>
      <w:r>
        <w:t xml:space="preserve"> </w:t>
      </w:r>
      <w:r>
        <w:t xml:space="preserve">complex expressions easier to understand and maintain.</w:t>
      </w:r>
    </w:p>
    <w:bookmarkEnd w:id="96"/>
    <w:bookmarkEnd w:id="97"/>
    <w:bookmarkStart w:id="100" w:name="X187ad205340e16f022c4e8cacaf0507e2964127"/>
    <w:p>
      <w:pPr>
        <w:pStyle w:val="Heading2"/>
      </w:pPr>
      <w:r>
        <w:t xml:space="preserve">6.24 Side-effects and Order of Evaluation of Operands [SAM]</w:t>
      </w:r>
    </w:p>
    <w:bookmarkStart w:id="98"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67"/>
        </w:numPr>
      </w:pPr>
      <w:r>
        <w:t xml:space="preserve">Write accesses to objects in that expression,</w:t>
      </w:r>
    </w:p>
    <w:p>
      <w:pPr>
        <w:numPr>
          <w:ilvl w:val="0"/>
          <w:numId w:val="1067"/>
        </w:numPr>
      </w:pPr>
      <w:r>
        <w:t xml:space="preserve">Reading a volatile object,</w:t>
      </w:r>
    </w:p>
    <w:p>
      <w:pPr>
        <w:numPr>
          <w:ilvl w:val="0"/>
          <w:numId w:val="1067"/>
        </w:numPr>
      </w:pPr>
      <w:r>
        <w:t xml:space="preserve">Calling a library I/O function, and</w:t>
      </w:r>
    </w:p>
    <w:p>
      <w:pPr>
        <w:numPr>
          <w:ilvl w:val="0"/>
          <w:numId w:val="1067"/>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BodyText"/>
      </w:pPr>
      <w:r>
        <w:rPr>
          <w:i/>
        </w:rPr>
        <w:t xml:space="preserve">conjunction and disjunction operate at compile time and the short-circuiting is about template instantiations that might lead to compile errors otherwiese. This is not a runtime safety issue. I suggest dropping that (Peter)</w:t>
      </w:r>
    </w:p>
    <w:p>
      <w:pPr>
        <w:pStyle w:val="BodyText"/>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FirstParagraph"/>
      </w:pPr>
      <w:r>
        <w:t xml:space="preserve">[Stephen: My write-up here is lengthy but should help get more terse</w:t>
      </w:r>
      <w:r>
        <w:t xml:space="preserve"> </w:t>
      </w:r>
      <w:r>
        <w:t xml:space="preserve">wording... but I note this: C++ operator information is in C++17 Clause</w:t>
      </w:r>
      <w:r>
        <w:t xml:space="preserve"> </w:t>
      </w:r>
      <w:r>
        <w:t xml:space="preserve">8 and Clause 16.5, ... Also per 16.5.1 para 2. unary and binary forms</w:t>
      </w:r>
      <w:r>
        <w:t xml:space="preserve"> </w:t>
      </w:r>
      <w:r>
        <w:t xml:space="preserve">of the same operator are considered to have the same name so one can</w:t>
      </w:r>
      <w:r>
        <w:t xml:space="preserve"> </w:t>
      </w:r>
      <w:r>
        <w:t xml:space="preserve">hide another from an enclosing scope. Thus, this is also another</w:t>
      </w:r>
      <w:r>
        <w:t xml:space="preserve"> </w:t>
      </w:r>
      <w:r>
        <w:t xml:space="preserve">possible vulnerability.]</w:t>
      </w:r>
    </w:p>
    <w:bookmarkEnd w:id="98"/>
    <w:bookmarkStart w:id="99" w:name="guidance-to-language-users"/>
    <w:p>
      <w:pPr>
        <w:pStyle w:val="Heading3"/>
      </w:pPr>
      <w:r>
        <w:t xml:space="preserve">6.24.2 Guidance to language users</w:t>
      </w:r>
    </w:p>
    <w:p>
      <w:pPr>
        <w:numPr>
          <w:ilvl w:val="0"/>
          <w:numId w:val="1068"/>
        </w:numPr>
      </w:pPr>
      <w:r>
        <w:t xml:space="preserve">Follow the guidance provided in ISO/IEC TR 24772-1:2019 Clause</w:t>
      </w:r>
      <w:r>
        <w:t xml:space="preserve"> </w:t>
      </w:r>
      <w:r>
        <w:t xml:space="preserve">6.24.5.</w:t>
      </w:r>
    </w:p>
    <w:p>
      <w:pPr>
        <w:numPr>
          <w:ilvl w:val="0"/>
          <w:numId w:val="1068"/>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68"/>
        </w:numPr>
      </w:pPr>
      <w:r>
        <w:t xml:space="preserve">Avoid overloading logical operators (&amp;&amp; and ||), as these</w:t>
      </w:r>
      <w:r>
        <w:t xml:space="preserve"> </w:t>
      </w:r>
      <w:r>
        <w:t xml:space="preserve">overloaded versions will not short-circuit.</w:t>
      </w:r>
    </w:p>
    <w:p>
      <w:pPr>
        <w:numPr>
          <w:ilvl w:val="0"/>
          <w:numId w:val="1068"/>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68"/>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68"/>
        </w:numPr>
      </w:pPr>
      <w:r>
        <w:t xml:space="preserve">Avoid placing multiple operations with side effects in a single</w:t>
      </w:r>
      <w:r>
        <w:t xml:space="preserve"> </w:t>
      </w:r>
      <w:r>
        <w:t xml:space="preserve">expression.</w:t>
      </w:r>
    </w:p>
    <w:p>
      <w:pPr>
        <w:numPr>
          <w:ilvl w:val="0"/>
          <w:numId w:val="1068"/>
        </w:numPr>
      </w:pPr>
      <w:r>
        <w:t xml:space="preserve">Write simple code expressions and statements so that within any</w:t>
      </w:r>
      <w:r>
        <w:t xml:space="preserve"> </w:t>
      </w:r>
      <w:r>
        <w:t xml:space="preserve">expression or statement an object is one of:</w:t>
      </w:r>
    </w:p>
    <w:p>
      <w:pPr>
        <w:numPr>
          <w:ilvl w:val="1"/>
          <w:numId w:val="1069"/>
        </w:numPr>
        <w:pStyle w:val="SourceCode"/>
      </w:pPr>
      <w:r>
        <w:rPr>
          <w:rStyle w:val="VerbatimChar"/>
        </w:rPr>
        <w:t xml:space="preserve">  Read from;</w:t>
      </w:r>
    </w:p>
    <w:p>
      <w:pPr>
        <w:numPr>
          <w:ilvl w:val="1"/>
          <w:numId w:val="1069"/>
        </w:numPr>
        <w:pStyle w:val="SourceCode"/>
      </w:pPr>
      <w:r>
        <w:rPr>
          <w:rStyle w:val="VerbatimChar"/>
        </w:rPr>
        <w:t xml:space="preserve">  Only modified once; or</w:t>
      </w:r>
    </w:p>
    <w:p>
      <w:pPr>
        <w:numPr>
          <w:ilvl w:val="1"/>
          <w:numId w:val="1069"/>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68"/>
        </w:numPr>
      </w:pPr>
      <w:r>
        <w:t xml:space="preserve">Be aware that different versions of C++ have different evaluation</w:t>
      </w:r>
      <w:r>
        <w:t xml:space="preserve"> </w:t>
      </w:r>
      <w:r>
        <w:t xml:space="preserve">order specifications and program accordingly.</w:t>
      </w:r>
    </w:p>
    <w:bookmarkEnd w:id="99"/>
    <w:bookmarkEnd w:id="100"/>
    <w:bookmarkStart w:id="103" w:name="likely-incorrect-expression-koa"/>
    <w:p>
      <w:pPr>
        <w:pStyle w:val="Heading2"/>
      </w:pPr>
      <w:r>
        <w:t xml:space="preserve">6.25 Likely Incorrect Expression [KOA]</w:t>
      </w:r>
    </w:p>
    <w:bookmarkStart w:id="101"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The most common quoted example for C-based</w:t>
      </w:r>
      <w:r>
        <w:t xml:space="preserve"> </w:t>
      </w:r>
      <w:r>
        <w:t xml:space="preserve">languages is the replacement of</w:t>
      </w:r>
      <w:r>
        <w:t xml:space="preserve"> </w:t>
      </w:r>
      <w:r>
        <w:t xml:space="preserve">“</w:t>
      </w:r>
      <w:r>
        <w:rPr>
          <w:rStyle w:val="VerbatimChar"/>
        </w:rPr>
        <w:t xml:space="preserve">==</w:t>
      </w:r>
      <w:r>
        <w:t xml:space="preserve">”</w:t>
      </w:r>
      <w:r>
        <w:t xml:space="preserve"> </w:t>
      </w:r>
      <w:r>
        <w:t xml:space="preserve">with</w:t>
      </w:r>
      <w:r>
        <w:t xml:space="preserve"> </w:t>
      </w:r>
      <w:r>
        <w:t xml:space="preserve">“</w:t>
      </w:r>
      <w:r>
        <w:rPr>
          <w:rStyle w:val="VerbatimChar"/>
        </w:rPr>
        <w:t xml:space="preserve">=</w:t>
      </w:r>
      <w:r>
        <w:t xml:space="preserve">”</w:t>
      </w:r>
      <w:r>
        <w:t xml:space="preserve"> </w:t>
      </w:r>
      <w:r>
        <w:t xml:space="preserve">in an expression, or</w:t>
      </w:r>
      <w:r>
        <w:t xml:space="preserve"> </w:t>
      </w:r>
      <w:r>
        <w:t xml:space="preserve">confusion between:</w:t>
      </w:r>
    </w:p>
    <w:p>
      <w:pPr>
        <w:numPr>
          <w:ilvl w:val="0"/>
          <w:numId w:val="1070"/>
        </w:numPr>
      </w:pPr>
      <w:r>
        <w:rPr>
          <w:rStyle w:val="VerbatimChar"/>
        </w:rPr>
        <w:t xml:space="preserve">&amp;</w:t>
      </w:r>
      <w:r>
        <w:t xml:space="preserve"> </w:t>
      </w:r>
      <w:r>
        <w:t xml:space="preserve">and</w:t>
      </w:r>
      <w:r>
        <w:t xml:space="preserve"> </w:t>
      </w:r>
      <w:r>
        <w:rPr>
          <w:rStyle w:val="VerbatimChar"/>
        </w:rPr>
        <w:t xml:space="preserve">&amp;&amp;</w:t>
      </w:r>
      <w:r>
        <w:t xml:space="preserve">;</w:t>
      </w:r>
    </w:p>
    <w:p>
      <w:pPr>
        <w:numPr>
          <w:ilvl w:val="0"/>
          <w:numId w:val="1070"/>
        </w:numPr>
      </w:pPr>
      <w:r>
        <w:rPr>
          <w:rStyle w:val="VerbatimChar"/>
        </w:rPr>
        <w:t xml:space="preserve">|</w:t>
      </w:r>
      <w:r>
        <w:t xml:space="preserve"> </w:t>
      </w:r>
      <w:r>
        <w:t xml:space="preserve">and</w:t>
      </w:r>
      <w:r>
        <w:t xml:space="preserve"> </w:t>
      </w:r>
      <w:r>
        <w:rPr>
          <w:rStyle w:val="VerbatimChar"/>
        </w:rPr>
        <w:t xml:space="preserve">||</w:t>
      </w:r>
      <w:r>
        <w:t xml:space="preserve">;</w:t>
      </w:r>
    </w:p>
    <w:p>
      <w:pPr>
        <w:numPr>
          <w:ilvl w:val="0"/>
          <w:numId w:val="1070"/>
        </w:numPr>
      </w:pPr>
      <w:r>
        <w:rPr>
          <w:rStyle w:val="VerbatimChar"/>
        </w:rPr>
        <w:t xml:space="preserve">&lt;</w:t>
      </w:r>
      <w:r>
        <w:t xml:space="preserve">,</w:t>
      </w:r>
      <w:r>
        <w:t xml:space="preserve"> </w:t>
      </w:r>
      <w:r>
        <w:rPr>
          <w:rStyle w:val="VerbatimChar"/>
        </w:rPr>
        <w:t xml:space="preserve">&lt;&lt;</w:t>
      </w:r>
      <w:r>
        <w:t xml:space="preserve">, and</w:t>
      </w:r>
      <w:r>
        <w:t xml:space="preserve"> </w:t>
      </w:r>
      <w:r>
        <w:rPr>
          <w:rStyle w:val="VerbatimChar"/>
        </w:rPr>
        <w:t xml:space="preserve">&lt;&lt;=</w:t>
      </w:r>
      <w:r>
        <w:t xml:space="preserve">; and</w:t>
      </w:r>
    </w:p>
    <w:p>
      <w:pPr>
        <w:numPr>
          <w:ilvl w:val="0"/>
          <w:numId w:val="1070"/>
        </w:numPr>
      </w:pPr>
      <w:r>
        <w:rPr>
          <w:rStyle w:val="VerbatimChar"/>
        </w:rPr>
        <w:t xml:space="preserve">&gt;</w:t>
      </w:r>
      <w:r>
        <w:t xml:space="preserve">,</w:t>
      </w:r>
      <w:r>
        <w:t xml:space="preserve"> </w:t>
      </w:r>
      <w:r>
        <w:rPr>
          <w:rStyle w:val="VerbatimChar"/>
        </w:rPr>
        <w:t xml:space="preserve">&gt;&gt;</w:t>
      </w:r>
      <w:r>
        <w:t xml:space="preserve">, and</w:t>
      </w:r>
      <w:r>
        <w:t xml:space="preserve"> </w:t>
      </w:r>
      <w:r>
        <w:rPr>
          <w:rStyle w:val="VerbatimChar"/>
        </w:rPr>
        <w:t xml:space="preserve">&gt;&gt;=</w:t>
      </w:r>
      <w:r>
        <w:t xml:space="preserve">.</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 if 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 The major issue with assignment</w:t>
      </w:r>
      <w:r>
        <w:t xml:space="preserve"> </w:t>
      </w:r>
      <w:r>
        <w:t xml:space="preserve">inside of a term of an expression is that it creates side effects that</w:t>
      </w:r>
      <w:r>
        <w:t xml:space="preserve"> </w:t>
      </w:r>
      <w:r>
        <w:t xml:space="preserve">can cause the expression to evaluate in different orders and create</w:t>
      </w:r>
      <w:r>
        <w:t xml:space="preserve"> </w:t>
      </w:r>
      <w:r>
        <w:t xml:space="preserve">different results on different compilers, or even in different</w:t>
      </w:r>
      <w:r>
        <w:t xml:space="preserve"> </w:t>
      </w:r>
      <w:r>
        <w:t xml:space="preserve">executions with the same implementation.</w:t>
      </w:r>
    </w:p>
    <w:p>
      <w:pPr>
        <w:pStyle w:val="BodyText"/>
      </w:pPr>
      <w:r>
        <w:t xml:space="preserve">In order to prevent this confusion, move assignments in contexts that</w:t>
      </w:r>
      <w:r>
        <w:t xml:space="preserve"> </w:t>
      </w:r>
      <w:r>
        <w:t xml:space="preserve">are easily misunderstood outside of Boolean expression. This would</w:t>
      </w:r>
      <w:r>
        <w:t xml:space="preserve"> </w:t>
      </w:r>
      <w:r>
        <w:t xml:space="preserve">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Programmers can easily get in the habit of inserting the</w:t>
      </w:r>
      <w:r>
        <w:t xml:space="preserve"> </w:t>
      </w:r>
      <w:r>
        <w:t xml:space="preserve">“</w:t>
      </w:r>
      <w:r>
        <w:rPr>
          <w:rStyle w:val="VerbatimChar"/>
        </w:rPr>
        <w:t xml:space="preserve">;</w:t>
      </w:r>
      <w: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this a null statement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 </w:t>
      </w:r>
      <w:r>
        <w:t xml:space="preserve">on a variable is (almost) a no-op, and is possibly a mistype of</w:t>
      </w:r>
      <w:r>
        <w:t xml:space="preserve"> </w:t>
      </w:r>
      <w:r>
        <w:t xml:space="preserve">‘</w:t>
      </w:r>
      <w:r>
        <w:rPr>
          <w:rStyle w:val="VerbatimChar"/>
        </w:rPr>
        <w:t xml:space="preserve">++</w:t>
      </w:r>
      <w:r>
        <w:t xml:space="preserve">’</w:t>
      </w:r>
      <w:r>
        <w:t xml:space="preserve">. A</w:t>
      </w:r>
      <w:r>
        <w:t xml:space="preserve"> </w:t>
      </w:r>
      <w:r>
        <w:t xml:space="preserve">unary</w:t>
      </w:r>
      <w:r>
        <w:t xml:space="preserve"> </w:t>
      </w:r>
      <w:r>
        <w:t xml:space="preserve">‘</w:t>
      </w:r>
      <w:r>
        <w:rPr>
          <w:rStyle w:val="VerbatimChar"/>
        </w:rPr>
        <w:t xml:space="preserve">-</w:t>
      </w:r>
      <w:r>
        <w:t xml:space="preserve">’</w:t>
      </w:r>
      <w:r>
        <w:t xml:space="preserve"> </w:t>
      </w:r>
      <w:r>
        <w:t xml:space="preserve">on a variable will switch its sign, unless applied to a</w:t>
      </w:r>
      <w:r>
        <w:t xml:space="preserve"> </w:t>
      </w:r>
      <w:r>
        <w:t xml:space="preserve">variable of an unsigned type, in which case the result is the value subtracted from 2</w:t>
      </w:r>
      <w:r>
        <w:rPr>
          <w:vertAlign w:val="superscript"/>
        </w:rPr>
        <w:t xml:space="preserve">n</w:t>
      </w:r>
      <w:r>
        <w:t xml:space="preserve"> </w:t>
      </w:r>
      <w:r>
        <w:t xml:space="preserve">where n is the number of bits in the unsinged type.</w:t>
      </w:r>
    </w:p>
    <w:p>
      <w:pPr>
        <w:pStyle w:val="BodyText"/>
      </w:pPr>
      <w:r>
        <w:t xml:space="preserve">Document with comments any use of</w:t>
      </w:r>
      <w:r>
        <w:t xml:space="preserve"> </w:t>
      </w:r>
      <w:r>
        <w:rPr>
          <w:rStyle w:val="NormalTok"/>
        </w:rPr>
        <w:t xml:space="preserve">+</w:t>
      </w:r>
      <w:r>
        <w:t xml:space="preserve"> </w:t>
      </w:r>
      <w:r>
        <w:t xml:space="preserve">or</w:t>
      </w:r>
      <w:r>
        <w:t xml:space="preserve"> </w:t>
      </w:r>
      <w:r>
        <w:rPr>
          <w:rStyle w:val="NormalTok"/>
        </w:rPr>
        <w:t xml:space="preserve">-</w:t>
      </w:r>
      <w:r>
        <w:t xml:space="preserve"> </w:t>
      </w:r>
      <w:r>
        <w:t xml:space="preserve">applied as a unary since (as opposed to the</w:t>
      </w:r>
      <w:r>
        <w:t xml:space="preserve"> </w:t>
      </w:r>
      <w:r>
        <w:t xml:space="preserve">binary</w:t>
      </w:r>
      <w:r>
        <w:t xml:space="preserve"> </w:t>
      </w:r>
      <w:r>
        <w:rPr>
          <w:rStyle w:val="NormalTok"/>
        </w:rPr>
        <w:t xml:space="preserve">+</w:t>
      </w:r>
      <w:r>
        <w:t xml:space="preserve"> </w:t>
      </w:r>
      <w:r>
        <w:t xml:space="preserve">or</w:t>
      </w:r>
      <w:r>
        <w:t xml:space="preserve"> </w:t>
      </w:r>
      <w:r>
        <w:rPr>
          <w:rStyle w:val="NormalTok"/>
        </w:rPr>
        <w:t xml:space="preserve">-</w:t>
      </w:r>
      <w:r>
        <w:t xml:space="preserve">.</w:t>
      </w:r>
    </w:p>
    <w:p>
      <w:pPr>
        <w:numPr>
          <w:ilvl w:val="0"/>
          <w:numId w:val="1071"/>
        </w:numPr>
      </w:pPr>
      <w:r>
        <w:t xml:space="preserve">Unary minus on unsigned type (MISRA 5-3-2)</w:t>
      </w:r>
    </w:p>
    <w:p>
      <w:pPr>
        <w:numPr>
          <w:ilvl w:val="0"/>
          <w:numId w:val="1071"/>
        </w:numPr>
      </w:pPr>
      <w:r>
        <w:t xml:space="preserve">Size of a pointer</w:t>
      </w:r>
    </w:p>
    <w:bookmarkEnd w:id="101"/>
    <w:bookmarkStart w:id="102" w:name="guidance-to-language-users"/>
    <w:p>
      <w:pPr>
        <w:pStyle w:val="Heading3"/>
      </w:pPr>
      <w:r>
        <w:t xml:space="preserve">6.25.2 Guidance to language users</w:t>
      </w:r>
    </w:p>
    <w:p>
      <w:pPr>
        <w:numPr>
          <w:ilvl w:val="0"/>
          <w:numId w:val="1072"/>
        </w:numPr>
        <w:pStyle w:val="BlockText"/>
      </w:pPr>
      <w:r>
        <w:t xml:space="preserve">Simplify statements with interspersed comments to aid in</w:t>
      </w:r>
      <w:r>
        <w:t xml:space="preserve"> </w:t>
      </w:r>
      <w:r>
        <w:t xml:space="preserve">accurately programming functionality and help future maintainers</w:t>
      </w:r>
      <w:r>
        <w:t xml:space="preserve"> </w:t>
      </w:r>
      <w:r>
        <w:t xml:space="preserve">understand the intent and nuances of the code. The flexibility of</w:t>
      </w:r>
      <w:r>
        <w:t xml:space="preserve"> </w:t>
      </w:r>
      <w:r>
        <w:t xml:space="preserve">C++ permits a programmer to create extremely complex expressions.</w:t>
      </w:r>
    </w:p>
    <w:p>
      <w:pPr>
        <w:numPr>
          <w:ilvl w:val="0"/>
          <w:numId w:val="1072"/>
        </w:numPr>
        <w:pStyle w:val="BlockText"/>
      </w:pPr>
      <w:r>
        <w:t xml:space="preserve">From Core guidelines:</w:t>
      </w:r>
    </w:p>
    <w:p>
      <w:pPr>
        <w:numPr>
          <w:ilvl w:val="1"/>
          <w:numId w:val="1073"/>
        </w:numPr>
        <w:pStyle w:val="SourceCode"/>
      </w:pPr>
      <w:r>
        <w:rPr>
          <w:rStyle w:val="VerbatimChar"/>
        </w:rPr>
        <w:t xml:space="preserve">  ES 85 Make empty statements visible</w:t>
      </w:r>
    </w:p>
    <w:p>
      <w:pPr>
        <w:numPr>
          <w:ilvl w:val="1"/>
          <w:numId w:val="1073"/>
        </w:numPr>
        <w:pStyle w:val="SourceCode"/>
      </w:pPr>
      <w:r>
        <w:rPr>
          <w:rStyle w:val="VerbatimChar"/>
        </w:rPr>
        <w:t xml:space="preserve">  ES 40 Avoid complicated expressions</w:t>
      </w:r>
    </w:p>
    <w:p>
      <w:pPr>
        <w:numPr>
          <w:ilvl w:val="1"/>
          <w:numId w:val="1073"/>
        </w:numPr>
        <w:pStyle w:val="SourceCode"/>
      </w:pPr>
      <w:r>
        <w:rPr>
          <w:rStyle w:val="VerbatimChar"/>
        </w:rPr>
        <w:t xml:space="preserve">  ES 41 If in doubt about operator precedence, parenthesize</w:t>
      </w:r>
    </w:p>
    <w:p>
      <w:pPr>
        <w:numPr>
          <w:ilvl w:val="1"/>
          <w:numId w:val="1073"/>
        </w:numPr>
        <w:pStyle w:val="SourceCode"/>
      </w:pPr>
      <w:r>
        <w:rPr>
          <w:rStyle w:val="VerbatimChar"/>
        </w:rPr>
        <w:t xml:space="preserve">  ES 44 Do not depend on order of evaluation</w:t>
      </w:r>
    </w:p>
    <w:p>
      <w:pPr>
        <w:numPr>
          <w:ilvl w:val="0"/>
          <w:numId w:val="1072"/>
        </w:numPr>
        <w:pStyle w:val="BlockText"/>
      </w:pPr>
      <w:r>
        <w:t xml:space="preserve">Avoid assignments embedded within other statements, as these can</w:t>
      </w:r>
      <w:r>
        <w:t xml:space="preserve"> </w:t>
      </w:r>
      <w:r>
        <w:t xml:space="preserve">be problematic. Each of the following would be clearer and have</w:t>
      </w:r>
      <w:r>
        <w:t xml:space="preserve"> </w:t>
      </w:r>
      <w:r>
        <w:t xml:space="preserve">less potential for problems if the embedded assignments were</w:t>
      </w:r>
      <w:r>
        <w:t xml:space="preserve"> </w:t>
      </w:r>
      <w:r>
        <w:t xml:space="preserve">conducted outside of the expressions:</w:t>
      </w:r>
    </w:p>
    <w:p>
      <w:pPr>
        <w:numPr>
          <w:ilvl w:val="0"/>
          <w:numId w:val="1000"/>
        </w:numPr>
        <w:pStyle w:val="SourceCode"/>
      </w:pPr>
      <w:r>
        <w:br/>
      </w:r>
      <w:r>
        <w:rPr>
          <w:rStyle w:val="DataTypeTok"/>
        </w:rPr>
        <w:t xml:space="preserve">int</w:t>
      </w:r>
      <w:r>
        <w:rPr>
          <w:rStyle w:val="NormalTok"/>
        </w:rPr>
        <w:t xml:space="preserve"> a,b,c,d;</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 (c = (d-</w:t>
      </w:r>
      <w:r>
        <w:rPr>
          <w:rStyle w:val="DecValTok"/>
        </w:rPr>
        <w:t xml:space="preserve">1</w:t>
      </w:r>
      <w:r>
        <w:rPr>
          <w:rStyle w:val="NormalTok"/>
        </w:rPr>
        <w:t xml:space="preserve">)))    </w:t>
      </w:r>
      <w:r>
        <w:rPr>
          <w:rStyle w:val="CommentTok"/>
        </w:rPr>
        <w:t xml:space="preserve">/* the assignment to c may not</w:t>
      </w:r>
      <w:r>
        <w:br/>
      </w:r>
      <w:r>
        <w:rPr>
          <w:rStyle w:val="CommentTok"/>
        </w:rPr>
        <w:t xml:space="preserve">                                       occur if a is equal to b */</w:t>
      </w:r>
    </w:p>
    <w:p>
      <w:pPr>
        <w:numPr>
          <w:ilvl w:val="0"/>
          <w:numId w:val="1000"/>
        </w:numPr>
      </w:pPr>
      <w:r>
        <w:t xml:space="preserve">or:</w:t>
      </w:r>
    </w:p>
    <w:p>
      <w:pPr>
        <w:numPr>
          <w:ilvl w:val="0"/>
          <w:numId w:val="1000"/>
        </w:numPr>
        <w:pStyle w:val="SourceCode"/>
      </w:pPr>
      <w:r>
        <w:rPr>
          <w:rStyle w:val="DataTypeTok"/>
        </w:rPr>
        <w:t xml:space="preserve">int</w:t>
      </w:r>
      <w:r>
        <w:rPr>
          <w:rStyle w:val="NormalTok"/>
        </w:rPr>
        <w:t xml:space="preserve"> a,b,c;</w:t>
      </w:r>
      <w:r>
        <w:br/>
      </w:r>
      <w:r>
        <w:rPr>
          <w:rStyle w:val="NormalTok"/>
        </w:rPr>
        <w:t xml:space="preserve">  </w:t>
      </w:r>
      <w:r>
        <w:rPr>
          <w:rStyle w:val="CommentTok"/>
        </w:rPr>
        <w:t xml:space="preserve">/* ... */</w:t>
      </w:r>
      <w:r>
        <w:br/>
      </w:r>
      <w:r>
        <w:rPr>
          <w:rStyle w:val="NormalTok"/>
        </w:rPr>
        <w:t xml:space="preserve">  foo (a=b, c);</w:t>
      </w:r>
    </w:p>
    <w:p>
      <w:pPr>
        <w:pStyle w:val="FirstParagraph"/>
      </w:pPr>
      <w:r>
        <w:t xml:space="preserve">Each may have unintended results.</w:t>
      </w:r>
    </w:p>
    <w:p>
      <w:pPr>
        <w:numPr>
          <w:ilvl w:val="0"/>
          <w:numId w:val="1074"/>
        </w:numPr>
      </w:pPr>
      <w:r>
        <w:t xml:space="preserve">Give null statements a source line of their own. This, combined with</w:t>
      </w:r>
      <w:r>
        <w:t xml:space="preserve"> </w:t>
      </w:r>
      <w:r>
        <w:t xml:space="preserve">enforcement by static analysis, would make clearer the intention</w:t>
      </w:r>
      <w:r>
        <w:t xml:space="preserve"> </w:t>
      </w:r>
      <w:r>
        <w:t xml:space="preserve">that the statement was meant to be a null statement.</w:t>
      </w:r>
    </w:p>
    <w:p>
      <w:pPr>
        <w:numPr>
          <w:ilvl w:val="0"/>
          <w:numId w:val="1074"/>
        </w:numPr>
      </w:pPr>
      <w:r>
        <w:t xml:space="preserve">Consider the adoption of a coding standard that limits the use of</w:t>
      </w:r>
      <w:r>
        <w:t xml:space="preserve"> </w:t>
      </w:r>
      <w:r>
        <w:t xml:space="preserve">the assignment statement within an expression.</w:t>
      </w:r>
    </w:p>
    <w:bookmarkEnd w:id="102"/>
    <w:bookmarkEnd w:id="103"/>
    <w:bookmarkStart w:id="106" w:name="dead-and-deactivated-code-xyq"/>
    <w:p>
      <w:pPr>
        <w:pStyle w:val="Heading2"/>
      </w:pPr>
      <w:r>
        <w:t xml:space="preserve">6.26 Dead and Deactivated Code [XYQ]</w:t>
      </w:r>
    </w:p>
    <w:bookmarkStart w:id="104" w:name="applicability-to-language"/>
    <w:p>
      <w:pPr>
        <w:pStyle w:val="Heading3"/>
      </w:pPr>
      <w:r>
        <w:t xml:space="preserve">6.26.1 Applicability to language</w:t>
      </w:r>
    </w:p>
    <w:p>
      <w:pPr>
        <w:pStyle w:val="FirstParagraph"/>
      </w:pPr>
      <w:r>
        <w:t xml:space="preserve">The vulnerability as documented in ISO/IEC TR 24772-1:2019 clause 6.26</w:t>
      </w:r>
      <w:r>
        <w:t xml:space="preserve"> </w:t>
      </w:r>
      <w:r>
        <w:t xml:space="preserve">exists in C++.</w:t>
      </w:r>
    </w:p>
    <w:bookmarkEnd w:id="104"/>
    <w:bookmarkStart w:id="105" w:name="guidance-to-language-users"/>
    <w:p>
      <w:pPr>
        <w:pStyle w:val="Heading3"/>
      </w:pPr>
      <w:r>
        <w:t xml:space="preserve">6.26.2 Guidance to language users</w:t>
      </w:r>
    </w:p>
    <w:p>
      <w:pPr>
        <w:numPr>
          <w:ilvl w:val="0"/>
          <w:numId w:val="1075"/>
        </w:numPr>
        <w:pStyle w:val="Compact"/>
      </w:pPr>
      <w:r>
        <w:t xml:space="preserve">Follow the guidance of ISO/IEC TR 24772-1:2019 clause 6.26.5.</w:t>
      </w:r>
    </w:p>
    <w:bookmarkEnd w:id="105"/>
    <w:bookmarkEnd w:id="106"/>
    <w:bookmarkStart w:id="109" w:name="Xc86cceedfcf0c77c094b3df762cc0f756518ffc"/>
    <w:p>
      <w:pPr>
        <w:pStyle w:val="Heading2"/>
      </w:pPr>
      <w:r>
        <w:t xml:space="preserve">6.27 Switch Statements and Static Analysis [CLL]</w:t>
      </w:r>
    </w:p>
    <w:bookmarkStart w:id="107"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07"/>
    <w:bookmarkStart w:id="108" w:name="guidance-to-language-users"/>
    <w:p>
      <w:pPr>
        <w:pStyle w:val="Heading3"/>
      </w:pPr>
      <w:r>
        <w:t xml:space="preserve">6.27.2 Guidance to language users</w:t>
      </w:r>
    </w:p>
    <w:p>
      <w:pPr>
        <w:numPr>
          <w:ilvl w:val="0"/>
          <w:numId w:val="1076"/>
        </w:numPr>
      </w:pPr>
      <w:r>
        <w:t xml:space="preserve">Apply the guidance provided in ISO/IEC TR 24772-1:2019 clause 6.27.5</w:t>
      </w:r>
    </w:p>
    <w:p>
      <w:pPr>
        <w:numPr>
          <w:ilvl w:val="0"/>
          <w:numId w:val="1076"/>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76"/>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76"/>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08"/>
    <w:bookmarkEnd w:id="109"/>
    <w:bookmarkStart w:id="112" w:name="demarcation-of-control-flow-eoj"/>
    <w:p>
      <w:pPr>
        <w:pStyle w:val="Heading2"/>
      </w:pPr>
      <w:r>
        <w:t xml:space="preserve">6.28 Demarcation of Control Flow [EOJ]</w:t>
      </w:r>
    </w:p>
    <w:bookmarkStart w:id="110"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c = c + b[i];</w:t>
      </w:r>
      <w:r>
        <w:br/>
      </w:r>
      <w:r>
        <w:rPr>
          <w:rStyle w:val="NormalTok"/>
        </w:rPr>
        <w:t xml:space="preserve">            x+=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Code"/>
        </w:rPr>
        <w:t xml:space="preserve">b[0]</w:t>
      </w:r>
      <w:r>
        <w:t xml:space="preserve"> </w:t>
      </w:r>
      <w:r>
        <w:t xml:space="preserve">to</w:t>
      </w:r>
      <w:r>
        <w:t xml:space="preserve"> </w:t>
      </w:r>
      <w:r>
        <w:rPr>
          <w:rStyle w:val="Code"/>
        </w:rPr>
        <w:t xml:space="preserve">b[9]</w:t>
      </w:r>
      <w:r>
        <w:t xml:space="preserve">. However,</w:t>
      </w:r>
      <w:r>
        <w:t xml:space="preserve"> </w:t>
      </w:r>
      <w:r>
        <w:t xml:space="preserve">even though the code is laid out so that the</w:t>
      </w:r>
      <w:r>
        <w:t xml:space="preserve"> </w:t>
      </w:r>
      <w:r>
        <w:rPr>
          <w:rStyle w:val="Code"/>
        </w:rPr>
        <w:t xml:space="preserve">a = a +</w:t>
      </w:r>
      <w:r>
        <w:rPr>
          <w:rStyle w:val="Code"/>
        </w:rPr>
        <w:t xml:space="preserve"> </w:t>
      </w:r>
      <w:r>
        <w:rPr>
          <w:rStyle w:val="Code"/>
        </w:rPr>
        <w:t xml:space="preserve">b[i]</w:t>
      </w:r>
      <w:r>
        <w:t xml:space="preserve"> </w:t>
      </w:r>
      <w:r>
        <w:t xml:space="preserve">code appears to be within the for 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lock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lock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of the else clause</w:t>
      </w:r>
      <w:r>
        <w:br/>
      </w:r>
      <w:r>
        <w:rPr>
          <w:rStyle w:val="VerbatimChar"/>
        </w:rPr>
        <w:t xml:space="preserve">```</w:t>
      </w:r>
    </w:p>
    <w:p>
      <w:pPr>
        <w:pStyle w:val="BlockText"/>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10"/>
    <w:bookmarkStart w:id="111" w:name="guidance-to-language-users"/>
    <w:p>
      <w:pPr>
        <w:pStyle w:val="Heading3"/>
      </w:pPr>
      <w:r>
        <w:t xml:space="preserve">6.28.2 Guidance to language users</w:t>
      </w:r>
    </w:p>
    <w:p>
      <w:pPr>
        <w:numPr>
          <w:ilvl w:val="0"/>
          <w:numId w:val="1077"/>
        </w:numPr>
        <w:pStyle w:val="Compact"/>
      </w:pPr>
      <w:r>
        <w:t xml:space="preserve">Follow the rules provided in ISO/IEC TR 24772-1:2019 clause 6.28.5.</w:t>
      </w:r>
    </w:p>
    <w:p>
      <w:pPr>
        <w:pStyle w:val="BlockText"/>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78"/>
        </w:numPr>
      </w:pPr>
      <w:r>
        <w:t xml:space="preserve">Declare loop variables in the initializer of the loop statement</w:t>
      </w:r>
    </w:p>
    <w:p>
      <w:pPr>
        <w:numPr>
          <w:ilvl w:val="0"/>
          <w:numId w:val="1078"/>
        </w:numPr>
      </w:pPr>
      <w:r>
        <w:t xml:space="preserve">Prefer the standard library algorithms over hand-crafted loops.</w:t>
      </w:r>
    </w:p>
    <w:p>
      <w:pPr>
        <w:pStyle w:val="BlockText"/>
      </w:pPr>
      <w:r>
        <w:t xml:space="preserve">See also the C++ Core Guidelines ES.85, ES.71, ES.74, ES.1 and ES.2</w:t>
      </w:r>
    </w:p>
    <w:bookmarkEnd w:id="111"/>
    <w:bookmarkEnd w:id="112"/>
    <w:bookmarkStart w:id="115" w:name="loop-control-variables-tex"/>
    <w:p>
      <w:pPr>
        <w:pStyle w:val="Heading2"/>
      </w:pPr>
      <w:r>
        <w:t xml:space="preserve">6.29 Loop Control Variables [TEX]</w:t>
      </w:r>
    </w:p>
    <w:bookmarkStart w:id="113"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a loop.</w:t>
      </w:r>
      <w:r>
        <w:t xml:space="preserve"> </w:t>
      </w:r>
      <w:r>
        <w:t xml:space="preserve">Though 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valid:</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would cause the for loop to exit once a is greater than 7</w:t>
      </w:r>
      <w:r>
        <w:t xml:space="preserve"> </w:t>
      </w:r>
      <w:r>
        <w:t xml:space="preserve">regardless of the number of iterations that have occurred.</w:t>
      </w:r>
    </w:p>
    <w:p>
      <w:pPr>
        <w:pStyle w:val="BodyText"/>
      </w:pPr>
      <w:r>
        <w:t xml:space="preserve">C++ also permits the use of multiple variable of the same type in the</w:t>
      </w:r>
      <w:r>
        <w:t xml:space="preserve"> </w:t>
      </w:r>
      <w:r>
        <w:t xml:space="preserve">loop header</w:t>
      </w:r>
    </w:p>
    <w:p>
      <w:pPr>
        <w:pStyle w:val="BodyText"/>
      </w:pPr>
      <w:r>
        <w:t xml:space="preserve">Mitigation – range for statement – document with an example (see</w:t>
      </w:r>
      <w:r>
        <w:t xml:space="preserve"> </w:t>
      </w:r>
      <w:r>
        <w:t xml:space="preserve">ES.71) – Gabriel</w:t>
      </w:r>
    </w:p>
    <w:bookmarkEnd w:id="113"/>
    <w:bookmarkStart w:id="114" w:name="guidance-to-language-users"/>
    <w:p>
      <w:pPr>
        <w:pStyle w:val="Heading3"/>
      </w:pPr>
      <w:r>
        <w:t xml:space="preserve">6.29.2 Guidance to language users</w:t>
      </w:r>
    </w:p>
    <w:p>
      <w:pPr>
        <w:numPr>
          <w:ilvl w:val="0"/>
          <w:numId w:val="1079"/>
        </w:numPr>
      </w:pPr>
      <w:r>
        <w:t xml:space="preserve">Apply the guidance of ISO/IEC TR 24772-1:2019 clause 6.29.5.</w:t>
      </w:r>
    </w:p>
    <w:p>
      <w:pPr>
        <w:numPr>
          <w:ilvl w:val="0"/>
          <w:numId w:val="1079"/>
        </w:numPr>
      </w:pPr>
      <w:r>
        <w:t xml:space="preserve">Do not modify a loop control variable within a loop. Even though the</w:t>
      </w:r>
      <w:r>
        <w:t xml:space="preserve"> </w:t>
      </w:r>
      <w:r>
        <w:t xml:space="preserve">capability exists in C, it is still considered to be a poor</w:t>
      </w:r>
      <w:r>
        <w:t xml:space="preserve"> </w:t>
      </w:r>
      <w:r>
        <w:t xml:space="preserve">programming practice.</w:t>
      </w:r>
    </w:p>
    <w:p>
      <w:pPr>
        <w:numPr>
          <w:ilvl w:val="0"/>
          <w:numId w:val="1079"/>
        </w:numPr>
      </w:pPr>
      <w:r>
        <w:t xml:space="preserve">Use a range for loop in preference to general loops</w:t>
      </w:r>
    </w:p>
    <w:p>
      <w:pPr>
        <w:numPr>
          <w:ilvl w:val="0"/>
          <w:numId w:val="1079"/>
        </w:numPr>
      </w:pPr>
      <w:r>
        <w:t xml:space="preserve">Alternatively, use std library functions like</w:t>
      </w:r>
      <w:r>
        <w:t xml:space="preserve"> </w:t>
      </w:r>
      <w:r>
        <w:rPr>
          <w:rStyle w:val="VerbatimChar"/>
        </w:rPr>
        <w:t xml:space="preserve">copy</w:t>
      </w:r>
      <w:r>
        <w:t xml:space="preserve">,</w:t>
      </w:r>
      <w:r>
        <w:t xml:space="preserve"> </w:t>
      </w:r>
      <w:r>
        <w:rPr>
          <w:rStyle w:val="VerbatimChar"/>
        </w:rPr>
        <w:t xml:space="preserve">accumulate</w:t>
      </w:r>
      <w:r>
        <w:t xml:space="preserve">,</w:t>
      </w:r>
      <w:r>
        <w:t xml:space="preserve"> </w:t>
      </w:r>
      <w:r>
        <w:rPr>
          <w:rStyle w:val="VerbatimChar"/>
        </w:rPr>
        <w:t xml:space="preserve">transform</w:t>
      </w:r>
      <w:r>
        <w:t xml:space="preserve">,</w:t>
      </w:r>
      <w:r>
        <w:t xml:space="preserve"> </w:t>
      </w:r>
      <w:r>
        <w:rPr>
          <w:rStyle w:val="VerbatimChar"/>
        </w:rPr>
        <w:t xml:space="preserve">for_each</w:t>
      </w:r>
      <w:r>
        <w:t xml:space="preserve">, etc. in preference to general loops.</w:t>
      </w:r>
    </w:p>
    <w:p>
      <w:pPr>
        <w:numPr>
          <w:ilvl w:val="0"/>
          <w:numId w:val="1079"/>
        </w:numPr>
      </w:pPr>
      <w:r>
        <w:t xml:space="preserve">Something about multiple loop control variables in the same loop?</w:t>
      </w:r>
    </w:p>
    <w:p>
      <w:pPr>
        <w:pStyle w:val="BlockText"/>
      </w:pPr>
      <w:r>
        <w:t xml:space="preserve">See also the C++ Core Guidelines ES.71, ES.86,</w:t>
      </w:r>
    </w:p>
    <w:bookmarkEnd w:id="114"/>
    <w:bookmarkEnd w:id="115"/>
    <w:bookmarkStart w:id="118" w:name="off-by-one-error-xzh"/>
    <w:p>
      <w:pPr>
        <w:pStyle w:val="Heading2"/>
      </w:pPr>
      <w:r>
        <w:t xml:space="preserve">6.30 Off-by-one Error [XZH]</w:t>
      </w:r>
    </w:p>
    <w:bookmarkStart w:id="116"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TR</w:t>
      </w:r>
      <w:r>
        <w:t xml:space="preserve"> </w:t>
      </w:r>
      <w:r>
        <w:t xml:space="preserve">24772-1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80"/>
        </w:numPr>
      </w:pPr>
      <w:r>
        <w:t xml:space="preserve">Range-based for loops</w:t>
      </w:r>
    </w:p>
    <w:p>
      <w:pPr>
        <w:numPr>
          <w:ilvl w:val="0"/>
          <w:numId w:val="1080"/>
        </w:numPr>
      </w:pPr>
      <w:r>
        <w:rPr>
          <w:rStyle w:val="NormalTok"/>
        </w:rPr>
        <w:t xml:space="preserve">std</w:t>
      </w:r>
      <w:r>
        <w:t xml:space="preserve"> </w:t>
      </w:r>
      <w:r>
        <w:t xml:space="preserve">algorithms</w:t>
      </w:r>
    </w:p>
    <w:p>
      <w:pPr>
        <w:numPr>
          <w:ilvl w:val="0"/>
          <w:numId w:val="1080"/>
        </w:numPr>
      </w:pPr>
      <w:r>
        <w:t xml:space="preserve">Iterator style loops terminated by</w:t>
      </w:r>
      <w:r>
        <w:t xml:space="preserve"> </w:t>
      </w:r>
      <w:r>
        <w:rPr>
          <w:rStyle w:val="NormalTok"/>
        </w:rPr>
        <w:t xml:space="preserve">!=</w:t>
      </w:r>
    </w:p>
    <w:p>
      <w:pPr>
        <w:numPr>
          <w:ilvl w:val="0"/>
          <w:numId w:val="1080"/>
        </w:numPr>
      </w:pPr>
      <w:r>
        <w:t xml:space="preserve">Container classes</w:t>
      </w:r>
    </w:p>
    <w:p>
      <w:pPr>
        <w:numPr>
          <w:ilvl w:val="0"/>
          <w:numId w:val="1080"/>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16"/>
    <w:bookmarkStart w:id="117" w:name="guidance-to-language-users"/>
    <w:p>
      <w:pPr>
        <w:pStyle w:val="Heading3"/>
      </w:pPr>
      <w:r>
        <w:t xml:space="preserve">6.30.2 Guidance to language users</w:t>
      </w:r>
    </w:p>
    <w:p>
      <w:pPr>
        <w:numPr>
          <w:ilvl w:val="0"/>
          <w:numId w:val="1081"/>
        </w:numPr>
      </w:pPr>
      <w:r>
        <w:t xml:space="preserve">Follow the guidance of ISO/IEC TR 24772-1:2019 clause 6.30.5.</w:t>
      </w:r>
    </w:p>
    <w:p>
      <w:pPr>
        <w:numPr>
          <w:ilvl w:val="0"/>
          <w:numId w:val="1081"/>
        </w:numPr>
      </w:pPr>
      <w:r>
        <w:t xml:space="preserve">Use careful programming, testing of border conditions, and static</w:t>
      </w:r>
      <w:r>
        <w:t xml:space="preserve"> </w:t>
      </w:r>
      <w:r>
        <w:t xml:space="preserve">analysis tools to detect off-by-one errors in C++.</w:t>
      </w:r>
    </w:p>
    <w:p>
      <w:pPr>
        <w:numPr>
          <w:ilvl w:val="0"/>
          <w:numId w:val="1081"/>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17"/>
    <w:bookmarkEnd w:id="118"/>
    <w:bookmarkStart w:id="121" w:name="structured-programming-ewd"/>
    <w:p>
      <w:pPr>
        <w:pStyle w:val="Heading2"/>
      </w:pPr>
      <w:r>
        <w:t xml:space="preserve">6.31 Structured Programming [EWD]</w:t>
      </w:r>
    </w:p>
    <w:bookmarkStart w:id="119"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 goto statement, which can create unstructured code. Also, C</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rPr>
          <w:i/>
        </w:rPr>
        <w:t xml:space="preserve">IMHO, a static analyzer worth its money would do any CFA DFA based on basic blocks and should not be bothered by gotos etc. Peter.</w:t>
      </w:r>
    </w:p>
    <w:bookmarkEnd w:id="119"/>
    <w:bookmarkStart w:id="120" w:name="guidance-to-language-users"/>
    <w:p>
      <w:pPr>
        <w:pStyle w:val="Heading3"/>
      </w:pPr>
      <w:r>
        <w:t xml:space="preserve">6.31.2 Guidance to language users</w:t>
      </w:r>
    </w:p>
    <w:p>
      <w:pPr>
        <w:numPr>
          <w:ilvl w:val="0"/>
          <w:numId w:val="1082"/>
        </w:numPr>
      </w:pPr>
      <w:r>
        <w:t xml:space="preserve">Write clear and concise structured code to make code as</w:t>
      </w:r>
      <w:r>
        <w:t xml:space="preserve"> </w:t>
      </w:r>
      <w:r>
        <w:t xml:space="preserve">understandable as possible.</w:t>
      </w:r>
    </w:p>
    <w:p>
      <w:pPr>
        <w:numPr>
          <w:ilvl w:val="0"/>
          <w:numId w:val="1082"/>
        </w:numPr>
      </w:pPr>
      <w:r>
        <w:t xml:space="preserve">Avoid the use of</w:t>
      </w:r>
      <w:r>
        <w:t xml:space="preserve"> </w:t>
      </w:r>
      <w:r>
        <w:rPr>
          <w:rStyle w:val="VerbatimChar"/>
        </w:rPr>
        <w:t xml:space="preserve">longjmp</w:t>
      </w:r>
    </w:p>
    <w:p>
      <w:pPr>
        <w:numPr>
          <w:ilvl w:val="0"/>
          <w:numId w:val="1082"/>
        </w:numPr>
      </w:pPr>
      <w:r>
        <w:t xml:space="preserve">Avoid the use of</w:t>
      </w:r>
      <w:r>
        <w:t xml:space="preserve"> </w:t>
      </w:r>
      <w:r>
        <w:rPr>
          <w:rStyle w:val="ControlFlowTok"/>
        </w:rPr>
        <w:t xml:space="preserve">goto</w:t>
      </w:r>
      <w:r>
        <w:t xml:space="preserve"> </w:t>
      </w:r>
      <w:r>
        <w:t xml:space="preserve">except in the case of exiting a nested loop.</w:t>
      </w:r>
    </w:p>
    <w:p>
      <w:pPr>
        <w:pStyle w:val="FirstParagraph"/>
      </w:pPr>
      <w:r>
        <w:t xml:space="preserve">See also the C++ Core guidelines ES.76, ES.77, SL.C.1</w:t>
      </w:r>
    </w:p>
    <w:bookmarkEnd w:id="120"/>
    <w:bookmarkEnd w:id="121"/>
    <w:bookmarkStart w:id="124" w:name="passing-parameters-and-return-values-csj"/>
    <w:p>
      <w:pPr>
        <w:pStyle w:val="Heading2"/>
      </w:pPr>
      <w:r>
        <w:t xml:space="preserve">6.32 Passing Parameters and Return Values [CSJ]</w:t>
      </w:r>
    </w:p>
    <w:bookmarkStart w:id="122" w:name="applicability-to-language"/>
    <w:p>
      <w:pPr>
        <w:pStyle w:val="Heading3"/>
      </w:pPr>
      <w:r>
        <w:t xml:space="preserve">6.32.1 Applicability to language</w:t>
      </w:r>
    </w:p>
    <w:p>
      <w:pPr>
        <w:pStyle w:val="FirstParagraph"/>
      </w:pPr>
      <w:r>
        <w:t xml:space="preserve">The vulnerability as described in ISO/IEC TR 24772-1:2019 clause 6.32</w:t>
      </w:r>
      <w:r>
        <w:t xml:space="preserve"> </w:t>
      </w:r>
      <w:r>
        <w:t xml:space="preserve">exists in C++.</w:t>
      </w:r>
    </w:p>
    <w:p>
      <w:pPr>
        <w:pStyle w:val="BodyText"/>
      </w:pPr>
      <w:r>
        <w:t xml:space="preserve">C++ provides both</w:t>
      </w:r>
      <w:r>
        <w:t xml:space="preserve"> </w:t>
      </w:r>
      <w:r>
        <w:rPr>
          <w:i/>
        </w:rPr>
        <w:t xml:space="preserve">call by value</w:t>
      </w:r>
      <w:r>
        <w:t xml:space="preserve"> </w:t>
      </w:r>
      <w:r>
        <w:t xml:space="preserve">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w:t>
      </w:r>
    </w:p>
    <w:p>
      <w:pPr>
        <w:pStyle w:val="BodyText"/>
      </w:pPr>
      <w:r>
        <w:t xml:space="preserve">An object can be modified in a function by passing the address to the</w:t>
      </w:r>
      <w:r>
        <w:t xml:space="preserve"> </w:t>
      </w:r>
      <w:r>
        <w:t xml:space="preserve">object to the function, for example</w:t>
      </w:r>
    </w:p>
    <w:p>
      <w:pPr>
        <w:pStyle w:val="SourceCode"/>
      </w:pPr>
      <w:r>
        <w:rPr>
          <w:rStyle w:val="NormalTok"/>
        </w:rPr>
        <w:t xml:space="preserve">      </w:t>
      </w:r>
      <w:r>
        <w:rPr>
          <w:rStyle w:val="DataTypeTok"/>
        </w:rPr>
        <w:t xml:space="preserve">void</w:t>
      </w:r>
      <w:r>
        <w:rPr>
          <w:rStyle w:val="NormalTok"/>
        </w:rPr>
        <w:t xml:space="preserve"> swap(</w:t>
      </w:r>
      <w:r>
        <w:rPr>
          <w:rStyle w:val="DataTypeTok"/>
        </w:rPr>
        <w:t xml:space="preserve">int</w:t>
      </w:r>
      <w:r>
        <w:rPr>
          <w:rStyle w:val="NormalTok"/>
        </w:rPr>
        <w:t xml:space="preserve"> *x, </w:t>
      </w:r>
      <w:r>
        <w:rPr>
          <w:rStyle w:val="DataTypeTok"/>
        </w:rPr>
        <w:t xml:space="preserve">int</w:t>
      </w:r>
      <w:r>
        <w:rPr>
          <w:rStyle w:val="NormalTok"/>
        </w:rPr>
        <w:t xml:space="preserve"> *y) { </w:t>
      </w:r>
      <w:r>
        <w:rPr>
          <w:rStyle w:val="CommentTok"/>
        </w:rPr>
        <w:t xml:space="preserve">// C-style</w:t>
      </w:r>
      <w:r>
        <w:br/>
      </w:r>
      <w:r>
        <w:rPr>
          <w:rStyle w:val="NormalTok"/>
        </w:rPr>
        <w:t xml:space="preserve">         </w:t>
      </w:r>
      <w:r>
        <w:rPr>
          <w:rStyle w:val="DataTypeTok"/>
        </w:rPr>
        <w:t xml:space="preserve">int</w:t>
      </w:r>
      <w:r>
        <w:rPr>
          <w:rStyle w:val="NormalTok"/>
        </w:rPr>
        <w:t xml:space="preserve"> t = *x;</w:t>
      </w:r>
      <w:r>
        <w:br/>
      </w:r>
      <w:r>
        <w:rPr>
          <w:rStyle w:val="NormalTok"/>
        </w:rPr>
        <w:t xml:space="preserve">         *x = *y;</w:t>
      </w:r>
      <w:r>
        <w:br/>
      </w:r>
      <w:r>
        <w:rPr>
          <w:rStyle w:val="NormalTok"/>
        </w:rPr>
        <w:t xml:space="preserve">         *y = t;</w:t>
      </w:r>
      <w:r>
        <w:br/>
      </w:r>
      <w:r>
        <w:rPr>
          <w:rStyle w:val="NormalTok"/>
        </w:rPr>
        <w:t xml:space="preserve">      }</w:t>
      </w:r>
    </w:p>
    <w:p>
      <w:pPr>
        <w:pStyle w:val="FirstParagraph"/>
      </w:pPr>
      <w:r>
        <w:t xml:space="preserve">A call to this function is</w:t>
      </w:r>
      <w:r>
        <w:t xml:space="preserve"> </w:t>
      </w:r>
      <w:r>
        <w:rPr>
          <w:rStyle w:val="NormalTok"/>
        </w:rPr>
        <w:t xml:space="preserve">swap( &amp;a, &amp;b);</w:t>
      </w:r>
    </w:p>
    <w:p>
      <w:pPr>
        <w:pStyle w:val="BodyText"/>
      </w:pPr>
      <w:r>
        <w:t xml:space="preserve">In a preferred style (below), an object may be passed to a function by</w:t>
      </w:r>
      <w:r>
        <w:t xml:space="preserve"> </w:t>
      </w:r>
      <w:r>
        <w:t xml:space="preserve">reference, which eliminates many of the problems enumerated in TR</w:t>
      </w:r>
      <w:r>
        <w:t xml:space="preserve"> </w:t>
      </w:r>
      <w:r>
        <w:t xml:space="preserve">24772-1 clause 6.32.1 and 6.32.3.</w:t>
      </w:r>
    </w:p>
    <w:p>
      <w:pPr>
        <w:pStyle w:val="SourceCode"/>
      </w:pPr>
      <w:r>
        <w:rPr>
          <w:rStyle w:val="DataTypeTok"/>
        </w:rPr>
        <w:t xml:space="preserve">void</w:t>
      </w:r>
      <w:r>
        <w:rPr>
          <w:rStyle w:val="NormalTok"/>
        </w:rPr>
        <w:t xml:space="preserve"> swap(</w:t>
      </w:r>
      <w:r>
        <w:rPr>
          <w:rStyle w:val="DataTypeTok"/>
        </w:rPr>
        <w:t xml:space="preserve">int</w:t>
      </w:r>
      <w:r>
        <w:rPr>
          <w:rStyle w:val="NormalTok"/>
        </w:rPr>
        <w:t xml:space="preserve"> &amp; x, </w:t>
      </w:r>
      <w:r>
        <w:rPr>
          <w:rStyle w:val="DataTypeTok"/>
        </w:rPr>
        <w:t xml:space="preserve">int</w:t>
      </w:r>
      <w:r>
        <w:rPr>
          <w:rStyle w:val="NormalTok"/>
        </w:rPr>
        <w:t xml:space="preserve"> &amp; y) { </w:t>
      </w:r>
      <w:r>
        <w:rPr>
          <w:rStyle w:val="CommentTok"/>
        </w:rPr>
        <w:t xml:space="preserve">// C++-style which is like std::swap</w:t>
      </w:r>
      <w:r>
        <w:br/>
      </w:r>
      <w:r>
        <w:rPr>
          <w:rStyle w:val="NormalTok"/>
        </w:rPr>
        <w:t xml:space="preserve">        </w:t>
      </w:r>
      <w:r>
        <w:rPr>
          <w:rStyle w:val="DataTypeTok"/>
        </w:rPr>
        <w:t xml:space="preserve">int</w:t>
      </w:r>
      <w:r>
        <w:rPr>
          <w:rStyle w:val="NormalTok"/>
        </w:rPr>
        <w:t xml:space="preserve"> t = x;</w:t>
      </w:r>
      <w:r>
        <w:br/>
      </w:r>
      <w:r>
        <w:rPr>
          <w:rStyle w:val="NormalTok"/>
        </w:rPr>
        <w:t xml:space="preserve">        x = y;</w:t>
      </w:r>
      <w:r>
        <w:br/>
      </w:r>
      <w:r>
        <w:rPr>
          <w:rStyle w:val="NormalTok"/>
        </w:rPr>
        <w:t xml:space="preserve">        y = t;</w:t>
      </w:r>
      <w:r>
        <w:br/>
      </w:r>
      <w:r>
        <w:rPr>
          <w:rStyle w:val="NormalTok"/>
        </w:rPr>
        <w:t xml:space="preserve">     }</w:t>
      </w:r>
    </w:p>
    <w:p>
      <w:pPr>
        <w:pStyle w:val="FirstParagraph"/>
      </w:pPr>
      <w:r>
        <w:t xml:space="preserve">This function is called by</w:t>
      </w:r>
      <w:r>
        <w:t xml:space="preserve"> </w:t>
      </w:r>
      <w:r>
        <w:rPr>
          <w:rStyle w:val="NormalTok"/>
        </w:rPr>
        <w:t xml:space="preserve">swap(a,b);</w:t>
      </w:r>
    </w:p>
    <w:p>
      <w:pPr>
        <w:pStyle w:val="BodyText"/>
      </w:pPr>
      <w:r>
        <w:t xml:space="preserve">Where x and y are integer pointer formal parameters, and *x and *y in</w:t>
      </w:r>
      <w:r>
        <w:t xml:space="preserve"> </w:t>
      </w:r>
      <w:r>
        <w:t xml:space="preserve">the swap()function body dereference the pointers to access the integers.</w:t>
      </w:r>
    </w:p>
    <w:p>
      <w:pPr>
        <w:pStyle w:val="BodyText"/>
      </w:pPr>
      <w:r>
        <w:t xml:space="preserve">C macros use a</w:t>
      </w:r>
      <w:r>
        <w:t xml:space="preserve"> </w:t>
      </w:r>
      <w:r>
        <w:rPr>
          <w:i/>
        </w:rPr>
        <w:t xml:space="preserve">call by name</w:t>
      </w:r>
      <w:r>
        <w:t xml:space="preserve"> </w:t>
      </w:r>
      <w:r>
        <w:t xml:space="preserve">parameter passing; a call to the macro</w:t>
      </w:r>
      <w:r>
        <w:t xml:space="preserve"> </w:t>
      </w:r>
      <w:r>
        <w:t xml:space="preserve">replaces the macro by the body of the macro. This is called</w:t>
      </w:r>
      <w:r>
        <w:t xml:space="preserve"> </w:t>
      </w:r>
      <w:r>
        <w:rPr>
          <w:i/>
        </w:rPr>
        <w:t xml:space="preserve">macro</w:t>
      </w:r>
      <w:r>
        <w:rPr>
          <w:i/>
        </w:rPr>
        <w:t xml:space="preserve"> </w:t>
      </w:r>
      <w:r>
        <w:rPr>
          <w:i/>
        </w:rPr>
        <w:t xml:space="preserve">expansion</w:t>
      </w:r>
      <w:r>
        <w:t xml:space="preserve">. Macro expansion is applied to the program source text and</w:t>
      </w:r>
      <w:r>
        <w:t xml:space="preserve"> </w:t>
      </w:r>
      <w:r>
        <w:t xml:space="preserve">amounts to the substitution of the formal parameters with the actual</w:t>
      </w:r>
      <w:r>
        <w:t xml:space="preserve"> </w:t>
      </w:r>
      <w:r>
        <w:t xml:space="preserve">parameter expressions. Formal parameters are often parenthesized to</w:t>
      </w:r>
      <w:r>
        <w:t xml:space="preserve"> </w:t>
      </w:r>
      <w:r>
        <w:t xml:space="preserve">avoid syntax issues after the expansion. Call by name parameter passing</w:t>
      </w:r>
      <w:r>
        <w:t xml:space="preserve"> </w:t>
      </w:r>
      <w:r>
        <w:t xml:space="preserve">reevaluates the actual parameter expression each time the formal</w:t>
      </w:r>
      <w:r>
        <w:t xml:space="preserve"> </w:t>
      </w:r>
      <w:r>
        <w:t xml:space="preserve">parameter is read.</w:t>
      </w:r>
    </w:p>
    <w:p>
      <w:pPr>
        <w:pStyle w:val="BodyText"/>
      </w:pPr>
      <w:r>
        <w:rPr>
          <w:i/>
        </w:rPr>
        <w:t xml:space="preserve">Paragraph about the violation of the keyword</w:t>
      </w:r>
      <w:r>
        <w:rPr>
          <w:i/>
        </w:rPr>
        <w:t xml:space="preserve"> </w:t>
      </w:r>
      <w:r>
        <w:rPr>
          <w:i/>
        </w:rPr>
        <w:t xml:space="preserve">“</w:t>
      </w:r>
      <w:r>
        <w:rPr>
          <w:i/>
        </w:rPr>
        <w:t xml:space="preserve">restrict</w:t>
      </w:r>
      <w:r>
        <w:rPr>
          <w:i/>
        </w:rPr>
        <w:t xml:space="preserve">”</w:t>
      </w:r>
      <w:r>
        <w:rPr>
          <w:i/>
        </w:rPr>
        <w:t xml:space="preserve"> </w:t>
      </w:r>
      <w:r>
        <w:rPr>
          <w:i/>
        </w:rPr>
        <w:t xml:space="preserve">in Part 3. –</w:t>
      </w:r>
      <w:r>
        <w:rPr>
          <w:i/>
        </w:rPr>
        <w:t xml:space="preserve"> </w:t>
      </w:r>
      <w:r>
        <w:rPr>
          <w:i/>
        </w:rPr>
        <w:t xml:space="preserve">C++ does not have this keyword. Think about the issue.</w:t>
      </w:r>
    </w:p>
    <w:bookmarkEnd w:id="122"/>
    <w:bookmarkStart w:id="123" w:name="guidance-to-language-users"/>
    <w:p>
      <w:pPr>
        <w:pStyle w:val="Heading3"/>
      </w:pPr>
      <w:r>
        <w:t xml:space="preserve">6.32.2 Guidance to language users</w:t>
      </w:r>
    </w:p>
    <w:p>
      <w:pPr>
        <w:numPr>
          <w:ilvl w:val="0"/>
          <w:numId w:val="1083"/>
        </w:numPr>
      </w:pPr>
      <w:r>
        <w:t xml:space="preserve">Follow the advice of ISO/IEC TR 24772-1:2019 clause 6.32.5.</w:t>
      </w:r>
    </w:p>
    <w:p>
      <w:pPr>
        <w:numPr>
          <w:ilvl w:val="0"/>
          <w:numId w:val="1083"/>
        </w:numPr>
      </w:pPr>
      <w:r>
        <w:t xml:space="preserve">Use caution for reevaluation of function calls in parameters with</w:t>
      </w:r>
      <w:r>
        <w:t xml:space="preserve"> </w:t>
      </w:r>
      <w:r>
        <w:t xml:space="preserve">macros.</w:t>
      </w:r>
    </w:p>
    <w:p>
      <w:pPr>
        <w:numPr>
          <w:ilvl w:val="0"/>
          <w:numId w:val="1083"/>
        </w:numPr>
      </w:pPr>
      <w:r>
        <w:t xml:space="preserve">Use caution when passing the address of an object. The object passed</w:t>
      </w:r>
      <w:r>
        <w:t xml:space="preserve"> </w:t>
      </w:r>
      <w:r>
        <w:t xml:space="preserve">could be an alias[^2]. Aliases can be avoided by following the</w:t>
      </w:r>
      <w:r>
        <w:t xml:space="preserve"> </w:t>
      </w:r>
      <w:r>
        <w:t xml:space="preserve">respective guidelines of TR 24772-1 Clause 6.32.5.</w:t>
      </w:r>
    </w:p>
    <w:p>
      <w:pPr>
        <w:pStyle w:val="BlockText"/>
      </w:pPr>
      <w:r>
        <w:t xml:space="preserve">See also the C++ Core Guidelines F.7 through F.48.</w:t>
      </w:r>
    </w:p>
    <w:bookmarkEnd w:id="123"/>
    <w:bookmarkEnd w:id="124"/>
    <w:bookmarkStart w:id="127" w:name="dangling-references-to-stack-frames-dcm"/>
    <w:p>
      <w:pPr>
        <w:pStyle w:val="Heading2"/>
      </w:pPr>
      <w:r>
        <w:t xml:space="preserve">6.33 Dangling References to Stack Frames [DCM]</w:t>
      </w:r>
    </w:p>
    <w:bookmarkStart w:id="125" w:name="applicability-to-language"/>
    <w:p>
      <w:pPr>
        <w:pStyle w:val="Heading3"/>
      </w:pPr>
      <w:r>
        <w:t xml:space="preserve">6.33.1 Applicability to language</w:t>
      </w:r>
    </w:p>
    <w:p>
      <w:pPr>
        <w:pStyle w:val="FirstParagraph"/>
      </w:pPr>
      <w:r>
        <w:t xml:space="preserve">C++ allows one variable to refer to another variable. For example, a</w:t>
      </w:r>
      <w:r>
        <w:t xml:space="preserve"> </w:t>
      </w:r>
      <w:r>
        <w:t xml:space="preserve">pointer variable can contain the address of another variable; a</w:t>
      </w:r>
      <w:r>
        <w:t xml:space="preserve"> </w:t>
      </w:r>
      <w:r>
        <w:t xml:space="preserve">reference can be bound to a variable; and an iterator can point to a</w:t>
      </w:r>
      <w:r>
        <w:t xml:space="preserve"> </w:t>
      </w:r>
      <w:r>
        <w:t xml:space="preserve">portion of a variable (in this case a container). Should the referencing</w:t>
      </w:r>
      <w:r>
        <w:t xml:space="preserve"> </w:t>
      </w:r>
      <w:r>
        <w:t xml:space="preserve">variable outlive the referenced variable, the subsequent operations</w:t>
      </w:r>
      <w:r>
        <w:t xml:space="preserve"> </w:t>
      </w:r>
      <w:r>
        <w:t xml:space="preserve">through the referencing variable will have undefined behavior.</w:t>
      </w:r>
    </w:p>
    <w:p>
      <w:pPr>
        <w:pStyle w:val="BodyText"/>
      </w:pPr>
      <w:r>
        <w:t xml:space="preserve">For example</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w:t>
      </w:r>
      <w:r>
        <w:br/>
      </w:r>
      <w:r>
        <w:rPr>
          <w:rStyle w:val="NormalTok"/>
        </w:rPr>
        <w:t xml:space="preserve"> }</w:t>
      </w:r>
      <w:r>
        <w:br/>
      </w:r>
      <w:r>
        <w:br/>
      </w:r>
      <w:r>
        <w:rPr>
          <w:rStyle w:val="DataTypeTok"/>
        </w:rPr>
        <w:t xml:space="preserve">int</w:t>
      </w:r>
      <w:r>
        <w:rPr>
          <w:rStyle w:val="NormalTok"/>
        </w:rPr>
        <w:t xml:space="preserve">&amp; bad_reference()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w:t>
      </w:r>
      <w:r>
        <w:br/>
      </w:r>
      <w:r>
        <w:rPr>
          <w:rStyle w:val="NormalTok"/>
        </w:rPr>
        <w:t xml:space="preserve">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a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a.begin();</w:t>
      </w:r>
      <w:r>
        <w:br/>
      </w:r>
      <w:r>
        <w:rPr>
          <w:rStyle w:val="NormalTok"/>
        </w:rPr>
        <w:t xml:space="preserve"> }</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x = </w:t>
      </w:r>
      <w:r>
        <w:rPr>
          <w:rStyle w:val="DecValTok"/>
        </w:rPr>
        <w:t xml:space="preserve">1</w:t>
      </w:r>
      <w:r>
        <w:rPr>
          <w:rStyle w:val="NormalTok"/>
        </w:rPr>
        <w:t xml:space="preserve">; };</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p>
    <w:p>
      <w:pPr>
        <w:pStyle w:val="FirstParagraph"/>
      </w:pPr>
      <w:r>
        <w:rPr>
          <w:i/>
        </w:rPr>
        <w:t xml:space="preserve">need to say something about lifetime extension, returning references, range for vulnerability with dangling references from temporaries. Peter</w:t>
      </w:r>
    </w:p>
    <w:bookmarkEnd w:id="125"/>
    <w:bookmarkStart w:id="126" w:name="guidance-to-language-users"/>
    <w:p>
      <w:pPr>
        <w:pStyle w:val="Heading3"/>
      </w:pPr>
      <w:r>
        <w:t xml:space="preserve">6.33.2 Guidance to language users</w:t>
      </w:r>
    </w:p>
    <w:p>
      <w:pPr>
        <w:numPr>
          <w:ilvl w:val="0"/>
          <w:numId w:val="1084"/>
        </w:numPr>
      </w:pPr>
      <w:r>
        <w:t xml:space="preserve">Do not assign the address of an object, or reference to any entity</w:t>
      </w:r>
      <w:r>
        <w:t xml:space="preserve"> </w:t>
      </w:r>
      <w:r>
        <w:t xml:space="preserve">where the referencing entity persists after the object has ceased to</w:t>
      </w:r>
      <w:r>
        <w:t xml:space="preserve"> </w:t>
      </w:r>
      <w:r>
        <w:t xml:space="preserve">exist. This is done in order to avoid the possibility of a dangling</w:t>
      </w:r>
      <w:r>
        <w:t xml:space="preserve"> </w:t>
      </w:r>
      <w:r>
        <w:t xml:space="preserve">reference.</w:t>
      </w:r>
    </w:p>
    <w:p>
      <w:pPr>
        <w:numPr>
          <w:ilvl w:val="0"/>
          <w:numId w:val="1084"/>
        </w:numPr>
      </w:pPr>
      <w:r>
        <w:t xml:space="preserve">Do not return the address of a local variable as the result of a</w:t>
      </w:r>
      <w:r>
        <w:t xml:space="preserve"> </w:t>
      </w:r>
      <w:r>
        <w:t xml:space="preserve">function call.</w:t>
      </w:r>
    </w:p>
    <w:p>
      <w:pPr>
        <w:numPr>
          <w:ilvl w:val="0"/>
          <w:numId w:val="1084"/>
        </w:numPr>
      </w:pPr>
      <w:r>
        <w:t xml:space="preserve">Do not return a local variable as the result of a function returning</w:t>
      </w:r>
      <w:r>
        <w:t xml:space="preserve"> </w:t>
      </w:r>
      <w:r>
        <w:t xml:space="preserve">a reference type</w:t>
      </w:r>
    </w:p>
    <w:p>
      <w:pPr>
        <w:numPr>
          <w:ilvl w:val="0"/>
          <w:numId w:val="1084"/>
        </w:numPr>
      </w:pPr>
      <w:r>
        <w:t xml:space="preserve">Avoid capturing by reference in lambdas that will be used</w:t>
      </w:r>
      <w:r>
        <w:t xml:space="preserve"> </w:t>
      </w:r>
      <w:r>
        <w:t xml:space="preserve">non-locally, including return, or passing it to another thread, or</w:t>
      </w:r>
      <w:r>
        <w:t xml:space="preserve"> </w:t>
      </w:r>
      <w:r>
        <w:t xml:space="preserve">stored in dynamic memory</w:t>
      </w:r>
    </w:p>
    <w:p>
      <w:pPr>
        <w:pStyle w:val="FirstParagraph"/>
      </w:pPr>
      <w:r>
        <w:t xml:space="preserve">See also C++ Core Guidelines F.53, …</w:t>
      </w:r>
    </w:p>
    <w:bookmarkEnd w:id="126"/>
    <w:bookmarkEnd w:id="127"/>
    <w:bookmarkStart w:id="130" w:name="subprogram-signature-mismatch-otr"/>
    <w:p>
      <w:pPr>
        <w:pStyle w:val="Heading2"/>
      </w:pPr>
      <w:r>
        <w:t xml:space="preserve">6.34 Subprogram Signature Mismatch [OTR]</w:t>
      </w:r>
    </w:p>
    <w:bookmarkStart w:id="128"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w:t>
      </w:r>
      <w:r>
        <w:t xml:space="preserve"> </w:t>
      </w:r>
      <w:r>
        <w:t xml:space="preserve">with the exception of</w:t>
      </w:r>
      <w:r>
        <w:t xml:space="preserve"> </w:t>
      </w:r>
      <w:r>
        <w:rPr>
          <w:rStyle w:val="VerbatimChar"/>
        </w:rPr>
        <w:t xml:space="preserve">var_arg</w:t>
      </w:r>
      <w:r>
        <w:t xml:space="preserve"> </w:t>
      </w:r>
      <w:r>
        <w:t xml:space="preserve">functions</w:t>
      </w:r>
      <w:r>
        <w:t xml:space="preserve"> </w:t>
      </w:r>
      <w:r>
        <w:rPr>
          <w:rStyle w:val="VerbatimChar"/>
        </w:rPr>
        <w:t xml:space="preserve">f(...)</w:t>
      </w:r>
      <w:r>
        <w:t xml:space="preserve">.</w:t>
      </w:r>
    </w:p>
    <w:p>
      <w:pPr>
        <w:pStyle w:val="BodyText"/>
      </w:pPr>
      <w:r>
        <w:t xml:space="preserve">C++ allows a variable number of arguments in function calls. A good</w:t>
      </w:r>
      <w:r>
        <w:t xml:space="preserve"> </w:t>
      </w:r>
      <w:r>
        <w:t xml:space="preserve">example of a</w:t>
      </w:r>
      <w:r>
        <w:t xml:space="preserve"> </w:t>
      </w:r>
      <w:r>
        <w:rPr>
          <w:rStyle w:val="VerbatimChar"/>
        </w:rPr>
        <w:t xml:space="preserve">var_arg</w:t>
      </w:r>
      <w:r>
        <w:t xml:space="preserve"> </w:t>
      </w:r>
      <w:r>
        <w:t xml:space="preserve">function the</w:t>
      </w:r>
      <w:r>
        <w:t xml:space="preserve"> </w:t>
      </w:r>
      <w:r>
        <w:rPr>
          <w:rStyle w:val="VerbatimChar"/>
        </w:rPr>
        <w:t xml:space="preserve">printf()</w:t>
      </w:r>
      <w:r>
        <w:t xml:space="preserve"> </w:t>
      </w:r>
      <w:r>
        <w:t xml:space="preserve">function. This is specified</w:t>
      </w:r>
      <w:r>
        <w:t xml:space="preserve"> </w:t>
      </w:r>
      <w:r>
        <w:t xml:space="preserve">in the function call by terminating the list of parameters with an</w:t>
      </w:r>
      <w:r>
        <w:t xml:space="preserve"> </w:t>
      </w:r>
      <w:r>
        <w:t xml:space="preserve">ellipsis</w:t>
      </w:r>
      <w:r>
        <w:t xml:space="preserve"> </w:t>
      </w:r>
      <w:r>
        <w:rPr>
          <w:rStyle w:val="VerbatimChar"/>
        </w:rPr>
        <w:t xml:space="preserve">(, \...)</w:t>
      </w:r>
      <w:r>
        <w:t xml:space="preserve">. After the comma, no information about the number or</w:t>
      </w:r>
      <w:r>
        <w:t xml:space="preserve"> </w:t>
      </w:r>
      <w:r>
        <w:t xml:space="preserve">types of the parameters is supplied. The use of this feature outside of</w:t>
      </w:r>
      <w:r>
        <w:t xml:space="preserve"> </w:t>
      </w:r>
      <w:r>
        <w:t xml:space="preserve">special situations can be the basis for vulnerabilities.</w:t>
      </w:r>
    </w:p>
    <w:p>
      <w:pPr>
        <w:pStyle w:val="BodyText"/>
      </w:pPr>
      <w:r>
        <w:rPr>
          <w:i/>
        </w:rPr>
        <w:t xml:space="preserve">This needs a rewrite, because variadic function templates provide superiour solutions to …, also overload resolution needs to be mentioned, because that can result in surprises. Ohterwise the signature mismatch does not exist in C, because function types include the signatures. May need to say something about macros, but those do not compile if number of arguments mismatch</w:t>
      </w:r>
    </w:p>
    <w:bookmarkEnd w:id="128"/>
    <w:bookmarkStart w:id="129" w:name="guidance-to-language-users"/>
    <w:p>
      <w:pPr>
        <w:pStyle w:val="Heading3"/>
      </w:pPr>
      <w:r>
        <w:t xml:space="preserve">6.34.2 Guidance to language users</w:t>
      </w:r>
    </w:p>
    <w:p>
      <w:pPr>
        <w:numPr>
          <w:ilvl w:val="0"/>
          <w:numId w:val="1085"/>
        </w:numPr>
      </w:pPr>
      <w:r>
        <w:t xml:space="preserve">Follow the guidelines of ISO/IEC TR 24772-1:2019 clause 6.34.5.</w:t>
      </w:r>
    </w:p>
    <w:p>
      <w:pPr>
        <w:numPr>
          <w:ilvl w:val="0"/>
          <w:numId w:val="1085"/>
        </w:numPr>
      </w:pPr>
      <w:r>
        <w:t xml:space="preserve">Avoid var_arg functions .</w:t>
      </w:r>
    </w:p>
    <w:p>
      <w:pPr>
        <w:pStyle w:val="FirstParagraph"/>
      </w:pPr>
      <w:r>
        <w:t xml:space="preserve">See also C++ Core Guidelines F.55.</w:t>
      </w:r>
    </w:p>
    <w:bookmarkEnd w:id="129"/>
    <w:bookmarkEnd w:id="130"/>
    <w:bookmarkStart w:id="133" w:name="recursion-gdl"/>
    <w:p>
      <w:pPr>
        <w:pStyle w:val="Heading2"/>
      </w:pPr>
      <w:r>
        <w:t xml:space="preserve">6.35 Recursion [GDL]</w:t>
      </w:r>
    </w:p>
    <w:bookmarkStart w:id="131"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TR 24772-1:2019 clause 6.35.</w:t>
      </w:r>
    </w:p>
    <w:bookmarkEnd w:id="131"/>
    <w:bookmarkStart w:id="132" w:name="guidance-to-language-users"/>
    <w:p>
      <w:pPr>
        <w:pStyle w:val="Heading3"/>
      </w:pPr>
      <w:r>
        <w:t xml:space="preserve">6.35.2 Guidance to language users</w:t>
      </w:r>
    </w:p>
    <w:p>
      <w:pPr>
        <w:numPr>
          <w:ilvl w:val="0"/>
          <w:numId w:val="1086"/>
        </w:numPr>
        <w:pStyle w:val="Compact"/>
      </w:pPr>
      <w:r>
        <w:t xml:space="preserve">Apply the guidance described in TR 24772-1 clause 6.35.5.</w:t>
      </w:r>
    </w:p>
    <w:bookmarkEnd w:id="132"/>
    <w:bookmarkEnd w:id="133"/>
    <w:bookmarkStart w:id="140" w:name="X7b5801efcad7d4f25e284b0270c97edc564ec06"/>
    <w:p>
      <w:pPr>
        <w:pStyle w:val="Heading2"/>
      </w:pPr>
      <w:r>
        <w:t xml:space="preserve">6.36 Ignored Error Status and Unhandled Exceptions [OYB]</w:t>
      </w:r>
    </w:p>
    <w:bookmarkStart w:id="138" w:name="applicability-to-language"/>
    <w:p>
      <w:pPr>
        <w:pStyle w:val="Heading3"/>
      </w:pPr>
      <w:r>
        <w:t xml:space="preserve">6.36.1 Applicability to language</w:t>
      </w:r>
    </w:p>
    <w:p>
      <w:pPr>
        <w:pStyle w:val="FirstParagraph"/>
      </w:pPr>
      <w:r>
        <w:t xml:space="preserve">The vulnerabilities described in ISO/IEC TR 24772-1:2019 clause 6.36</w:t>
      </w:r>
      <w:r>
        <w:t xml:space="preserve"> </w:t>
      </w:r>
      <w:r>
        <w:t xml:space="preserve">exist in C++.</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 For example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 [[nodiscard]] attribute.</w:t>
      </w:r>
      <w:r>
        <w:t xml:space="preserve"> </w:t>
      </w:r>
      <w:r>
        <w:t xml:space="preserve">This attribute indicates that the function result must not be discarded.</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rPr>
          <w:i/>
        </w:rPr>
        <w:t xml:space="preserve">Should we include a discussion about C++ error_code??? AI – Michael</w:t>
      </w:r>
      <w:r>
        <w:rPr>
          <w:i/>
        </w:rPr>
        <w:t xml:space="preserve"> </w:t>
      </w:r>
      <w:r>
        <w:rPr>
          <w:i/>
        </w:rPr>
        <w:t xml:space="preserve">Wong</w:t>
      </w:r>
    </w:p>
    <w:p>
      <w:pPr>
        <w:pStyle w:val="BodyText"/>
      </w:pPr>
      <w:r>
        <w:t xml:space="preserve">The header</w:t>
      </w:r>
      <w:r>
        <w:t xml:space="preserve"> </w:t>
      </w:r>
      <w:r>
        <w:rPr>
          <w:rStyle w:val="VerbatimChar"/>
        </w:rPr>
        <w:t xml:space="preserve">&lt;system_error&gt;</w:t>
      </w:r>
      <w:r>
        <w:t xml:space="preserve"> </w:t>
      </w:r>
      <w:r>
        <w:t xml:space="preserve">defines types and functions used to report</w:t>
      </w:r>
      <w:r>
        <w:t xml:space="preserve"> </w:t>
      </w:r>
      <w:r>
        <w:t xml:space="preserve">error conditions originating from the operating system, streams</w:t>
      </w:r>
      <w:r>
        <w:t xml:space="preserve"> </w:t>
      </w:r>
      <w:r>
        <w:t xml:space="preserve">I/O,</w:t>
      </w:r>
      <w:r>
        <w:t xml:space="preserve"> </w:t>
      </w:r>
      <w:hyperlink r:id="rId134">
        <w:r>
          <w:rPr>
            <w:rStyle w:val="VerbatimChar"/>
          </w:rPr>
          <w:t xml:space="preserve">std::future</w:t>
        </w:r>
      </w:hyperlink>
      <w:r>
        <w:t xml:space="preserve">,</w:t>
      </w:r>
      <w:r>
        <w:t xml:space="preserve"> </w:t>
      </w:r>
      <w:r>
        <w:t xml:space="preserve">or other low-level APIs.</w:t>
      </w:r>
    </w:p>
    <w:p>
      <w:pPr>
        <w:pStyle w:val="BodyText"/>
      </w:pPr>
      <w:r>
        <w:t xml:space="preserve">Defined in header</w:t>
      </w:r>
      <w:r>
        <w:t xml:space="preserve"> </w:t>
      </w:r>
      <w:r>
        <w:rPr>
          <w:rStyle w:val="VerbatimChar"/>
        </w:rPr>
        <w:t xml:space="preserve">&lt;system_error&gt;</w:t>
      </w:r>
      <w:r>
        <w:t xml:space="preserve"> </w:t>
      </w:r>
      <w:r>
        <w:t xml:space="preserve">since C++11.</w:t>
      </w:r>
    </w:p>
    <w:p>
      <w:pPr>
        <w:pStyle w:val="BodyText"/>
      </w:pPr>
      <w:r>
        <w:t xml:space="preserve">std::error_category serves as the base class for specific error category</w:t>
      </w:r>
      <w:r>
        <w:t xml:space="preserve"> </w:t>
      </w:r>
      <w:r>
        <w:t xml:space="preserve">types, such</w:t>
      </w:r>
      <w:r>
        <w:t xml:space="preserve"> </w:t>
      </w:r>
      <w:r>
        <w:t xml:space="preserve">as</w:t>
      </w:r>
      <w:r>
        <w:t xml:space="preserve"> </w:t>
      </w:r>
      <w:hyperlink r:id="rId135">
        <w:r>
          <w:rPr>
            <w:rStyle w:val="BuiltInTok"/>
          </w:rPr>
          <w:t xml:space="preserve">std::</w:t>
        </w:r>
        <w:r>
          <w:rPr>
            <w:rStyle w:val="NormalTok"/>
          </w:rPr>
          <w:t xml:space="preserve">system_category</w:t>
        </w:r>
      </w:hyperlink>
      <w:r>
        <w:t xml:space="preserve">,</w:t>
      </w:r>
      <w:r>
        <w:t xml:space="preserve"> </w:t>
      </w:r>
      <w:hyperlink r:id="rId136">
        <w:r>
          <w:rPr>
            <w:rStyle w:val="BuiltInTok"/>
          </w:rPr>
          <w:t xml:space="preserve">std::</w:t>
        </w:r>
        <w:r>
          <w:rPr>
            <w:rStyle w:val="NormalTok"/>
          </w:rPr>
          <w:t xml:space="preserve">iostream_category</w:t>
        </w:r>
      </w:hyperlink>
      <w:r>
        <w:t xml:space="preserve">,</w:t>
      </w:r>
      <w:r>
        <w:t xml:space="preserve"> </w:t>
      </w:r>
      <w:r>
        <w:t xml:space="preserve">etc. Each specific category class defines</w:t>
      </w:r>
      <w:r>
        <w:t xml:space="preserve"> </w:t>
      </w:r>
      <w:r>
        <w:t xml:space="preserve">the</w:t>
      </w:r>
      <w:r>
        <w:t xml:space="preserve"> </w:t>
      </w:r>
      <w:r>
        <w:rPr>
          <w:rStyle w:val="VerbatimChar"/>
        </w:rPr>
        <w:t xml:space="preserve">error_code</w:t>
      </w:r>
      <w:r>
        <w:t xml:space="preserve"> </w:t>
      </w:r>
      <w:r>
        <w:t xml:space="preserve">- error_condition mapping and holds the explanatory</w:t>
      </w:r>
      <w:r>
        <w:t xml:space="preserve"> </w:t>
      </w:r>
      <w:r>
        <w:t xml:space="preserve">strings for all error_conditions. The objects of error category classes</w:t>
      </w:r>
      <w:r>
        <w:t xml:space="preserve"> </w:t>
      </w:r>
      <w:r>
        <w:t xml:space="preserve">are treated as singletons, passed by reference.</w:t>
      </w:r>
    </w:p>
    <w:p>
      <w:pPr>
        <w:pStyle w:val="BodyText"/>
      </w:pPr>
      <w:r>
        <w:rPr>
          <w:rStyle w:val="VerbatimChar"/>
        </w:rPr>
        <w:t xml:space="preserve">std::error_code</w:t>
      </w:r>
      <w:r>
        <w:t xml:space="preserve"> </w:t>
      </w:r>
      <w:r>
        <w:t xml:space="preserve">is a platform-dependent error code.</w:t>
      </w:r>
      <w:r>
        <w:t xml:space="preserve"> </w:t>
      </w:r>
      <w:r>
        <w:t xml:space="preserve">Each</w:t>
      </w:r>
      <w:r>
        <w:t xml:space="preserve"> </w:t>
      </w:r>
      <w:r>
        <w:rPr>
          <w:rStyle w:val="VerbatimChar"/>
        </w:rPr>
        <w:t xml:space="preserve">std::error_code</w:t>
      </w:r>
      <w:r>
        <w:t xml:space="preserve"> </w:t>
      </w:r>
      <w:r>
        <w:t xml:space="preserve">object holds an error code originating from the</w:t>
      </w:r>
      <w:r>
        <w:t xml:space="preserve"> </w:t>
      </w:r>
      <w:r>
        <w:t xml:space="preserve">operating system or some low-level interface and a pointer to an object</w:t>
      </w:r>
      <w:r>
        <w:t xml:space="preserve"> </w:t>
      </w:r>
      <w:r>
        <w:t xml:space="preserve">of</w:t>
      </w:r>
      <w:r>
        <w:t xml:space="preserve"> </w:t>
      </w:r>
      <w:r>
        <w:t xml:space="preserve">type</w:t>
      </w:r>
      <w:r>
        <w:t xml:space="preserve"> </w:t>
      </w:r>
      <w:hyperlink r:id="rId137">
        <w:r>
          <w:rPr>
            <w:rStyle w:val="BuiltInTok"/>
          </w:rPr>
          <w:t xml:space="preserve">std::</w:t>
        </w:r>
        <w:r>
          <w:rPr>
            <w:rStyle w:val="NormalTok"/>
          </w:rPr>
          <w:t xml:space="preserve">error_category</w:t>
        </w:r>
      </w:hyperlink>
      <w:r>
        <w:t xml:space="preserve">,</w:t>
      </w:r>
      <w:r>
        <w:t xml:space="preserve"> </w:t>
      </w:r>
      <w:r>
        <w:t xml:space="preserve">which corresponds to the said interface. The error code values may be</w:t>
      </w:r>
      <w:r>
        <w:t xml:space="preserve"> </w:t>
      </w:r>
      <w:r>
        <w:t xml:space="preserve">not unique across different error categories.</w:t>
      </w:r>
    </w:p>
    <w:p>
      <w:pPr>
        <w:pStyle w:val="BodyText"/>
      </w:pPr>
      <w:r>
        <w:t xml:space="preserve">_Discuss global error states, such as errno (which is thread-local) but still static.__</w:t>
      </w:r>
    </w:p>
    <w:p>
      <w:pPr>
        <w:pStyle w:val="BodyText"/>
      </w:pPr>
      <w:r>
        <w:t xml:space="preserve">Global state for error codes is hard to manage and it is easy to forget</w:t>
      </w:r>
      <w:r>
        <w:t xml:space="preserve"> </w:t>
      </w:r>
      <w:r>
        <w:t xml:space="preserve">to check it (C++ Core Guidelines E.28).</w:t>
      </w:r>
    </w:p>
    <w:p>
      <w:pPr>
        <w:pStyle w:val="BodyText"/>
      </w:pPr>
      <w:r>
        <w:t xml:space="preserve">C++ offers a set of library-defined exceptions for error conditions that</w:t>
      </w:r>
      <w:r>
        <w:t xml:space="preserve"> </w:t>
      </w:r>
      <w:r>
        <w:t xml:space="preserve">may be detected by checks that are performed by the standard library. In</w:t>
      </w:r>
      <w:r>
        <w:t xml:space="preserve"> </w:t>
      </w:r>
      <w:r>
        <w:t xml:space="preserve">addition, the programmer may define exceptions that are appropriate for</w:t>
      </w:r>
      <w:r>
        <w:t xml:space="preserve"> </w:t>
      </w:r>
      <w:r>
        <w:t xml:space="preserve">their application. These exceptions are handled using an exception</w:t>
      </w:r>
      <w:r>
        <w:t xml:space="preserve"> </w:t>
      </w:r>
      <w:r>
        <w:t xml:space="preserve">handler. Exceptions may be handled in the environment where the</w:t>
      </w:r>
      <w:r>
        <w:t xml:space="preserve"> </w:t>
      </w:r>
      <w:r>
        <w:t xml:space="preserve">exception occurs or may be propagated out to an enclosing scope.</w:t>
      </w:r>
    </w:p>
    <w:bookmarkEnd w:id="138"/>
    <w:bookmarkStart w:id="139" w:name="guidance-to-language-users"/>
    <w:p>
      <w:pPr>
        <w:pStyle w:val="Heading3"/>
      </w:pPr>
      <w:r>
        <w:t xml:space="preserve">6.36.2 Guidance to language users</w:t>
      </w:r>
    </w:p>
    <w:p>
      <w:pPr>
        <w:numPr>
          <w:ilvl w:val="0"/>
          <w:numId w:val="1087"/>
        </w:numPr>
      </w:pPr>
      <w:r>
        <w:t xml:space="preserve">Follow the mitigation mechanisms of subclause 6.36.5 of ISO/IEC TR</w:t>
      </w:r>
      <w:r>
        <w:t xml:space="preserve"> </w:t>
      </w:r>
      <w:r>
        <w:t xml:space="preserve">24772-1:2019.</w:t>
      </w:r>
    </w:p>
    <w:p>
      <w:pPr>
        <w:numPr>
          <w:ilvl w:val="0"/>
          <w:numId w:val="1087"/>
        </w:numPr>
      </w:pPr>
      <w:r>
        <w:t xml:space="preserve">Check the returned error status upon return from a function. The C</w:t>
      </w:r>
      <w:r>
        <w:t xml:space="preserve"> </w:t>
      </w:r>
      <w:r>
        <w:t xml:space="preserve">standard library functions provide an error status as the return</w:t>
      </w:r>
      <w:r>
        <w:t xml:space="preserve"> </w:t>
      </w:r>
      <w:r>
        <w:t xml:space="preserve">value and sometimes in an additional global error value.</w:t>
      </w:r>
    </w:p>
    <w:p>
      <w:pPr>
        <w:numPr>
          <w:ilvl w:val="0"/>
          <w:numId w:val="1087"/>
        </w:numPr>
      </w:pPr>
      <w:r>
        <w:t xml:space="preserve">Use static analysis tools to detect and report missing or</w:t>
      </w:r>
      <w:r>
        <w:t xml:space="preserve"> </w:t>
      </w:r>
      <w:r>
        <w:t xml:space="preserve">ineffective error detection or handling.</w:t>
      </w:r>
    </w:p>
    <w:p>
      <w:pPr>
        <w:numPr>
          <w:ilvl w:val="0"/>
          <w:numId w:val="1087"/>
        </w:numPr>
      </w:pPr>
      <w:r>
        <w:t xml:space="preserve">Avoid error handling based on global state.</w:t>
      </w:r>
    </w:p>
    <w:p>
      <w:pPr>
        <w:numPr>
          <w:ilvl w:val="0"/>
          <w:numId w:val="1087"/>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w:t>
      </w:r>
    </w:p>
    <w:p>
      <w:pPr>
        <w:numPr>
          <w:ilvl w:val="0"/>
          <w:numId w:val="1087"/>
        </w:numPr>
      </w:pPr>
      <w:r>
        <w:t xml:space="preserve">Prefer throwing exceptions to returning error values.</w:t>
      </w:r>
    </w:p>
    <w:p>
      <w:pPr>
        <w:numPr>
          <w:ilvl w:val="0"/>
          <w:numId w:val="1087"/>
        </w:numPr>
      </w:pPr>
      <w:r>
        <w:t xml:space="preserve">Use destructors to manage the finalization of the current context</w:t>
      </w:r>
      <w:r>
        <w:t xml:space="preserve"> </w:t>
      </w:r>
      <w:r>
        <w:t xml:space="preserve">upon exit, whether erroneous or not.</w:t>
      </w:r>
    </w:p>
    <w:p>
      <w:pPr>
        <w:numPr>
          <w:ilvl w:val="0"/>
          <w:numId w:val="1087"/>
        </w:numPr>
      </w:pPr>
      <w:r>
        <w:t xml:space="preserve">Return error values from each enclosing function until an</w:t>
      </w:r>
      <w:r>
        <w:t xml:space="preserve"> </w:t>
      </w:r>
      <w:r>
        <w:t xml:space="preserve">alternative strategy is available. Consider throwing an exception</w:t>
      </w:r>
      <w:r>
        <w:t xml:space="preserve"> </w:t>
      </w:r>
      <w:r>
        <w:t xml:space="preserve">in lieu of returning an error value.</w:t>
      </w:r>
    </w:p>
    <w:p>
      <w:pPr>
        <w:numPr>
          <w:ilvl w:val="0"/>
          <w:numId w:val="1087"/>
        </w:numPr>
      </w:pPr>
      <w:r>
        <w:t xml:space="preserve">Handle exceptions at each function where an alternative strategy is</w:t>
      </w:r>
      <w:r>
        <w:t xml:space="preserve"> </w:t>
      </w:r>
      <w:r>
        <w:t xml:space="preserve">available. In functions where no alternative strategy is available,</w:t>
      </w:r>
      <w:r>
        <w:t xml:space="preserve"> </w:t>
      </w:r>
      <w:r>
        <w:t xml:space="preserve">do not catch the exception.</w:t>
      </w:r>
    </w:p>
    <w:p>
      <w:pPr>
        <w:numPr>
          <w:ilvl w:val="0"/>
          <w:numId w:val="1087"/>
        </w:numPr>
      </w:pPr>
      <w:r>
        <w:t xml:space="preserve">Consider termination as a last resort strategy for main or for</w:t>
      </w:r>
      <w:r>
        <w:t xml:space="preserve"> </w:t>
      </w:r>
      <w:r>
        <w:t xml:space="preserve">noexcept functions.</w:t>
      </w:r>
    </w:p>
    <w:p>
      <w:pPr>
        <w:numPr>
          <w:ilvl w:val="0"/>
          <w:numId w:val="1087"/>
        </w:numPr>
      </w:pPr>
      <w:r>
        <w:t xml:space="preserve">Notify higher level constructs before a thread is allowed to</w:t>
      </w:r>
      <w:r>
        <w:t xml:space="preserve"> </w:t>
      </w:r>
      <w:r>
        <w:t xml:space="preserve">terminate.</w:t>
      </w:r>
    </w:p>
    <w:p>
      <w:pPr>
        <w:numPr>
          <w:ilvl w:val="0"/>
          <w:numId w:val="1087"/>
        </w:numPr>
      </w:pPr>
      <w:r>
        <w:t xml:space="preserve">Consider the use of an</w:t>
      </w:r>
      <w:r>
        <w:t xml:space="preserve"> </w:t>
      </w:r>
      <w:r>
        <w:rPr>
          <w:rStyle w:val="VerbatimChar"/>
        </w:rPr>
        <w:t xml:space="preserve">exception_ptr</w:t>
      </w:r>
      <w:r>
        <w:t xml:space="preserve"> </w:t>
      </w:r>
      <w:r>
        <w:t xml:space="preserve">object to transport an</w:t>
      </w:r>
      <w:r>
        <w:t xml:space="preserve"> </w:t>
      </w:r>
      <w:r>
        <w:t xml:space="preserve">exception from the terminating thread to another thread for further</w:t>
      </w:r>
      <w:r>
        <w:t xml:space="preserve"> </w:t>
      </w:r>
      <w:r>
        <w:t xml:space="preserve">processing.</w:t>
      </w:r>
    </w:p>
    <w:p>
      <w:pPr>
        <w:pStyle w:val="FirstParagraph"/>
      </w:pPr>
      <w:r>
        <w:t xml:space="preserve">See also C++ Core Guidelines E.1, E.2, E.5, E.6, E.13, E.17, E.19, E.25,</w:t>
      </w:r>
      <w:r>
        <w:t xml:space="preserve"> </w:t>
      </w:r>
      <w:r>
        <w:t xml:space="preserve">and E.28.</w:t>
      </w:r>
    </w:p>
    <w:bookmarkEnd w:id="139"/>
    <w:bookmarkEnd w:id="140"/>
    <w:bookmarkStart w:id="143" w:name="X3c61d4dde3e544e3427c66a2e5f6e053f7545a4"/>
    <w:p>
      <w:pPr>
        <w:pStyle w:val="Heading2"/>
      </w:pPr>
      <w:r>
        <w:t xml:space="preserve">6.37 Type-breaking Reinterpretation of Data [AMV]</w:t>
      </w:r>
    </w:p>
    <w:bookmarkStart w:id="141" w:name="applicability-to-language"/>
    <w:p>
      <w:pPr>
        <w:pStyle w:val="Heading3"/>
      </w:pPr>
      <w:r>
        <w:t xml:space="preserve">6.37.1 Applicability to language</w:t>
      </w:r>
    </w:p>
    <w:p>
      <w:pPr>
        <w:pStyle w:val="FirstParagraph"/>
      </w:pPr>
      <w:r>
        <w:rPr>
          <w:i/>
        </w:rPr>
        <w:t xml:space="preserve">This subclause requires a complete rewrite to have it reflect C++ issues.</w:t>
      </w:r>
    </w:p>
    <w:p>
      <w:pPr>
        <w:pStyle w:val="BodyText"/>
      </w:pPr>
      <w:r>
        <w:t xml:space="preserve">The primary way in C that a reinterpretation of data is accomplished is</w:t>
      </w:r>
      <w:r>
        <w:t xml:space="preserve"> </w:t>
      </w:r>
      <w:r>
        <w:t xml:space="preserve">through a union which may be used to interpret the same piece of memory</w:t>
      </w:r>
      <w:r>
        <w:t xml:space="preserve"> </w:t>
      </w:r>
      <w:r>
        <w:t xml:space="preserve">in multiple ways. If the use of the union members is not managed</w:t>
      </w:r>
      <w:r>
        <w:t xml:space="preserve"> </w:t>
      </w:r>
      <w:r>
        <w:t xml:space="preserve">carefully, then unexpected and erroneous results may occur.</w:t>
      </w:r>
    </w:p>
    <w:p>
      <w:pPr>
        <w:pStyle w:val="BodyText"/>
      </w:pPr>
      <w:r>
        <w:t xml:space="preserve">C allows the use of pointers to memory so that an integer pointer could</w:t>
      </w:r>
      <w:r>
        <w:t xml:space="preserve"> </w:t>
      </w:r>
      <w:r>
        <w:t xml:space="preserve">be used to manipulate character data. This could lead to a mistake in</w:t>
      </w:r>
      <w:r>
        <w:t xml:space="preserve"> </w:t>
      </w:r>
      <w:r>
        <w:t xml:space="preserve">the logic that is used to interpret the data leading to unexpected and</w:t>
      </w:r>
      <w:r>
        <w:t xml:space="preserve"> </w:t>
      </w:r>
      <w:r>
        <w:t xml:space="preserve">erroneous results.</w:t>
      </w:r>
    </w:p>
    <w:p>
      <w:pPr>
        <w:pStyle w:val="BodyText"/>
      </w:pPr>
      <w:r>
        <w:t xml:space="preserve">C Part says</w:t>
      </w:r>
    </w:p>
    <w:p>
      <w:pPr>
        <w:pStyle w:val="BodyText"/>
      </w:pPr>
      <w:r>
        <w:rPr>
          <w:i/>
        </w:rPr>
        <w:t xml:space="preserve">Wait for Gabriel</w:t>
      </w:r>
      <w:r>
        <w:t xml:space="preserve"> </w:t>
      </w:r>
      <w:r>
        <w:rPr>
          <w:i/>
        </w:rPr>
        <w:t xml:space="preserve">to help analyze this.</w:t>
      </w:r>
    </w:p>
    <w:bookmarkEnd w:id="141"/>
    <w:bookmarkStart w:id="142" w:name="guidance-to-language-users"/>
    <w:p>
      <w:pPr>
        <w:pStyle w:val="Heading3"/>
      </w:pPr>
      <w:r>
        <w:t xml:space="preserve">6.37.2 Guidance to language users</w:t>
      </w:r>
    </w:p>
    <w:p>
      <w:pPr>
        <w:numPr>
          <w:ilvl w:val="0"/>
          <w:numId w:val="1088"/>
        </w:numPr>
      </w:pPr>
      <w:r>
        <w:t xml:space="preserve">Follow the guidelines of ISO/IEC TR 24772-1:2019 clause 6.38.5.</w:t>
      </w:r>
    </w:p>
    <w:p>
      <w:pPr>
        <w:numPr>
          <w:ilvl w:val="0"/>
          <w:numId w:val="1088"/>
        </w:numPr>
      </w:pPr>
      <w:r>
        <w:t xml:space="preserve">When using unions, implement an explicit discriminant and check its</w:t>
      </w:r>
      <w:r>
        <w:t xml:space="preserve"> </w:t>
      </w:r>
      <w:r>
        <w:t xml:space="preserve">value before accessing the data in the union.</w:t>
      </w:r>
    </w:p>
    <w:p>
      <w:pPr>
        <w:numPr>
          <w:ilvl w:val="0"/>
          <w:numId w:val="1088"/>
        </w:numPr>
      </w:pPr>
      <w:r>
        <w:t xml:space="preserve">Ensure through static analysis that arbitrary pointer casts return a</w:t>
      </w:r>
      <w:r>
        <w:t xml:space="preserve"> </w:t>
      </w:r>
      <w:r>
        <w:t xml:space="preserve">type compatible with the</w:t>
      </w:r>
      <w:r>
        <w:t xml:space="preserve"> </w:t>
      </w:r>
      <w:r>
        <w:t xml:space="preserve">source.</w:t>
      </w:r>
    </w:p>
    <w:p>
      <w:pPr>
        <w:numPr>
          <w:ilvl w:val="0"/>
          <w:numId w:val="1088"/>
        </w:numPr>
      </w:pPr>
      <w:r>
        <w:t xml:space="preserve">Avoid the use of C-style casts and reinterpret_cast</w:t>
      </w:r>
    </w:p>
    <w:bookmarkEnd w:id="142"/>
    <w:bookmarkEnd w:id="143"/>
    <w:bookmarkStart w:id="146" w:name="deep-vs.-shallow-copying-yan"/>
    <w:p>
      <w:pPr>
        <w:pStyle w:val="Heading2"/>
      </w:pPr>
      <w:r>
        <w:t xml:space="preserve">6.38 Deep vs. Shallow Copying [YAN]</w:t>
      </w:r>
    </w:p>
    <w:bookmarkStart w:id="144"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w:t>
      </w:r>
    </w:p>
    <w:p>
      <w:pPr>
        <w:pStyle w:val="BodyText"/>
      </w:pPr>
      <w:r>
        <w:t xml:space="preserve">The vulnerability only arises in C++ when there is a mismatch between</w:t>
      </w:r>
      <w:r>
        <w:t xml:space="preserve"> </w:t>
      </w:r>
      <w:r>
        <w:t xml:space="preserve">the object’s copy semantics and the programmer’s intent. (references to</w:t>
      </w:r>
      <w:r>
        <w:t xml:space="preserve"> </w:t>
      </w:r>
      <w:r>
        <w:t xml:space="preserve">Core Guidelines C.22)</w:t>
      </w:r>
    </w:p>
    <w:p>
      <w:pPr>
        <w:pStyle w:val="BodyText"/>
      </w:pPr>
      <w:r>
        <w:t xml:space="preserve">C++ objects, by default, are copied member-wise. Each class type may</w:t>
      </w:r>
      <w:r>
        <w:t xml:space="preserve"> </w:t>
      </w:r>
      <w:r>
        <w:t xml:space="preserve">define its own copy, move and assignment operations, allowing a class</w:t>
      </w:r>
      <w:r>
        <w:t xml:space="preserve"> </w:t>
      </w:r>
      <w:r>
        <w:t xml:space="preserve">author to choose an appropriate depth for these operations. Class member</w:t>
      </w:r>
      <w:r>
        <w:t xml:space="preserve"> </w:t>
      </w:r>
      <w:r>
        <w:t xml:space="preserve">types should be chosen to have copy and move semantics that support the</w:t>
      </w:r>
      <w:r>
        <w:t xml:space="preserve"> </w:t>
      </w:r>
      <w:r>
        <w:t xml:space="preserve">semantics of the enclosing class.</w:t>
      </w:r>
    </w:p>
    <w:p>
      <w:pPr>
        <w:pStyle w:val="BodyText"/>
      </w:pPr>
      <w:r>
        <w:t xml:space="preserve">&lt;This may belong elsewhere – TBD&gt; C++ provides the</w:t>
      </w:r>
      <w:r>
        <w:t xml:space="preserve"> </w:t>
      </w:r>
      <w:r>
        <w:t xml:space="preserve">“</w:t>
      </w:r>
      <w:r>
        <w:t xml:space="preserve">string view</w:t>
      </w:r>
      <w:r>
        <w:t xml:space="preserve">”</w:t>
      </w:r>
      <w:r>
        <w:t xml:space="preserve"> </w:t>
      </w:r>
      <w:r>
        <w:t xml:space="preserve">mechanism as safer pointers to strings. Updates through string view are</w:t>
      </w:r>
      <w:r>
        <w:t xml:space="preserve"> </w:t>
      </w:r>
      <w:r>
        <w:t xml:space="preserve">prohibited, but the initial non</w:t>
      </w:r>
      <w:r>
        <w:t xml:space="preserve"> </w:t>
      </w:r>
      <w:r>
        <w:t xml:space="preserve">“</w:t>
      </w:r>
      <w:r>
        <w:t xml:space="preserve">view</w:t>
      </w:r>
      <w:r>
        <w:t xml:space="preserve">”</w:t>
      </w:r>
      <w:r>
        <w:t xml:space="preserve"> </w:t>
      </w:r>
      <w:r>
        <w:t xml:space="preserve">value can be updated and this</w:t>
      </w:r>
      <w:r>
        <w:t xml:space="preserve"> </w:t>
      </w:r>
      <w:r>
        <w:t xml:space="preserve">change will be seen by all viewers, even if they are dependent on fixed</w:t>
      </w:r>
      <w:r>
        <w:t xml:space="preserve"> </w:t>
      </w:r>
      <w:r>
        <w:t xml:space="preserve">value.</w:t>
      </w:r>
    </w:p>
    <w:p>
      <w:pPr>
        <w:pStyle w:val="BodyText"/>
      </w:pPr>
      <w:r>
        <w:t xml:space="preserve">Note: in C++, this is more commonly known as member-wise copying vs</w:t>
      </w:r>
      <w:r>
        <w:t xml:space="preserve"> </w:t>
      </w:r>
      <w:r>
        <w:t xml:space="preserve">semantic copying, or owning vs observing rights.</w:t>
      </w:r>
    </w:p>
    <w:p>
      <w:pPr>
        <w:pStyle w:val="BodyText"/>
      </w:pPr>
      <w:r>
        <w:t xml:space="preserve">Note: Why CERT does not address this issue – involves programmer intent</w:t>
      </w:r>
      <w:r>
        <w:t xml:space="preserve"> </w:t>
      </w:r>
      <w:r>
        <w:t xml:space="preserve">and not readily tool-checkable.</w:t>
      </w:r>
    </w:p>
    <w:bookmarkEnd w:id="144"/>
    <w:bookmarkStart w:id="145" w:name="guidance-to-language-users"/>
    <w:p>
      <w:pPr>
        <w:pStyle w:val="Heading3"/>
      </w:pPr>
      <w:r>
        <w:t xml:space="preserve">6.38.2 Guidance to language users</w:t>
      </w:r>
    </w:p>
    <w:p>
      <w:pPr>
        <w:numPr>
          <w:ilvl w:val="0"/>
          <w:numId w:val="1089"/>
        </w:numPr>
      </w:pPr>
      <w:r>
        <w:t xml:space="preserve">Prefer the composition of most types from types that have either</w:t>
      </w:r>
      <w:r>
        <w:t xml:space="preserve"> </w:t>
      </w:r>
      <w:r>
        <w:t xml:space="preserve">value semantics or semantics that support the intended copy and move</w:t>
      </w:r>
      <w:r>
        <w:t xml:space="preserve"> </w:t>
      </w:r>
      <w:r>
        <w:t xml:space="preserve">semantics of the enclosing type.</w:t>
      </w:r>
    </w:p>
    <w:p>
      <w:pPr>
        <w:numPr>
          <w:ilvl w:val="0"/>
          <w:numId w:val="1089"/>
        </w:numPr>
      </w:pPr>
      <w:r>
        <w:t xml:space="preserve">When the above is not achievable, ensure that the copy assignment</w:t>
      </w:r>
      <w:r>
        <w:t xml:space="preserve"> </w:t>
      </w:r>
      <w:r>
        <w:t xml:space="preserve">operator, copy constructor, move assignment operator, move</w:t>
      </w:r>
      <w:r>
        <w:t xml:space="preserve"> </w:t>
      </w:r>
      <w:r>
        <w:t xml:space="preserve">constructor and destructor provide the desired semantics.</w:t>
      </w:r>
    </w:p>
    <w:p>
      <w:pPr>
        <w:numPr>
          <w:ilvl w:val="0"/>
          <w:numId w:val="1089"/>
        </w:numPr>
      </w:pPr>
      <w:r>
        <w:t xml:space="preserve">Avoid the use of raw pointers with the copy operation and (finish or</w:t>
      </w:r>
      <w:r>
        <w:t xml:space="preserve"> </w:t>
      </w:r>
      <w:r>
        <w:t xml:space="preserve">delete)</w:t>
      </w:r>
    </w:p>
    <w:p>
      <w:pPr>
        <w:numPr>
          <w:ilvl w:val="0"/>
          <w:numId w:val="1089"/>
        </w:numPr>
      </w:pPr>
      <w:r>
        <w:t xml:space="preserve">Follow the guidance of C++ core guidelines C.20, C.22, C.32, C.67</w:t>
      </w:r>
    </w:p>
    <w:p>
      <w:pPr>
        <w:numPr>
          <w:ilvl w:val="0"/>
          <w:numId w:val="1089"/>
        </w:numPr>
      </w:pPr>
      <w:r>
        <w:rPr>
          <w:i/>
        </w:rPr>
        <w:t xml:space="preserve">&lt;This may belong elsewhere – TBD&gt;</w:t>
      </w:r>
      <w:r>
        <w:t xml:space="preserve"> </w:t>
      </w:r>
      <w:r>
        <w:t xml:space="preserve">Avoid updating the value of a</w:t>
      </w:r>
      <w:r>
        <w:t xml:space="preserve"> </w:t>
      </w:r>
      <w:r>
        <w:t xml:space="preserve">string while there are valid string views in existence.</w:t>
      </w:r>
    </w:p>
    <w:bookmarkEnd w:id="145"/>
    <w:bookmarkEnd w:id="146"/>
    <w:bookmarkStart w:id="149" w:name="memory-leak-and-heap-fragmentation-xyl"/>
    <w:p>
      <w:pPr>
        <w:pStyle w:val="Heading2"/>
      </w:pPr>
      <w:r>
        <w:t xml:space="preserve">6.39 Memory Leak and Heap Fragmentation [XYL]</w:t>
      </w:r>
    </w:p>
    <w:bookmarkStart w:id="147" w:name="applicability-to-language"/>
    <w:p>
      <w:pPr>
        <w:pStyle w:val="Heading3"/>
      </w:pPr>
      <w:r>
        <w:t xml:space="preserve">6.39.1 Applicability to language</w:t>
      </w:r>
    </w:p>
    <w:p>
      <w:pPr>
        <w:pStyle w:val="FirstParagraph"/>
      </w:pPr>
      <w:r>
        <w:t xml:space="preserve">The memory leak vulnerability documented in ISO/IEC TR24772-1:2019</w:t>
      </w:r>
      <w:r>
        <w:t xml:space="preserve"> </w:t>
      </w:r>
      <w:r>
        <w:t xml:space="preserve">clause 6.39 exists in C++, unless the programmer takes steps to avoid</w:t>
      </w:r>
      <w:r>
        <w:t xml:space="preserve"> </w:t>
      </w:r>
      <w:r>
        <w:t xml:space="preserve">it.</w:t>
      </w:r>
    </w:p>
    <w:p>
      <w:pPr>
        <w:pStyle w:val="BodyText"/>
      </w:pPr>
      <w:r>
        <w:t xml:space="preserve">C++ uses destructors, and a pattern called Resource Acquisition Is</w:t>
      </w:r>
      <w:r>
        <w:t xml:space="preserve"> </w:t>
      </w:r>
      <w:r>
        <w:t xml:space="preserve">Initialization (RAII) which performs recovery of resources. Destructors</w:t>
      </w:r>
      <w:r>
        <w:t xml:space="preserve"> </w:t>
      </w:r>
      <w:r>
        <w:t xml:space="preserve">(and therefore memory and resource releases) are deterministically</w:t>
      </w:r>
      <w:r>
        <w:t xml:space="preserve"> </w:t>
      </w:r>
      <w:r>
        <w:t xml:space="preserve">ordered with respect to other events on their thread. Object destructors</w:t>
      </w:r>
      <w:r>
        <w:t xml:space="preserve"> </w:t>
      </w:r>
      <w:r>
        <w:t xml:space="preserve">will not be called</w:t>
      </w:r>
    </w:p>
    <w:p>
      <w:pPr>
        <w:numPr>
          <w:ilvl w:val="0"/>
          <w:numId w:val="1090"/>
        </w:numPr>
      </w:pPr>
      <w:r>
        <w:t xml:space="preserve">When an unhandled exception escapes its thread of execution</w:t>
      </w:r>
    </w:p>
    <w:p>
      <w:pPr>
        <w:numPr>
          <w:ilvl w:val="0"/>
          <w:numId w:val="1090"/>
        </w:numPr>
      </w:pPr>
      <w:r>
        <w:t xml:space="preserve">Under conditions of abnormal termination</w:t>
      </w:r>
    </w:p>
    <w:p>
      <w:pPr>
        <w:pStyle w:val="FirstParagraph"/>
      </w:pPr>
      <w:r>
        <w:t xml:space="preserve">See CERT ERR50-CPP for list of cases.</w:t>
      </w:r>
    </w:p>
    <w:p>
      <w:pPr>
        <w:pStyle w:val="BodyText"/>
      </w:pPr>
      <w:r>
        <w:t xml:space="preserve">The steps mentioned above will mitigate most memory leak issues.</w:t>
      </w:r>
    </w:p>
    <w:p>
      <w:pPr>
        <w:pStyle w:val="BodyText"/>
      </w:pPr>
      <w:r>
        <w:t xml:space="preserve">The mechanisms</w:t>
      </w:r>
      <w:r>
        <w:t xml:space="preserve"> </w:t>
      </w:r>
      <w:r>
        <w:rPr>
          <w:rStyle w:val="BuiltInTok"/>
        </w:rPr>
        <w:t xml:space="preserve">std::</w:t>
      </w:r>
      <w:r>
        <w:rPr>
          <w:rStyle w:val="NormalTok"/>
        </w:rPr>
        <w:t xml:space="preserve">shared_ptr</w:t>
      </w:r>
      <w:r>
        <w:t xml:space="preserve"> </w:t>
      </w:r>
      <w:r>
        <w:t xml:space="preserve">and</w:t>
      </w:r>
      <w:r>
        <w:t xml:space="preserve"> </w:t>
      </w:r>
      <w:r>
        <w:rPr>
          <w:rStyle w:val="BuiltInTok"/>
        </w:rPr>
        <w:t xml:space="preserve">std::</w:t>
      </w:r>
      <w:r>
        <w:rPr>
          <w:rStyle w:val="NormalTok"/>
        </w:rPr>
        <w:t xml:space="preserve">shared_future</w:t>
      </w:r>
      <w:r>
        <w:t xml:space="preserve"> </w:t>
      </w:r>
      <w:r>
        <w:t xml:space="preserve">and similarly constructed</w:t>
      </w:r>
      <w:r>
        <w:t xml:space="preserve"> </w:t>
      </w:r>
      <w:r>
        <w:t xml:space="preserve">reference-counting user code do not detect cycles which will cause leaks</w:t>
      </w:r>
      <w:r>
        <w:t xml:space="preserve"> </w:t>
      </w:r>
      <w:r>
        <w:t xml:space="preserve">because the shared pointers (and hence what they point to) will not be</w:t>
      </w:r>
      <w:r>
        <w:t xml:space="preserve"> </w:t>
      </w:r>
      <w:r>
        <w:t xml:space="preserve">destroyed.</w:t>
      </w:r>
    </w:p>
    <w:p>
      <w:pPr>
        <w:pStyle w:val="BodyText"/>
      </w:pPr>
      <w:r>
        <w:rPr>
          <w:i/>
        </w:rPr>
        <w:t xml:space="preserve">need to clarify to rely on memory managing types, containers, and unique ptr, shared ptr is often bad , Peter</w:t>
      </w:r>
    </w:p>
    <w:bookmarkEnd w:id="147"/>
    <w:bookmarkStart w:id="148" w:name="guidance-to-language-users"/>
    <w:p>
      <w:pPr>
        <w:pStyle w:val="Heading3"/>
      </w:pPr>
      <w:r>
        <w:t xml:space="preserve">6.39.2 Guidance to language users</w:t>
      </w:r>
    </w:p>
    <w:p>
      <w:pPr>
        <w:numPr>
          <w:ilvl w:val="0"/>
          <w:numId w:val="1091"/>
        </w:numPr>
      </w:pPr>
      <w:r>
        <w:t xml:space="preserve">Use containers and smart pointers in preference to direct (manual)</w:t>
      </w:r>
      <w:r>
        <w:t xml:space="preserve"> </w:t>
      </w:r>
      <w:r>
        <w:t xml:space="preserve">memory management.</w:t>
      </w:r>
    </w:p>
    <w:p>
      <w:pPr>
        <w:numPr>
          <w:ilvl w:val="0"/>
          <w:numId w:val="1091"/>
        </w:numPr>
      </w:pPr>
      <w:r>
        <w:t xml:space="preserve">Follow C++ Core guidelines section R and CERT MEM51.</w:t>
      </w:r>
    </w:p>
    <w:p>
      <w:pPr>
        <w:numPr>
          <w:ilvl w:val="0"/>
          <w:numId w:val="1091"/>
        </w:numPr>
      </w:pPr>
      <w:r>
        <w:t xml:space="preserve">For heap fragmentation issues, follow the guidance of ISO/IEC TR</w:t>
      </w:r>
      <w:r>
        <w:t xml:space="preserve"> </w:t>
      </w:r>
      <w:r>
        <w:t xml:space="preserve">24772-1:2019 clause 6.39.5. In particular, create pools of fixed</w:t>
      </w:r>
      <w:r>
        <w:t xml:space="preserve"> </w:t>
      </w:r>
      <w:r>
        <w:t xml:space="preserve">size with user-defined operators new and operators delete.</w:t>
      </w:r>
    </w:p>
    <w:p>
      <w:pPr>
        <w:numPr>
          <w:ilvl w:val="0"/>
          <w:numId w:val="1091"/>
        </w:numPr>
      </w:pPr>
      <w:r>
        <w:t xml:space="preserve">Use dynamic analysis tools to detect cycles.</w:t>
      </w:r>
    </w:p>
    <w:p>
      <w:pPr>
        <w:numPr>
          <w:ilvl w:val="0"/>
          <w:numId w:val="1091"/>
        </w:numPr>
      </w:pPr>
      <w:r>
        <w:t xml:space="preserve">Break cycles, for example by using</w:t>
      </w:r>
      <w:r>
        <w:t xml:space="preserve"> </w:t>
      </w:r>
      <w:r>
        <w:rPr>
          <w:rStyle w:val="BuiltInTok"/>
        </w:rPr>
        <w:t xml:space="preserve">std::</w:t>
      </w:r>
      <w:r>
        <w:rPr>
          <w:rStyle w:val="NormalTok"/>
        </w:rPr>
        <w:t xml:space="preserve">weak_ptr</w:t>
      </w:r>
      <w:r>
        <w:t xml:space="preserve"> </w:t>
      </w:r>
      <w:r>
        <w:t xml:space="preserve">or appropriate weak pointers.</w:t>
      </w:r>
    </w:p>
    <w:p>
      <w:pPr>
        <w:numPr>
          <w:ilvl w:val="0"/>
          <w:numId w:val="1091"/>
        </w:numPr>
      </w:pPr>
      <w:r>
        <w:t xml:space="preserve">Use</w:t>
      </w:r>
      <w:r>
        <w:t xml:space="preserve"> </w:t>
      </w:r>
      <w:r>
        <w:rPr>
          <w:rStyle w:val="BuiltInTok"/>
        </w:rPr>
        <w:t xml:space="preserve">std::</w:t>
      </w:r>
      <w:r>
        <w:rPr>
          <w:rStyle w:val="NormalTok"/>
        </w:rPr>
        <w:t xml:space="preserve">abort()</w:t>
      </w:r>
      <w:r>
        <w:t xml:space="preserve"> </w:t>
      </w:r>
      <w:r>
        <w:t xml:space="preserve">or</w:t>
      </w:r>
      <w:r>
        <w:t xml:space="preserve"> </w:t>
      </w:r>
      <w:r>
        <w:rPr>
          <w:rStyle w:val="BuiltInTok"/>
        </w:rPr>
        <w:t xml:space="preserve">std::</w:t>
      </w:r>
      <w:r>
        <w:rPr>
          <w:rStyle w:val="NormalTok"/>
        </w:rPr>
        <w:t xml:space="preserve">terminate()</w:t>
      </w:r>
      <w:r>
        <w:t xml:space="preserve"> </w:t>
      </w:r>
      <w:r>
        <w:t xml:space="preserve">and related functions only</w:t>
      </w:r>
      <w:r>
        <w:t xml:space="preserve"> </w:t>
      </w:r>
      <w:r>
        <w:t xml:space="preserve">in extreme situations. See CERT ERR50-CPP for list of cases.</w:t>
      </w:r>
    </w:p>
    <w:p>
      <w:pPr>
        <w:numPr>
          <w:ilvl w:val="0"/>
          <w:numId w:val="1091"/>
        </w:numPr>
      </w:pPr>
      <w:r>
        <w:t xml:space="preserve">Use debugging tools such as leak detectors to help identify</w:t>
      </w:r>
      <w:r>
        <w:t xml:space="preserve"> </w:t>
      </w:r>
      <w:r>
        <w:t xml:space="preserve">unreachable memory.</w:t>
      </w:r>
    </w:p>
    <w:bookmarkEnd w:id="148"/>
    <w:bookmarkEnd w:id="149"/>
    <w:bookmarkStart w:id="152" w:name="templates-and-generics-sym"/>
    <w:p>
      <w:pPr>
        <w:pStyle w:val="Heading2"/>
      </w:pPr>
      <w:r>
        <w:t xml:space="preserve">6.40 Templates and Generics [SYM]</w:t>
      </w:r>
    </w:p>
    <w:bookmarkStart w:id="150"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 C++ Templates can be variadic templates. C++</w:t>
      </w:r>
      <w:r>
        <w:t xml:space="preserve"> </w:t>
      </w:r>
      <w:r>
        <w:t xml:space="preserve">Templates can accept as arguments types, templates, and values,</w:t>
      </w:r>
      <w:r>
        <w:t xml:space="preserve"> </w:t>
      </w:r>
      <w:r>
        <w:t xml:space="preserve">including addresses of global variables.</w:t>
      </w:r>
      <w:r>
        <w:t xml:space="preserve"> </w:t>
      </w:r>
      <w:r>
        <w:rPr>
          <w:i/>
        </w:rPr>
        <w:t xml:space="preserve">Concepts</w:t>
      </w:r>
      <w:r>
        <w:t xml:space="preserve"> </w:t>
      </w:r>
      <w:r>
        <w:t xml:space="preserve">improve template</w:t>
      </w:r>
      <w:r>
        <w:t xml:space="preserve"> </w:t>
      </w:r>
      <w:r>
        <w:t xml:space="preserve">argument checking at compile time.</w:t>
      </w:r>
    </w:p>
    <w:p>
      <w:pPr>
        <w:pStyle w:val="BodyText"/>
      </w:pPr>
      <w:r>
        <w:t xml:space="preserve">Programming language compilers help programmers avoid run-time errors by</w:t>
      </w:r>
      <w:r>
        <w:t xml:space="preserve"> </w:t>
      </w:r>
      <w:r>
        <w:t xml:space="preserve">performing static analysis on the code and generating diagnostics that</w:t>
      </w:r>
      <w:r>
        <w:t xml:space="preserve"> </w:t>
      </w:r>
      <w:r>
        <w:t xml:space="preserve">prevent run-time errors. Therefore, the goal of the C++ language is to</w:t>
      </w:r>
      <w:r>
        <w:t xml:space="preserve"> </w:t>
      </w:r>
      <w:r>
        <w:t xml:space="preserve">help transition code towards compile-time analysis instead of relying on</w:t>
      </w:r>
      <w:r>
        <w:t xml:space="preserve"> </w:t>
      </w:r>
      <w:r>
        <w:t xml:space="preserve">runtime executions that result in run-time failures. Templates are one</w:t>
      </w:r>
      <w:r>
        <w:t xml:space="preserve"> </w:t>
      </w:r>
      <w:r>
        <w:t xml:space="preserve">of the favourable mechanisms to achieve this goal of maximizing</w:t>
      </w:r>
      <w:r>
        <w:t xml:space="preserve"> </w:t>
      </w:r>
      <w:r>
        <w:t xml:space="preserve">compile-time analysis to reduce or eliminate run-time analysis.</w:t>
      </w:r>
    </w:p>
    <w:p>
      <w:pPr>
        <w:pStyle w:val="BodyText"/>
      </w:pPr>
      <w:r>
        <w:t xml:space="preserve">When used appropriately, they are suitable for embedded and safety</w:t>
      </w:r>
      <w:r>
        <w:t xml:space="preserve"> </w:t>
      </w:r>
      <w:r>
        <w:t xml:space="preserve">critical systems;</w:t>
      </w:r>
    </w:p>
    <w:p>
      <w:pPr>
        <w:numPr>
          <w:ilvl w:val="0"/>
          <w:numId w:val="1092"/>
        </w:numPr>
      </w:pPr>
      <w:r>
        <w:t xml:space="preserve">They provide type safe generic in contrast to legacy void*-based or</w:t>
      </w:r>
      <w:r>
        <w:t xml:space="preserve"> </w:t>
      </w:r>
      <w:r>
        <w:t xml:space="preserve">macro-based genericity;</w:t>
      </w:r>
    </w:p>
    <w:p>
      <w:pPr>
        <w:numPr>
          <w:ilvl w:val="0"/>
          <w:numId w:val="1092"/>
        </w:numPr>
      </w:pPr>
      <w:r>
        <w:t xml:space="preserve">They have no runtime overhead for inline operations; and</w:t>
      </w:r>
    </w:p>
    <w:p>
      <w:pPr>
        <w:numPr>
          <w:ilvl w:val="0"/>
          <w:numId w:val="1092"/>
        </w:numPr>
      </w:pPr>
      <w:r>
        <w:t xml:space="preserve">They have no memory used or code generated for unused operations</w:t>
      </w:r>
      <w:r>
        <w:t xml:space="preserve"> </w:t>
      </w:r>
      <w:r>
        <w:t xml:space="preserve">which are both critical in limited resource systems.</w:t>
      </w:r>
    </w:p>
    <w:p>
      <w:pPr>
        <w:pStyle w:val="FirstParagraph"/>
      </w:pPr>
      <w:r>
        <w:t xml:space="preserve">Excessive use of templates can lead to cognitive overload in terms of</w:t>
      </w:r>
      <w:r>
        <w:t xml:space="preserve"> </w:t>
      </w:r>
      <w:r>
        <w:t xml:space="preserve">learning, understanding and the maintainability of the code. This clause</w:t>
      </w:r>
      <w:r>
        <w:t xml:space="preserve"> </w:t>
      </w:r>
      <w:r>
        <w:t xml:space="preserve">provides explanation and guidance to mitigate problems that can arise.</w:t>
      </w:r>
    </w:p>
    <w:p>
      <w:pPr>
        <w:pStyle w:val="BodyText"/>
      </w:pPr>
      <w:r>
        <w:t xml:space="preserve">From ISO/IEC TR 24772-1:2019 clause 6.40.1 (or .3) "Confusion, and hence</w:t>
      </w:r>
      <w:r>
        <w:t xml:space="preserve"> </w:t>
      </w:r>
      <w:r>
        <w:t xml:space="preserve">potential vulnerability, can arise where the instantiated code is</w:t>
      </w:r>
      <w:r>
        <w:t xml:space="preserve"> </w:t>
      </w:r>
      <w:r>
        <w:t xml:space="preserve">apparently invalid, but does not result in a compiler error. For</w:t>
      </w:r>
      <w:r>
        <w:t xml:space="preserve"> </w:t>
      </w:r>
      <w:r>
        <w:t xml:space="preserve">example, a generic class defines a set of members, a subset of which</w:t>
      </w:r>
      <w:r>
        <w:t xml:space="preserve"> </w:t>
      </w:r>
      <w:r>
        <w:t xml:space="preserve">rely on a particular property of the instantiation type (such as a</w:t>
      </w:r>
      <w:r>
        <w:t xml:space="preserve"> </w:t>
      </w:r>
      <w:r>
        <w:t xml:space="preserve">generic container class with a sort member function, only the sort</w:t>
      </w:r>
      <w:r>
        <w:t xml:space="preserve"> </w:t>
      </w:r>
      <w:r>
        <w:t xml:space="preserve">function relies on the instantiating type having a defined relational</w:t>
      </w:r>
      <w:r>
        <w:t xml:space="preserve"> </w:t>
      </w:r>
      <w:r>
        <w:t xml:space="preserve">operator). In some languages, such as C++, if the generic is</w:t>
      </w:r>
      <w:r>
        <w:t xml:space="preserve"> </w:t>
      </w:r>
      <w:r>
        <w:t xml:space="preserve">instantiated with a type that does not meet all the requirements but the</w:t>
      </w:r>
      <w:r>
        <w:t xml:space="preserve"> </w:t>
      </w:r>
      <w:r>
        <w:t xml:space="preserve">program never subsequently makes use of the subset of members that rely</w:t>
      </w:r>
      <w:r>
        <w:t xml:space="preserve"> </w:t>
      </w:r>
      <w:r>
        <w:t xml:space="preserve">on the property of the instantiating type, the code will compile and</w:t>
      </w:r>
      <w:r>
        <w:t xml:space="preserve"> </w:t>
      </w:r>
      <w:r>
        <w:t xml:space="preserve">execute (for example, the generic container is instantiated with a user</w:t>
      </w:r>
      <w:r>
        <w:t xml:space="preserve"> </w:t>
      </w:r>
      <w:r>
        <w:t xml:space="preserve">defined class that does not define a relational operator, but the</w:t>
      </w:r>
      <w:r>
        <w:t xml:space="preserve"> </w:t>
      </w:r>
      <w:r>
        <w:t xml:space="preserve">program never calls the sort member of this instantiation). When the</w:t>
      </w:r>
      <w:r>
        <w:t xml:space="preserve"> </w:t>
      </w:r>
      <w:r>
        <w:t xml:space="preserve">code is reviewed the generic class will appear to reference a member of</w:t>
      </w:r>
      <w:r>
        <w:t xml:space="preserve"> </w:t>
      </w:r>
      <w:r>
        <w:t xml:space="preserve">the instantiating type that does not exist."</w:t>
      </w:r>
    </w:p>
    <w:p>
      <w:pPr>
        <w:pStyle w:val="BodyText"/>
      </w:pPr>
      <w:r>
        <w:t xml:space="preserve">The above paragraph does not correctly characterise the issue. In an</w:t>
      </w:r>
      <w:r>
        <w:t xml:space="preserve"> </w:t>
      </w:r>
      <w:r>
        <w:t xml:space="preserve">implicit instantiation of a class template, only those functions that</w:t>
      </w:r>
      <w:r>
        <w:t xml:space="preserve"> </w:t>
      </w:r>
      <w:r>
        <w:t xml:space="preserve">are ODR (one definition rule)-used are instantiated. Therefore, a</w:t>
      </w:r>
      <w:r>
        <w:t xml:space="preserve"> </w:t>
      </w:r>
      <w:r>
        <w:t xml:space="preserve">template argument need not provide all of the operations used by all</w:t>
      </w:r>
      <w:r>
        <w:t xml:space="preserve"> </w:t>
      </w:r>
      <w:r>
        <w:t xml:space="preserve">possible member functions of the class template. This case is exhibited</w:t>
      </w:r>
      <w:r>
        <w:t xml:space="preserve"> </w:t>
      </w:r>
      <w:r>
        <w:t xml:space="preserve">in the standard library. std::vector&lt;T&gt;::emplace requires an</w:t>
      </w:r>
      <w:r>
        <w:t xml:space="preserve"> </w:t>
      </w:r>
      <w:r>
        <w:t xml:space="preserve">accessible constructor of T. The Factory pattern makes constructors of a</w:t>
      </w:r>
      <w:r>
        <w:t xml:space="preserve"> </w:t>
      </w:r>
      <w:r>
        <w:t xml:space="preserve">class C inaccessible to anyone but the factory functions. Still it is</w:t>
      </w:r>
      <w:r>
        <w:t xml:space="preserve"> </w:t>
      </w:r>
      <w:r>
        <w:t xml:space="preserve">desirable to use std::vector with objects of type C. In this case,</w:t>
      </w:r>
      <w:r>
        <w:t xml:space="preserve"> </w:t>
      </w:r>
      <w:r>
        <w:t xml:space="preserve">emplace cannot be used, which is clearly the intended behaviour of the</w:t>
      </w:r>
      <w:r>
        <w:t xml:space="preserve"> </w:t>
      </w:r>
      <w:r>
        <w:t xml:space="preserve">class because objects of type C should only be constructed by the</w:t>
      </w:r>
      <w:r>
        <w:t xml:space="preserve"> </w:t>
      </w:r>
      <w:r>
        <w:t xml:space="preserve">factory functions.</w:t>
      </w:r>
    </w:p>
    <w:p>
      <w:pPr>
        <w:pStyle w:val="BodyText"/>
      </w:pPr>
      <w:r>
        <w:t xml:space="preserve">It is the nature of templates that every method that is not called is</w:t>
      </w:r>
      <w:r>
        <w:t xml:space="preserve"> </w:t>
      </w:r>
      <w:r>
        <w:t xml:space="preserve">not compiled. If the program is changed such that a function is later</w:t>
      </w:r>
      <w:r>
        <w:t xml:space="preserve"> </w:t>
      </w:r>
      <w:r>
        <w:t xml:space="preserve">ODR-used and the program recompiled, Three possible outcomes are:</w:t>
      </w:r>
    </w:p>
    <w:p>
      <w:pPr>
        <w:numPr>
          <w:ilvl w:val="0"/>
          <w:numId w:val="1093"/>
        </w:numPr>
      </w:pPr>
      <w:r>
        <w:t xml:space="preserve">The program compiles and executes safely;</w:t>
      </w:r>
    </w:p>
    <w:p>
      <w:pPr>
        <w:numPr>
          <w:ilvl w:val="0"/>
          <w:numId w:val="1093"/>
        </w:numPr>
      </w:pPr>
      <w:r>
        <w:t xml:space="preserve">The program fails to compile; or</w:t>
      </w:r>
    </w:p>
    <w:p>
      <w:pPr>
        <w:numPr>
          <w:ilvl w:val="0"/>
          <w:numId w:val="1093"/>
        </w:numPr>
      </w:pPr>
      <w:r>
        <w:t xml:space="preserve">The program executes erroneously.</w:t>
      </w:r>
    </w:p>
    <w:p>
      <w:pPr>
        <w:pStyle w:val="FirstParagraph"/>
      </w:pPr>
      <w:r>
        <w:t xml:space="preserve">Vulnerabilities that arise from the third case are covered elsewhere in</w:t>
      </w:r>
      <w:r>
        <w:t xml:space="preserve"> </w:t>
      </w:r>
      <w:r>
        <w:t xml:space="preserve">the document(list), however, in the case of templates, the fact that</w:t>
      </w:r>
      <w:r>
        <w:t xml:space="preserve"> </w:t>
      </w:r>
      <w:r>
        <w:t xml:space="preserve">code is written and may not be instantiated for a long time since code</w:t>
      </w:r>
      <w:r>
        <w:t xml:space="preserve"> </w:t>
      </w:r>
      <w:r>
        <w:t xml:space="preserve">that invokes it has not been written, errors may not appear until later.</w:t>
      </w:r>
    </w:p>
    <w:p>
      <w:pPr>
        <w:pStyle w:val="BodyText"/>
      </w:pPr>
      <w:r>
        <w:t xml:space="preserve">Features such as concepts and</w:t>
      </w:r>
      <w:r>
        <w:t xml:space="preserve"> </w:t>
      </w:r>
      <w:r>
        <w:rPr>
          <w:rStyle w:val="KeywordTok"/>
        </w:rPr>
        <w:t xml:space="preserve">static_assert</w:t>
      </w:r>
      <w:r>
        <w:t xml:space="preserve"> </w:t>
      </w:r>
      <w:r>
        <w:t xml:space="preserve">can</w:t>
      </w:r>
      <w:r>
        <w:t xml:space="preserve"> </w:t>
      </w:r>
      <w:r>
        <w:t xml:space="preserve">be used to mitigate the issue.</w:t>
      </w:r>
    </w:p>
    <w:p>
      <w:pPr>
        <w:pStyle w:val="BodyText"/>
      </w:pPr>
      <w:r>
        <w:rPr>
          <w:i/>
        </w:rPr>
        <w:t xml:space="preserve">Mitigation</w:t>
      </w:r>
      <w:r>
        <w:t xml:space="preserve"> </w:t>
      </w:r>
      <w:r>
        <w:rPr>
          <w:i/>
        </w:rPr>
        <w:t xml:space="preserve">– ensure complete coverage of Template code with unit</w:t>
      </w:r>
      <w:r>
        <w:rPr>
          <w:i/>
        </w:rPr>
        <w:t xml:space="preserve"> </w:t>
      </w:r>
      <w:r>
        <w:rPr>
          <w:i/>
        </w:rPr>
        <w:t xml:space="preserve">tests</w:t>
      </w:r>
    </w:p>
    <w:p>
      <w:pPr>
        <w:pStyle w:val="BodyText"/>
      </w:pPr>
      <w:r>
        <w:t xml:space="preserve">The third case is not specific to templates, except that the problem may</w:t>
      </w:r>
      <w:r>
        <w:t xml:space="preserve"> </w:t>
      </w:r>
      <w:r>
        <w:t xml:space="preserve">be hidden is addressed in 6.2.</w:t>
      </w:r>
    </w:p>
    <w:p>
      <w:pPr>
        <w:pStyle w:val="BodyText"/>
      </w:pPr>
      <w:r>
        <w:t xml:space="preserve">In the above paragraph, cases can arise where the programmer has not</w:t>
      </w:r>
      <w:r>
        <w:t xml:space="preserve"> </w:t>
      </w:r>
      <w:r>
        <w:t xml:space="preserve">provided a type with all of the operations needed to function correctly</w:t>
      </w:r>
      <w:r>
        <w:t xml:space="preserve"> </w:t>
      </w:r>
      <w:r>
        <w:t xml:space="preserve">in the template. For example,</w:t>
      </w:r>
    </w:p>
    <w:p>
      <w:pPr>
        <w:pStyle w:val="SourceCode"/>
      </w:pPr>
      <w:r>
        <w:rPr>
          <w:rStyle w:val="KeywordTok"/>
        </w:rPr>
        <w:t xml:space="preserve">template</w:t>
      </w:r>
      <w:r>
        <w:rPr>
          <w:rStyle w:val="NormalTok"/>
        </w:rPr>
        <w:t xml:space="preserve"> &lt; </w:t>
      </w:r>
      <w:r>
        <w:rPr>
          <w:rStyle w:val="KeywordTok"/>
        </w:rPr>
        <w:t xml:space="preserve">typename</w:t>
      </w:r>
      <w:r>
        <w:rPr>
          <w:rStyle w:val="NormalTok"/>
        </w:rPr>
        <w:t xml:space="preserve"> ForwardIterator , </w:t>
      </w:r>
      <w:r>
        <w:rPr>
          <w:rStyle w:val="KeywordTok"/>
        </w:rPr>
        <w:t xml:space="preserve">typename</w:t>
      </w:r>
      <w:r>
        <w:rPr>
          <w:rStyle w:val="NormalTok"/>
        </w:rPr>
        <w:t xml:space="preserve"> Value &gt;</w:t>
      </w:r>
      <w:r>
        <w:br/>
      </w:r>
      <w:r>
        <w:rPr>
          <w:rStyle w:val="NormalTok"/>
        </w:rPr>
        <w:t xml:space="preserve">   ForwardIterator find (ForwardIterator first, ForwardIterator last, </w:t>
      </w:r>
      <w:r>
        <w:rPr>
          <w:rStyle w:val="AttributeTok"/>
        </w:rPr>
        <w:t xml:space="preserve">const</w:t>
      </w:r>
      <w:r>
        <w:rPr>
          <w:rStyle w:val="NormalTok"/>
        </w:rPr>
        <w:t xml:space="preserve"> Value &amp; val)</w:t>
      </w:r>
      <w:r>
        <w:br/>
      </w:r>
      <w:r>
        <w:rPr>
          <w:rStyle w:val="NormalTok"/>
        </w:rPr>
        <w:t xml:space="preserve">   {</w:t>
      </w:r>
      <w:r>
        <w:br/>
      </w:r>
      <w:r>
        <w:rPr>
          <w:rStyle w:val="NormalTok"/>
        </w:rPr>
        <w:t xml:space="preserve">       </w:t>
      </w:r>
      <w:r>
        <w:rPr>
          <w:rStyle w:val="ControlFlowTok"/>
        </w:rPr>
        <w:t xml:space="preserve">while</w:t>
      </w:r>
      <w:r>
        <w:rPr>
          <w:rStyle w:val="NormalTok"/>
        </w:rPr>
        <w:t xml:space="preserve"> ( first != last &amp;&amp; * first == val )</w:t>
      </w:r>
      <w:r>
        <w:br/>
      </w:r>
      <w:r>
        <w:rPr>
          <w:rStyle w:val="NormalTok"/>
        </w:rPr>
        <w:t xml:space="preserve">       ++ first ;</w:t>
      </w:r>
      <w:r>
        <w:br/>
      </w:r>
      <w:r>
        <w:rPr>
          <w:rStyle w:val="NormalTok"/>
        </w:rPr>
        <w:t xml:space="preserve">       </w:t>
      </w:r>
      <w:r>
        <w:rPr>
          <w:rStyle w:val="ControlFlowTok"/>
        </w:rPr>
        <w:t xml:space="preserve">return</w:t>
      </w:r>
      <w:r>
        <w:rPr>
          <w:rStyle w:val="NormalTok"/>
        </w:rPr>
        <w:t xml:space="preserve"> first</w:t>
      </w:r>
      <w:r>
        <w:br/>
      </w:r>
      <w:r>
        <w:rPr>
          <w:rStyle w:val="NormalTok"/>
        </w:rPr>
        <w:t xml:space="preserve">   }</w:t>
      </w:r>
    </w:p>
    <w:p>
      <w:pPr>
        <w:pStyle w:val="FirstParagraph"/>
      </w:pPr>
      <w:r>
        <w:t xml:space="preserve">The standard says that</w:t>
      </w:r>
    </w:p>
    <w:p>
      <w:pPr>
        <w:numPr>
          <w:ilvl w:val="0"/>
          <w:numId w:val="1094"/>
        </w:numPr>
      </w:pPr>
      <w:r>
        <w:t xml:space="preserve">the first template argument must be a forward iterator.</w:t>
      </w:r>
    </w:p>
    <w:p>
      <w:pPr>
        <w:numPr>
          <w:ilvl w:val="0"/>
          <w:numId w:val="1094"/>
        </w:numPr>
      </w:pPr>
      <w:r>
        <w:t xml:space="preserve">the second template argument type must be comparable to the value</w:t>
      </w:r>
      <w:r>
        <w:t xml:space="preserve"> </w:t>
      </w:r>
      <w:r>
        <w:t xml:space="preserve">type of that iterator using</w:t>
      </w:r>
      <w:r>
        <w:t xml:space="preserve"> </w:t>
      </w:r>
      <w:r>
        <w:rPr>
          <w:rStyle w:val="NormalTok"/>
        </w:rPr>
        <w:t xml:space="preserve">==</w:t>
      </w:r>
      <w:r>
        <w:t xml:space="preserve">.</w:t>
      </w:r>
    </w:p>
    <w:p>
      <w:pPr>
        <w:pStyle w:val="FirstParagraph"/>
      </w:pPr>
      <w:r>
        <w:t xml:space="preserve">These requirements are implicit and all the compiler has to go by is</w:t>
      </w:r>
      <w:r>
        <w:t xml:space="preserve"> </w:t>
      </w:r>
      <w:r>
        <w:t xml:space="preserve">their use in the function</w:t>
      </w:r>
    </w:p>
    <w:p>
      <w:pPr>
        <w:pStyle w:val="BodyText"/>
      </w:pPr>
      <w:r>
        <w:t xml:space="preserve">body. The result is great flexibility, splendid generated code for</w:t>
      </w:r>
      <w:r>
        <w:t xml:space="preserve"> </w:t>
      </w:r>
      <w:r>
        <w:t xml:space="preserve">correct calls, and spectacularly bad</w:t>
      </w:r>
    </w:p>
    <w:p>
      <w:pPr>
        <w:pStyle w:val="BodyText"/>
      </w:pPr>
      <w:r>
        <w:t xml:space="preserve">error messages for incorrect calls. The obvious solution is to specify</w:t>
      </w:r>
      <w:r>
        <w:t xml:space="preserve"> </w:t>
      </w:r>
      <w:r>
        <w:t xml:space="preserve">the first two requirements as</w:t>
      </w:r>
    </w:p>
    <w:p>
      <w:pPr>
        <w:pStyle w:val="BodyText"/>
      </w:pPr>
      <w:r>
        <w:t xml:space="preserve">part of the template’s interface:</w:t>
      </w:r>
    </w:p>
    <w:p>
      <w:pPr>
        <w:pStyle w:val="SourceCode"/>
      </w:pPr>
      <w:r>
        <w:rPr>
          <w:rStyle w:val="KeywordTok"/>
        </w:rPr>
        <w:t xml:space="preserve">template</w:t>
      </w:r>
      <w:r>
        <w:rPr>
          <w:rStyle w:val="NormalTok"/>
        </w:rPr>
        <w:t xml:space="preserve"> &lt; forward_iterator Iter , </w:t>
      </w:r>
      <w:r>
        <w:rPr>
          <w:rStyle w:val="KeywordTok"/>
        </w:rPr>
        <w:t xml:space="preserve">typename</w:t>
      </w:r>
      <w:r>
        <w:rPr>
          <w:rStyle w:val="NormalTok"/>
        </w:rPr>
        <w:t xml:space="preserve"> Value &gt;</w:t>
      </w:r>
      <w:r>
        <w:br/>
      </w:r>
      <w:r>
        <w:rPr>
          <w:rStyle w:val="NormalTok"/>
        </w:rPr>
        <w:t xml:space="preserve">          </w:t>
      </w:r>
      <w:r>
        <w:rPr>
          <w:rStyle w:val="KeywordTok"/>
        </w:rPr>
        <w:t xml:space="preserve">requires</w:t>
      </w:r>
      <w:r>
        <w:rPr>
          <w:rStyle w:val="NormalTok"/>
        </w:rPr>
        <w:t xml:space="preserve"> equality_comparable &lt;Value, Iter :: </w:t>
      </w:r>
      <w:r>
        <w:rPr>
          <w:rStyle w:val="DataTypeTok"/>
        </w:rPr>
        <w:t xml:space="preserve">value_type</w:t>
      </w:r>
      <w:r>
        <w:rPr>
          <w:rStyle w:val="NormalTok"/>
        </w:rPr>
        <w:t xml:space="preserve"> &gt;</w:t>
      </w:r>
      <w:r>
        <w:br/>
      </w:r>
      <w:r>
        <w:rPr>
          <w:rStyle w:val="NormalTok"/>
        </w:rPr>
        <w:t xml:space="preserve">forward_iterator find ( Iter first, Iter last, </w:t>
      </w:r>
      <w:r>
        <w:rPr>
          <w:rStyle w:val="AttributeTok"/>
        </w:rPr>
        <w:t xml:space="preserve">const</w:t>
      </w:r>
      <w:r>
        <w:rPr>
          <w:rStyle w:val="NormalTok"/>
        </w:rPr>
        <w:t xml:space="preserve"> Value &amp; val );</w:t>
      </w:r>
    </w:p>
    <w:p>
      <w:pPr>
        <w:pStyle w:val="FirstParagraph"/>
      </w:pPr>
      <w:r>
        <w:t xml:space="preserve">This is roughly what C++20 offers. Note the equality_comparable concept.</w:t>
      </w:r>
      <w:r>
        <w:t xml:space="preserve"> </w:t>
      </w:r>
      <w:r>
        <w:t xml:space="preserve">It captures the</w:t>
      </w:r>
    </w:p>
    <w:p>
      <w:pPr>
        <w:pStyle w:val="BodyText"/>
      </w:pPr>
      <w:r>
        <w:t xml:space="preserve">required relationship between the two template arguments.</w:t>
      </w:r>
    </w:p>
    <w:p>
      <w:pPr>
        <w:pStyle w:val="BodyText"/>
      </w:pPr>
      <w:r>
        <w:t xml:space="preserve">The general C++11</w:t>
      </w:r>
      <w:r>
        <w:t xml:space="preserve"> </w:t>
      </w:r>
      <w:r>
        <w:rPr>
          <w:rStyle w:val="KeywordTok"/>
        </w:rPr>
        <w:t xml:space="preserve">static_assert</w:t>
      </w:r>
      <w:r>
        <w:t xml:space="preserve"> </w:t>
      </w:r>
      <w:r>
        <w:t xml:space="preserve">can also be used:</w:t>
      </w:r>
    </w:p>
    <w:p>
      <w:pPr>
        <w:pStyle w:val="SourceCode"/>
      </w:pPr>
      <w:r>
        <w:rPr>
          <w:rStyle w:val="KeywordTok"/>
        </w:rPr>
        <w:t xml:space="preserve">static_assert</w:t>
      </w:r>
      <w:r>
        <w:rPr>
          <w:rStyle w:val="NormalTok"/>
        </w:rPr>
        <w:t xml:space="preserve"> ( Equality_comparable &lt;</w:t>
      </w:r>
      <w:r>
        <w:rPr>
          <w:rStyle w:val="DataTypeTok"/>
        </w:rPr>
        <w:t xml:space="preserve">int</w:t>
      </w:r>
      <w:r>
        <w:rPr>
          <w:rStyle w:val="NormalTok"/>
        </w:rPr>
        <w:t xml:space="preserve"> &gt;);       </w:t>
      </w:r>
      <w:r>
        <w:rPr>
          <w:rStyle w:val="CommentTok"/>
        </w:rPr>
        <w:t xml:space="preserve">// succeeds</w:t>
      </w:r>
      <w:r>
        <w:br/>
      </w:r>
      <w:r>
        <w:rPr>
          <w:rStyle w:val="NormalTok"/>
        </w:rPr>
        <w:t xml:space="preserve">    </w:t>
      </w:r>
      <w:r>
        <w:rPr>
          <w:rStyle w:val="KeywordTok"/>
        </w:rPr>
        <w:t xml:space="preserve">static_assert</w:t>
      </w:r>
      <w:r>
        <w:rPr>
          <w:rStyle w:val="NormalTok"/>
        </w:rPr>
        <w:t xml:space="preserve"> &lt; Eeqality_comparable &lt;</w:t>
      </w:r>
      <w:r>
        <w:rPr>
          <w:rStyle w:val="DataTypeTok"/>
        </w:rPr>
        <w:t xml:space="preserve">int</w:t>
      </w:r>
      <w:r>
        <w:rPr>
          <w:rStyle w:val="NormalTok"/>
        </w:rPr>
        <w:t xml:space="preserve"> ,</w:t>
      </w:r>
      <w:r>
        <w:rPr>
          <w:rStyle w:val="DataTypeTok"/>
        </w:rPr>
        <w:t xml:space="preserve">long</w:t>
      </w:r>
      <w:r>
        <w:rPr>
          <w:rStyle w:val="NormalTok"/>
        </w:rPr>
        <w:t xml:space="preserve"> &gt;); </w:t>
      </w:r>
      <w:r>
        <w:rPr>
          <w:rStyle w:val="CommentTok"/>
        </w:rPr>
        <w:t xml:space="preserve">// succeeds</w:t>
      </w:r>
      <w:r>
        <w:br/>
      </w:r>
      <w:r>
        <w:rPr>
          <w:rStyle w:val="NormalTok"/>
        </w:rPr>
        <w:t xml:space="preserve">    </w:t>
      </w:r>
      <w:r>
        <w:rPr>
          <w:rStyle w:val="KeywordTok"/>
        </w:rPr>
        <w:t xml:space="preserve">struct</w:t>
      </w:r>
      <w:r>
        <w:rPr>
          <w:rStyle w:val="NormalTok"/>
        </w:rPr>
        <w:t xml:space="preserve"> S { </w:t>
      </w:r>
      <w:r>
        <w:rPr>
          <w:rStyle w:val="DataTypeTok"/>
        </w:rPr>
        <w:t xml:space="preserve">int</w:t>
      </w:r>
      <w:r>
        <w:rPr>
          <w:rStyle w:val="NormalTok"/>
        </w:rPr>
        <w:t xml:space="preserve"> a; };</w:t>
      </w:r>
      <w:r>
        <w:br/>
      </w:r>
      <w:r>
        <w:rPr>
          <w:rStyle w:val="NormalTok"/>
        </w:rPr>
        <w:t xml:space="preserve">    </w:t>
      </w:r>
      <w:r>
        <w:rPr>
          <w:rStyle w:val="KeywordTok"/>
        </w:rPr>
        <w:t xml:space="preserve">static_assert</w:t>
      </w:r>
      <w:r>
        <w:rPr>
          <w:rStyle w:val="NormalTok"/>
        </w:rPr>
        <w:t xml:space="preserve"> ( Equality_comparable &lt;S&gt;);         </w:t>
      </w:r>
      <w:r>
        <w:rPr>
          <w:rStyle w:val="CommentTok"/>
        </w:rPr>
        <w:t xml:space="preserve">// fails because structs don't</w:t>
      </w:r>
      <w:r>
        <w:br/>
      </w:r>
      <w:r>
        <w:rPr>
          <w:rStyle w:val="NormalTok"/>
        </w:rPr>
        <w:t xml:space="preserve">                                                       </w:t>
      </w:r>
      <w:r>
        <w:rPr>
          <w:rStyle w:val="CommentTok"/>
        </w:rPr>
        <w:t xml:space="preserve">// automatically get == &amp; !=</w:t>
      </w:r>
    </w:p>
    <w:p>
      <w:pPr>
        <w:pStyle w:val="FirstParagraph"/>
      </w:pPr>
      <w:r>
        <w:rPr>
          <w:rStyle w:val="KeywordTok"/>
        </w:rPr>
        <w:t xml:space="preserve">static_assert</w:t>
      </w:r>
      <w:r>
        <w:rPr>
          <w:rStyle w:val="NormalTok"/>
        </w:rPr>
        <w:t xml:space="preserve"> ( Equality_comparable \&lt;</w:t>
      </w:r>
      <w:r>
        <w:rPr>
          <w:rStyle w:val="DataTypeTok"/>
        </w:rPr>
        <w:t xml:space="preserve">int</w:t>
      </w:r>
      <w:r>
        <w:rPr>
          <w:rStyle w:val="NormalTok"/>
        </w:rPr>
        <w:t xml:space="preserve"> \&gt;);</w:t>
      </w:r>
    </w:p>
    <w:p>
      <w:pPr>
        <w:pStyle w:val="BodyText"/>
      </w:pPr>
      <w:r>
        <w:rPr>
          <w:u w:val="single"/>
          <w:b/>
        </w:rPr>
        <w:t xml:space="preserve">Discussion of</w:t>
      </w:r>
      <w:r>
        <w:rPr>
          <w:u w:val="single"/>
          <w:b/>
        </w:rPr>
        <w:t xml:space="preserve"> </w:t>
      </w:r>
      <w:r>
        <w:rPr>
          <w:u w:val="single"/>
          <w:b/>
        </w:rPr>
        <w:t xml:space="preserve">“</w:t>
      </w:r>
      <w:r>
        <w:rPr>
          <w:u w:val="single"/>
          <w:b/>
        </w:rPr>
        <w:t xml:space="preserve">ranges</w:t>
      </w:r>
      <w:r>
        <w:rPr>
          <w:u w:val="single"/>
          <w:b/>
        </w:rPr>
        <w:t xml:space="preserve">”</w:t>
      </w:r>
    </w:p>
    <w:p>
      <w:pPr>
        <w:pStyle w:val="BodyText"/>
      </w:pPr>
      <w:r>
        <w:t xml:space="preserve">Using the example above, the first two function arguments must denote a</w:t>
      </w:r>
      <w:r>
        <w:t xml:space="preserve"> </w:t>
      </w:r>
      <w:r>
        <w:t xml:space="preserve">sequence. To express this requirement (that [first:last) is a</w:t>
      </w:r>
      <w:r>
        <w:t xml:space="preserve"> </w:t>
      </w:r>
      <w:r>
        <w:t xml:space="preserve">sequence), requires a library extension. C++20 offers that in the Ranges</w:t>
      </w:r>
      <w:r>
        <w:t xml:space="preserve"> </w:t>
      </w:r>
      <w:r>
        <w:t xml:space="preserve">standard-library component (§9.3.5). Hence in the example below we</w:t>
      </w:r>
      <w:r>
        <w:t xml:space="preserve"> </w:t>
      </w:r>
      <w:r>
        <w:t xml:space="preserve">replace iterators with ranges:</w:t>
      </w:r>
    </w:p>
    <w:p>
      <w:pPr>
        <w:pStyle w:val="SourceCode"/>
      </w:pPr>
      <w:r>
        <w:rPr>
          <w:rStyle w:val="KeywordTok"/>
        </w:rPr>
        <w:t xml:space="preserve">template</w:t>
      </w:r>
      <w:r>
        <w:rPr>
          <w:rStyle w:val="NormalTok"/>
        </w:rPr>
        <w:t xml:space="preserve"> &lt; range R, </w:t>
      </w:r>
      <w:r>
        <w:rPr>
          <w:rStyle w:val="KeywordTok"/>
        </w:rPr>
        <w:t xml:space="preserve">typename</w:t>
      </w:r>
      <w:r>
        <w:rPr>
          <w:rStyle w:val="NormalTok"/>
        </w:rPr>
        <w:t xml:space="preserve"> Value &gt;</w:t>
      </w:r>
      <w:r>
        <w:br/>
      </w:r>
      <w:r>
        <w:rPr>
          <w:rStyle w:val="KeywordTok"/>
        </w:rPr>
        <w:t xml:space="preserve">requires</w:t>
      </w:r>
      <w:r>
        <w:rPr>
          <w:rStyle w:val="NormalTok"/>
        </w:rPr>
        <w:t xml:space="preserve"> equality_comparable &lt;Value , Range :: </w:t>
      </w:r>
      <w:r>
        <w:rPr>
          <w:rStyle w:val="DataTypeTok"/>
        </w:rPr>
        <w:t xml:space="preserve">value_type</w:t>
      </w:r>
      <w:r>
        <w:rPr>
          <w:rStyle w:val="NormalTok"/>
        </w:rPr>
        <w:t xml:space="preserve"> &gt;</w:t>
      </w:r>
      <w:r>
        <w:br/>
      </w:r>
      <w:r>
        <w:rPr>
          <w:rStyle w:val="NormalTok"/>
        </w:rPr>
        <w:t xml:space="preserve">forward_iterator find (R r, </w:t>
      </w:r>
      <w:r>
        <w:rPr>
          <w:rStyle w:val="AttributeTok"/>
        </w:rPr>
        <w:t xml:space="preserve">const</w:t>
      </w:r>
      <w:r>
        <w:rPr>
          <w:rStyle w:val="NormalTok"/>
        </w:rPr>
        <w:t xml:space="preserve"> Value &amp; val )</w:t>
      </w:r>
      <w:r>
        <w:br/>
      </w:r>
      <w:r>
        <w:rPr>
          <w:rStyle w:val="NormalTok"/>
        </w:rPr>
        <w:t xml:space="preserve">{</w:t>
      </w:r>
      <w:r>
        <w:br/>
      </w:r>
      <w:r>
        <w:rPr>
          <w:rStyle w:val="KeywordTok"/>
        </w:rPr>
        <w:t xml:space="preserve">auto</w:t>
      </w:r>
      <w:r>
        <w:rPr>
          <w:rStyle w:val="NormalTok"/>
        </w:rPr>
        <w:t xml:space="preserve"> first = begin (r);</w:t>
      </w:r>
      <w:r>
        <w:br/>
      </w:r>
      <w:r>
        <w:rPr>
          <w:rStyle w:val="NormalTok"/>
        </w:rPr>
        <w:t xml:space="preserve">   </w:t>
      </w:r>
      <w:r>
        <w:rPr>
          <w:rStyle w:val="KeywordTok"/>
        </w:rPr>
        <w:t xml:space="preserve">auto</w:t>
      </w:r>
      <w:r>
        <w:rPr>
          <w:rStyle w:val="NormalTok"/>
        </w:rPr>
        <w:t xml:space="preserve"> last = end (r);</w:t>
      </w:r>
      <w:r>
        <w:br/>
      </w:r>
      <w:r>
        <w:rPr>
          <w:rStyle w:val="NormalTok"/>
        </w:rPr>
        <w:t xml:space="preserve">   </w:t>
      </w:r>
      <w:r>
        <w:rPr>
          <w:rStyle w:val="ControlFlowTok"/>
        </w:rPr>
        <w:t xml:space="preserve">while</w:t>
      </w:r>
      <w:r>
        <w:rPr>
          <w:rStyle w:val="NormalTok"/>
        </w:rPr>
        <w:t xml:space="preserve"> ( first != last &amp;&amp; * first == val )</w:t>
      </w:r>
      <w:r>
        <w:br/>
      </w:r>
      <w:r>
        <w:rPr>
          <w:rStyle w:val="NormalTok"/>
        </w:rPr>
        <w:t xml:space="preserve">   ++ first ;</w:t>
      </w:r>
      <w:r>
        <w:br/>
      </w:r>
      <w:r>
        <w:rPr>
          <w:rStyle w:val="NormalTok"/>
        </w:rPr>
        <w:t xml:space="preserve">   </w:t>
      </w:r>
      <w:r>
        <w:rPr>
          <w:rStyle w:val="ControlFlowTok"/>
        </w:rPr>
        <w:t xml:space="preserve">return</w:t>
      </w:r>
      <w:r>
        <w:rPr>
          <w:rStyle w:val="NormalTok"/>
        </w:rPr>
        <w:t xml:space="preserve"> first</w:t>
      </w:r>
      <w:r>
        <w:br/>
      </w:r>
      <w:r>
        <w:rPr>
          <w:rStyle w:val="NormalTok"/>
        </w:rPr>
        <w:t xml:space="preserve">}</w:t>
      </w:r>
    </w:p>
    <w:p>
      <w:pPr>
        <w:pStyle w:val="FirstParagraph"/>
      </w:pPr>
    </w:p>
    <w:p>
      <w:pPr>
        <w:pStyle w:val="BodyText"/>
      </w:pPr>
      <w:r>
        <w:rPr>
          <w:b/>
        </w:rPr>
        <w:t xml:space="preserve">Other issues</w:t>
      </w:r>
    </w:p>
    <w:p>
      <w:pPr>
        <w:pStyle w:val="BodyText"/>
      </w:pPr>
      <w:r>
        <w:t xml:space="preserve">Overload resolution of templates differs from the overload resolution of</w:t>
      </w:r>
      <w:r>
        <w:t xml:space="preserve"> </w:t>
      </w:r>
      <w:r>
        <w:t xml:space="preserve">non-template code. This can result in methods or operators being chosen</w:t>
      </w:r>
      <w:r>
        <w:t xml:space="preserve"> </w:t>
      </w:r>
      <w:r>
        <w:t xml:space="preserve">that are unexpected by the developer.</w:t>
      </w:r>
    </w:p>
    <w:p>
      <w:pPr>
        <w:pStyle w:val="BodyText"/>
      </w:pPr>
      <w:r>
        <w:t xml:space="preserve">A template constructor is never a copy or move constructor and hence</w:t>
      </w:r>
      <w:r>
        <w:t xml:space="preserve"> </w:t>
      </w:r>
      <w:r>
        <w:t xml:space="preserve">does not prevent the implicit definition of a copy or move constructor</w:t>
      </w:r>
      <w:r>
        <w:t xml:space="preserve"> </w:t>
      </w:r>
      <w:r>
        <w:t xml:space="preserve">even if the constructor looks similar.</w:t>
      </w:r>
    </w:p>
    <w:p>
      <w:pPr>
        <w:pStyle w:val="BodyText"/>
      </w:pPr>
      <w:r>
        <w:t xml:space="preserve">There are cases, however, where the instantiation of a template with a</w:t>
      </w:r>
      <w:r>
        <w:t xml:space="preserve"> </w:t>
      </w:r>
      <w:r>
        <w:t xml:space="preserve">parameter that matches syntactic but not semantic requirements, such as</w:t>
      </w:r>
      <w:r>
        <w:t xml:space="preserve"> </w:t>
      </w:r>
      <w:r>
        <w:t xml:space="preserve">++ for a pointer, will compile and execute but will be wrong and can</w:t>
      </w:r>
      <w:r>
        <w:t xml:space="preserve"> </w:t>
      </w:r>
      <w:r>
        <w:t xml:space="preserve">result in undefined behaviour. Other examples relate to incomplete class</w:t>
      </w:r>
      <w:r>
        <w:t xml:space="preserve"> </w:t>
      </w:r>
      <w:r>
        <w:t xml:space="preserve">types, see clause 6.2</w:t>
      </w:r>
      <w:r>
        <w:t xml:space="preserve"> </w:t>
      </w:r>
      <w:r>
        <w:rPr>
          <w:i/>
        </w:rPr>
        <w:t xml:space="preserve">Type system.</w:t>
      </w:r>
    </w:p>
    <w:p>
      <w:pPr>
        <w:pStyle w:val="BodyText"/>
      </w:pPr>
      <w:r>
        <w:t xml:space="preserve">Another issue – likely to be placed elsewhere and referenced here</w:t>
      </w:r>
    </w:p>
    <w:p>
      <w:pPr>
        <w:pStyle w:val="BodyText"/>
      </w:pPr>
      <w:r>
        <w:t xml:space="preserve">Standard vector construction issue where braces are replaced with curly</w:t>
      </w:r>
      <w:r>
        <w:t xml:space="preserve"> </w:t>
      </w:r>
      <w:r>
        <w:t xml:space="preserve">braces. (Paul)</w:t>
      </w:r>
    </w:p>
    <w:p>
      <w:pPr>
        <w:pStyle w:val="BodyText"/>
      </w:pPr>
      <w:r>
        <w:t xml:space="preserve">Guidance – use braces initially and only use other format if the</w:t>
      </w:r>
      <w:r>
        <w:t xml:space="preserve"> </w:t>
      </w:r>
      <w:r>
        <w:t xml:space="preserve">compiler fails ???</w:t>
      </w:r>
    </w:p>
    <w:p>
      <w:pPr>
        <w:pStyle w:val="BodyText"/>
      </w:pPr>
      <w:r>
        <w:rPr>
          <w:i/>
        </w:rPr>
        <w:t xml:space="preserve">(Examples needed</w:t>
      </w:r>
      <w:r>
        <w:t xml:space="preserve">)</w:t>
      </w:r>
    </w:p>
    <w:p>
      <w:pPr>
        <w:pStyle w:val="BodyText"/>
      </w:pPr>
      <w:r>
        <w:t xml:space="preserve">Core guidelines (fill in references)</w:t>
      </w:r>
    </w:p>
    <w:p>
      <w:pPr>
        <w:pStyle w:val="BodyText"/>
      </w:pPr>
      <w:r>
        <w:t xml:space="preserve">I.9 T.10, T.11, 12, 13, T.20, T.21, T.22, T.23, T.24, T.25, T.26, T.30,</w:t>
      </w:r>
      <w:r>
        <w:t xml:space="preserve"> </w:t>
      </w:r>
      <w:r>
        <w:t xml:space="preserve">T.31 – forward to Clive.</w:t>
      </w:r>
    </w:p>
    <w:p>
      <w:pPr>
        <w:pStyle w:val="BodyText"/>
      </w:pPr>
      <w:r>
        <w:t xml:space="preserve">(</w:t>
      </w:r>
      <w:r>
        <w:rPr>
          <w:i/>
        </w:rPr>
        <w:t xml:space="preserve">We may wish to summarize)</w:t>
      </w:r>
    </w:p>
    <w:bookmarkEnd w:id="150"/>
    <w:bookmarkStart w:id="151" w:name="guidance-to-language-users"/>
    <w:p>
      <w:pPr>
        <w:pStyle w:val="Heading3"/>
      </w:pPr>
      <w:r>
        <w:t xml:space="preserve">6.40.2 Guidance to language users</w:t>
      </w:r>
    </w:p>
    <w:p>
      <w:pPr>
        <w:numPr>
          <w:ilvl w:val="0"/>
          <w:numId w:val="1095"/>
        </w:numPr>
      </w:pPr>
      <w:r>
        <w:t xml:space="preserve">Use static analysis tools to diagnose the use of inappropriate types</w:t>
      </w:r>
      <w:r>
        <w:t xml:space="preserve"> </w:t>
      </w:r>
      <w:r>
        <w:t xml:space="preserve">in a template interface</w:t>
      </w:r>
    </w:p>
    <w:p>
      <w:pPr>
        <w:numPr>
          <w:ilvl w:val="0"/>
          <w:numId w:val="1095"/>
        </w:numPr>
      </w:pPr>
      <w:r>
        <w:rPr>
          <w:i/>
        </w:rPr>
        <w:t xml:space="preserve">Cyclic dependencies and ODR (one definition rule) use …</w:t>
      </w:r>
    </w:p>
    <w:p>
      <w:pPr>
        <w:numPr>
          <w:ilvl w:val="0"/>
          <w:numId w:val="1095"/>
        </w:numPr>
      </w:pPr>
      <w:r>
        <w:t xml:space="preserve">Consider using</w:t>
      </w:r>
      <w:r>
        <w:t xml:space="preserve"> </w:t>
      </w:r>
      <w:r>
        <w:rPr>
          <w:i/>
        </w:rPr>
        <w:t xml:space="preserve">concepts</w:t>
      </w:r>
      <w:r>
        <w:t xml:space="preserve"> </w:t>
      </w:r>
      <w:r>
        <w:t xml:space="preserve">for each template type parameter</w:t>
      </w:r>
    </w:p>
    <w:p>
      <w:pPr>
        <w:numPr>
          <w:ilvl w:val="1"/>
          <w:numId w:val="1096"/>
        </w:numPr>
        <w:pStyle w:val="SourceCode"/>
      </w:pPr>
      <w:r>
        <w:rPr>
          <w:rStyle w:val="VerbatimChar"/>
        </w:rPr>
        <w:t xml:space="preserve">  Create and use concepts that specify "meaningful" semantics</w:t>
      </w:r>
    </w:p>
    <w:p>
      <w:pPr>
        <w:numPr>
          <w:ilvl w:val="0"/>
          <w:numId w:val="1095"/>
        </w:numPr>
      </w:pPr>
      <w:r>
        <w:t xml:space="preserve">Write templates that check if a specific template argument fulfills</w:t>
      </w:r>
      <w:r>
        <w:t xml:space="preserve"> </w:t>
      </w:r>
      <w:r>
        <w:t xml:space="preserve">the minimal syntactic requirements for the template, for example by</w:t>
      </w:r>
      <w:r>
        <w:t xml:space="preserve"> </w:t>
      </w:r>
      <w:r>
        <w:t xml:space="preserve">using static_assert with type_traits.</w:t>
      </w:r>
    </w:p>
    <w:p>
      <w:pPr>
        <w:numPr>
          <w:ilvl w:val="0"/>
          <w:numId w:val="1095"/>
        </w:numPr>
      </w:pPr>
      <w:r>
        <w:t xml:space="preserve">Be aware that a constructor template or assignment operator function</w:t>
      </w:r>
      <w:r>
        <w:t xml:space="preserve"> </w:t>
      </w:r>
      <w:r>
        <w:t xml:space="preserve">template will not replace compiler-provided special member functions</w:t>
      </w:r>
    </w:p>
    <w:p>
      <w:pPr>
        <w:numPr>
          <w:ilvl w:val="0"/>
          <w:numId w:val="1095"/>
        </w:numPr>
      </w:pPr>
      <w:r>
        <w:t xml:space="preserve">For generic operator functions, consider providing them as hidden</w:t>
      </w:r>
      <w:r>
        <w:t xml:space="preserve"> </w:t>
      </w:r>
      <w:r>
        <w:t xml:space="preserve">friends through</w:t>
      </w:r>
      <w:r>
        <w:t xml:space="preserve"> </w:t>
      </w:r>
      <w:r>
        <w:t xml:space="preserve">mix-in class</w:t>
      </w:r>
      <w:r>
        <w:t xml:space="preserve"> </w:t>
      </w:r>
      <w:r>
        <w:t xml:space="preserve">templates.</w:t>
      </w:r>
    </w:p>
    <w:p>
      <w:pPr>
        <w:pStyle w:val="BlockText"/>
      </w:pPr>
      <w:r>
        <w:t xml:space="preserve">As an example, the following class template defines equality operators</w:t>
      </w:r>
      <w:r>
        <w:t xml:space="preserve"> </w:t>
      </w:r>
      <w:r>
        <w:t xml:space="preserve">for single-element structs (Template parameter U):</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U&gt;</w:t>
      </w:r>
      <w:r>
        <w:br/>
      </w:r>
      <w:r>
        <w:rPr>
          <w:rStyle w:val="KeywordTok"/>
        </w:rPr>
        <w:t xml:space="preserve">struct</w:t>
      </w:r>
      <w:r>
        <w:rPr>
          <w:rStyle w:val="NormalTok"/>
        </w:rPr>
        <w:t xml:space="preserve"> Eq{</w:t>
      </w:r>
      <w:r>
        <w:br/>
      </w:r>
      <w:r>
        <w:rPr>
          <w:rStyle w:val="NormalTok"/>
        </w:rPr>
        <w:t xml:space="preserve">  </w:t>
      </w:r>
      <w:r>
        <w:rPr>
          <w:rStyle w:val="KeywordTok"/>
        </w:rPr>
        <w:t xml:space="preserve">friend</w:t>
      </w:r>
      <w:r>
        <w:rPr>
          <w:rStyle w:val="NormalTok"/>
        </w:rPr>
        <w:t xml:space="preserve"> </w:t>
      </w:r>
      <w:r>
        <w:rPr>
          <w:rStyle w:val="KeywordTok"/>
        </w:rPr>
        <w:t xml:space="preserve">constexpr</w:t>
      </w:r>
      <w:r>
        <w:rPr>
          <w:rStyle w:val="NormalTok"/>
        </w:rPr>
        <w:t xml:space="preserve"> </w:t>
      </w:r>
      <w:r>
        <w:rPr>
          <w:rStyle w:val="DataTypeTok"/>
        </w:rPr>
        <w:t xml:space="preserve">bool</w:t>
      </w:r>
      <w:r>
        <w:br/>
      </w:r>
      <w:r>
        <w:rPr>
          <w:rStyle w:val="NormalTok"/>
        </w:rPr>
        <w:t xml:space="preserve">  </w:t>
      </w:r>
      <w:r>
        <w:rPr>
          <w:rStyle w:val="KeywordTok"/>
        </w:rPr>
        <w:t xml:space="preserve">operator</w:t>
      </w:r>
      <w:r>
        <w:rPr>
          <w:rStyle w:val="NormalTok"/>
        </w:rPr>
        <w:t xml:space="preserve">==(U </w:t>
      </w:r>
      <w:r>
        <w:rPr>
          <w:rStyle w:val="AttributeTok"/>
        </w:rPr>
        <w:t xml:space="preserve">const</w:t>
      </w:r>
      <w:r>
        <w:rPr>
          <w:rStyle w:val="NormalTok"/>
        </w:rPr>
        <w:t xml:space="preserve"> &amp;l, U </w:t>
      </w:r>
      <w:r>
        <w:rPr>
          <w:rStyle w:val="AttributeTok"/>
        </w:rPr>
        <w:t xml:space="preserve">const</w:t>
      </w:r>
      <w:r>
        <w:rPr>
          <w:rStyle w:val="NormalTok"/>
        </w:rPr>
        <w:t xml:space="preserve">&amp; r) </w:t>
      </w:r>
      <w:r>
        <w:rPr>
          <w:rStyle w:val="KeywordTok"/>
        </w:rPr>
        <w:t xml:space="preserve">noexcept</w:t>
      </w:r>
      <w:r>
        <w:rPr>
          <w:rStyle w:val="NormalTok"/>
        </w:rPr>
        <w:t xml:space="preserve"> {</w:t>
      </w:r>
      <w:r>
        <w:br/>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&amp;[vl]=l;</w:t>
      </w:r>
      <w:r>
        <w:br/>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&amp;[vr]=r;</w:t>
      </w:r>
      <w:r>
        <w:br/>
      </w:r>
      <w:r>
        <w:rPr>
          <w:rStyle w:val="NormalTok"/>
        </w:rPr>
        <w:t xml:space="preserve">    </w:t>
      </w:r>
      <w:r>
        <w:rPr>
          <w:rStyle w:val="ControlFlowTok"/>
        </w:rPr>
        <w:t xml:space="preserve">return</w:t>
      </w:r>
      <w:r>
        <w:rPr>
          <w:rStyle w:val="NormalTok"/>
        </w:rPr>
        <w:t xml:space="preserve"> vl == vr;</w:t>
      </w:r>
      <w:r>
        <w:br/>
      </w:r>
      <w:r>
        <w:rPr>
          <w:rStyle w:val="NormalTok"/>
        </w:rPr>
        <w:t xml:space="preserve">  }</w:t>
      </w:r>
      <w:r>
        <w:br/>
      </w:r>
      <w:r>
        <w:rPr>
          <w:rStyle w:val="NormalTok"/>
        </w:rPr>
        <w:t xml:space="preserve">  </w:t>
      </w:r>
      <w:r>
        <w:rPr>
          <w:rStyle w:val="KeywordTok"/>
        </w:rPr>
        <w:t xml:space="preserve">friend</w:t>
      </w:r>
      <w:r>
        <w:rPr>
          <w:rStyle w:val="NormalTok"/>
        </w:rPr>
        <w:t xml:space="preserve"> </w:t>
      </w:r>
      <w:r>
        <w:rPr>
          <w:rStyle w:val="KeywordTok"/>
        </w:rPr>
        <w:t xml:space="preserve">constexpr</w:t>
      </w:r>
      <w:r>
        <w:rPr>
          <w:rStyle w:val="NormalTok"/>
        </w:rPr>
        <w:t xml:space="preserve"> </w:t>
      </w:r>
      <w:r>
        <w:rPr>
          <w:rStyle w:val="DataTypeTok"/>
        </w:rPr>
        <w:t xml:space="preserve">bool</w:t>
      </w:r>
      <w:r>
        <w:br/>
      </w:r>
      <w:r>
        <w:rPr>
          <w:rStyle w:val="NormalTok"/>
        </w:rPr>
        <w:t xml:space="preserve">  </w:t>
      </w:r>
      <w:r>
        <w:rPr>
          <w:rStyle w:val="KeywordTok"/>
        </w:rPr>
        <w:t xml:space="preserve">operator</w:t>
      </w:r>
      <w:r>
        <w:rPr>
          <w:rStyle w:val="NormalTok"/>
        </w:rPr>
        <w:t xml:space="preserve">!=(U </w:t>
      </w:r>
      <w:r>
        <w:rPr>
          <w:rStyle w:val="AttributeTok"/>
        </w:rPr>
        <w:t xml:space="preserve">const</w:t>
      </w:r>
      <w:r>
        <w:rPr>
          <w:rStyle w:val="NormalTok"/>
        </w:rPr>
        <w:t xml:space="preserve"> &amp;l, U </w:t>
      </w:r>
      <w:r>
        <w:rPr>
          <w:rStyle w:val="AttributeTok"/>
        </w:rPr>
        <w:t xml:space="preserve">const</w:t>
      </w:r>
      <w:r>
        <w:rPr>
          <w:rStyle w:val="NormalTok"/>
        </w:rPr>
        <w:t xml:space="preserve">&amp; r) </w:t>
      </w:r>
      <w:r>
        <w:rPr>
          <w:rStyle w:val="KeywordTok"/>
        </w:rPr>
        <w:t xml:space="preserve">noexcept</w:t>
      </w:r>
      <w:r>
        <w:rPr>
          <w:rStyle w:val="NormalTok"/>
        </w:rPr>
        <w:t xml:space="preserve"> {</w:t>
      </w:r>
      <w:r>
        <w:br/>
      </w:r>
      <w:r>
        <w:rPr>
          <w:rStyle w:val="NormalTok"/>
        </w:rPr>
        <w:t xml:space="preserve">    </w:t>
      </w:r>
      <w:r>
        <w:rPr>
          <w:rStyle w:val="ControlFlowTok"/>
        </w:rPr>
        <w:t xml:space="preserve">return</w:t>
      </w:r>
      <w:r>
        <w:rPr>
          <w:rStyle w:val="NormalTok"/>
        </w:rPr>
        <w:t xml:space="preserve"> !(l==r);</w:t>
      </w:r>
      <w:r>
        <w:br/>
      </w:r>
      <w:r>
        <w:rPr>
          <w:rStyle w:val="NormalTok"/>
        </w:rPr>
        <w:t xml:space="preserve">  }</w:t>
      </w:r>
      <w:r>
        <w:br/>
      </w:r>
      <w:r>
        <w:rPr>
          <w:rStyle w:val="NormalTok"/>
        </w:rPr>
        <w:t xml:space="preserve">};</w:t>
      </w:r>
      <w:r>
        <w:br/>
      </w:r>
      <w:r>
        <w:br/>
      </w:r>
      <w:r>
        <w:rPr>
          <w:rStyle w:val="CommentTok"/>
        </w:rPr>
        <w:t xml:space="preserve">// usage of the above, check that type X obtains operator== and operator!=</w:t>
      </w:r>
      <w:r>
        <w:br/>
      </w:r>
      <w:r>
        <w:br/>
      </w:r>
      <w:r>
        <w:rPr>
          <w:rStyle w:val="KeywordTok"/>
        </w:rPr>
        <w:t xml:space="preserve">struct</w:t>
      </w:r>
      <w:r>
        <w:rPr>
          <w:rStyle w:val="NormalTok"/>
        </w:rPr>
        <w:t xml:space="preserve"> X: Eq&lt;X&gt;{</w:t>
      </w:r>
      <w:r>
        <w:br/>
      </w:r>
      <w:r>
        <w:rPr>
          <w:rStyle w:val="NormalTok"/>
        </w:rPr>
        <w:t xml:space="preserve">  </w:t>
      </w:r>
      <w:r>
        <w:rPr>
          <w:rStyle w:val="DataTypeTok"/>
        </w:rPr>
        <w:t xml:space="preserve">int</w:t>
      </w:r>
      <w:r>
        <w:rPr>
          <w:rStyle w:val="NormalTok"/>
        </w:rPr>
        <w:t xml:space="preserve"> val;</w:t>
      </w:r>
      <w:r>
        <w:br/>
      </w:r>
      <w:r>
        <w:rPr>
          <w:rStyle w:val="NormalTok"/>
        </w:rPr>
        <w:t xml:space="preserve">  </w:t>
      </w:r>
      <w:r>
        <w:rPr>
          <w:rStyle w:val="KeywordTok"/>
        </w:rPr>
        <w:t xml:space="preserve">constexpr</w:t>
      </w:r>
      <w:r>
        <w:rPr>
          <w:rStyle w:val="NormalTok"/>
        </w:rPr>
        <w:t xml:space="preserve"> </w:t>
      </w:r>
      <w:r>
        <w:rPr>
          <w:rStyle w:val="KeywordTok"/>
        </w:rPr>
        <w:t xml:space="preserve">explicit</w:t>
      </w:r>
      <w:r>
        <w:br/>
      </w:r>
      <w:r>
        <w:rPr>
          <w:rStyle w:val="NormalTok"/>
        </w:rPr>
        <w:t xml:space="preserve">    X(</w:t>
      </w:r>
      <w:r>
        <w:rPr>
          <w:rStyle w:val="DataTypeTok"/>
        </w:rPr>
        <w:t xml:space="preserve">int</w:t>
      </w:r>
      <w:r>
        <w:rPr>
          <w:rStyle w:val="NormalTok"/>
        </w:rPr>
        <w:t xml:space="preserve"> v):val{v}{}</w:t>
      </w:r>
      <w:r>
        <w:br/>
      </w:r>
      <w:r>
        <w:rPr>
          <w:rStyle w:val="NormalTok"/>
        </w:rPr>
        <w:t xml:space="preserve">};</w:t>
      </w:r>
      <w:r>
        <w:br/>
      </w:r>
      <w:r>
        <w:br/>
      </w:r>
      <w:r>
        <w:rPr>
          <w:rStyle w:val="NormalTok"/>
        </w:rPr>
        <w:t xml:space="preserve">   </w:t>
      </w:r>
      <w:r>
        <w:rPr>
          <w:rStyle w:val="KeywordTok"/>
        </w:rPr>
        <w:t xml:space="preserve">static_assert</w:t>
      </w:r>
      <w:r>
        <w:rPr>
          <w:rStyle w:val="NormalTok"/>
        </w:rPr>
        <w:t xml:space="preserve">(X{</w:t>
      </w:r>
      <w:r>
        <w:rPr>
          <w:rStyle w:val="DecValTok"/>
        </w:rPr>
        <w:t xml:space="preserve">42</w:t>
      </w:r>
      <w:r>
        <w:rPr>
          <w:rStyle w:val="NormalTok"/>
        </w:rPr>
        <w:t xml:space="preserve">} != X{</w:t>
      </w:r>
      <w:r>
        <w:rPr>
          <w:rStyle w:val="DecValTok"/>
        </w:rPr>
        <w:t xml:space="preserve">43</w:t>
      </w:r>
      <w:r>
        <w:rPr>
          <w:rStyle w:val="NormalTok"/>
        </w:rPr>
        <w:t xml:space="preserve">} &amp;&amp; X{</w:t>
      </w:r>
      <w:r>
        <w:rPr>
          <w:rStyle w:val="DecValTok"/>
        </w:rPr>
        <w:t xml:space="preserve">42</w:t>
      </w:r>
      <w:r>
        <w:rPr>
          <w:rStyle w:val="NormalTok"/>
        </w:rPr>
        <w:t xml:space="preserve">} == X{</w:t>
      </w:r>
      <w:r>
        <w:rPr>
          <w:rStyle w:val="DecValTok"/>
        </w:rPr>
        <w:t xml:space="preserve">42</w:t>
      </w:r>
      <w:r>
        <w:rPr>
          <w:rStyle w:val="NormalTok"/>
        </w:rPr>
        <w:t xml:space="preserve">} );</w:t>
      </w:r>
    </w:p>
    <w:p>
      <w:pPr>
        <w:pStyle w:val="FirstParagraph"/>
      </w:pPr>
      <w:r>
        <w:t xml:space="preserve">The advantage in using the above mechanism is that these overloads are</w:t>
      </w:r>
      <w:r>
        <w:t xml:space="preserve"> </w:t>
      </w:r>
      <w:r>
        <w:t xml:space="preserve">only visible comparing objects of type X, and not for other types.</w:t>
      </w:r>
      <w:r>
        <w:t xml:space="preserve"> </w:t>
      </w:r>
      <w:r>
        <w:t xml:space="preserve">Implementing them as free functions increases likelihood that implicit</w:t>
      </w:r>
      <w:r>
        <w:t xml:space="preserve"> </w:t>
      </w:r>
      <w:r>
        <w:t xml:space="preserve">conversions will result in the wrong function being called.</w:t>
      </w:r>
    </w:p>
    <w:p>
      <w:pPr>
        <w:numPr>
          <w:ilvl w:val="0"/>
          <w:numId w:val="1097"/>
        </w:numPr>
        <w:pStyle w:val="Compact"/>
      </w:pPr>
      <w:r>
        <w:t xml:space="preserve">Use qualified-id or this-&gt; to refer to names that may be found in a</w:t>
      </w:r>
      <w:r>
        <w:t xml:space="preserve"> </w:t>
      </w:r>
      <w:r>
        <w:t xml:space="preserve">dependent base</w:t>
      </w:r>
    </w:p>
    <w:p>
      <w:pPr>
        <w:pStyle w:val="BlockText"/>
      </w:pPr>
      <w:r>
        <w:rPr>
          <w:i/>
        </w:rPr>
        <w:t xml:space="preserve">Needs an example and explanation in 6.40.1 (AI Paul)</w:t>
      </w:r>
    </w:p>
    <w:p>
      <w:pPr>
        <w:numPr>
          <w:ilvl w:val="0"/>
          <w:numId w:val="1098"/>
        </w:numPr>
      </w:pPr>
      <w:r>
        <w:t xml:space="preserve">For template specialization, declared the specialization:</w:t>
      </w:r>
    </w:p>
    <w:p>
      <w:pPr>
        <w:numPr>
          <w:ilvl w:val="1"/>
          <w:numId w:val="1099"/>
        </w:numPr>
      </w:pPr>
      <w:r>
        <w:t xml:space="preserve">In the same file as the primary template; or</w:t>
      </w:r>
    </w:p>
    <w:p>
      <w:pPr>
        <w:numPr>
          <w:ilvl w:val="1"/>
          <w:numId w:val="1099"/>
        </w:numPr>
      </w:pPr>
      <w:r>
        <w:t xml:space="preserve">In the same file as the user-defined type for which the</w:t>
      </w:r>
      <w:r>
        <w:t xml:space="preserve"> </w:t>
      </w:r>
      <w:r>
        <w:t xml:space="preserve">specialization is declared.</w:t>
      </w:r>
    </w:p>
    <w:p>
      <w:pPr>
        <w:numPr>
          <w:ilvl w:val="0"/>
          <w:numId w:val="1098"/>
        </w:numPr>
      </w:pPr>
      <w:r>
        <w:t xml:space="preserve">Do not specialize function templates, except when specialization is</w:t>
      </w:r>
      <w:r>
        <w:t xml:space="preserve"> </w:t>
      </w:r>
      <w:r>
        <w:t xml:space="preserve">on a non-deduceable template parameter</w:t>
      </w:r>
    </w:p>
    <w:bookmarkEnd w:id="151"/>
    <w:bookmarkEnd w:id="152"/>
    <w:bookmarkStart w:id="153" w:name="inheritance-rip"/>
    <w:p>
      <w:pPr>
        <w:pStyle w:val="Heading2"/>
      </w:pPr>
      <w:r>
        <w:t xml:space="preserve">6.41 Inheritance [RIP]</w:t>
      </w:r>
    </w:p>
    <w:bookmarkEnd w:id="153"/>
    <w:bookmarkStart w:id="154"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the ability to create enhanced and/or restricted object</w:t>
      </w:r>
      <w:r>
        <w:t xml:space="preserve"> </w:t>
      </w:r>
      <w:r>
        <w:t xml:space="preserve">classes based on existing object classes, can introduce a number of</w:t>
      </w:r>
      <w:r>
        <w:t xml:space="preserve"> </w:t>
      </w:r>
      <w:r>
        <w:t xml:space="preserve">vulnerabilities, both inadvertent and malicious. Because inheritance</w:t>
      </w:r>
      <w:r>
        <w:t xml:space="preserve"> </w:t>
      </w:r>
      <w:r>
        <w:t xml:space="preserve">allows the overriding of methods of the parent class and because</w:t>
      </w:r>
      <w:r>
        <w:t xml:space="preserve"> </w:t>
      </w:r>
      <w:r>
        <w:t xml:space="preserve">object-oriented systems are designed to separate and encapsulate code</w:t>
      </w:r>
      <w:r>
        <w:t xml:space="preserve"> </w:t>
      </w:r>
      <w:r>
        <w:t xml:space="preserve">and data, it can be difficult to determine where in the hierarchy an</w:t>
      </w:r>
      <w:r>
        <w:t xml:space="preserve"> </w:t>
      </w:r>
      <w:r>
        <w:t xml:space="preserve">invoked method is actually defined.</w:t>
      </w:r>
    </w:p>
    <w:p>
      <w:pPr>
        <w:pStyle w:val="BodyText"/>
      </w:pPr>
      <w:r>
        <w:t xml:space="preserve">Also, since an overriding method does not need to call the method in the</w:t>
      </w:r>
      <w:r>
        <w:t xml:space="preserve"> </w:t>
      </w:r>
      <w:r>
        <w:t xml:space="preserve">parent class that has been overridden, essential manipulation of class</w:t>
      </w:r>
      <w:r>
        <w:t xml:space="preserve"> </w:t>
      </w:r>
      <w:r>
        <w:t xml:space="preserve">data may be bypassed.</w:t>
      </w:r>
    </w:p>
    <w:p>
      <w:pPr>
        <w:pStyle w:val="BodyText"/>
      </w:pPr>
      <w:r>
        <w:t xml:space="preserve">This can be especially dangerous in copy assignment operator and move</w:t>
      </w:r>
      <w:r>
        <w:t xml:space="preserve"> </w:t>
      </w:r>
      <w:r>
        <w:t xml:space="preserve">assignment operators and in particular when private data components</w:t>
      </w:r>
      <w:r>
        <w:t xml:space="preserve"> </w:t>
      </w:r>
      <w:r>
        <w:t xml:space="preserve">(that is, data components not visible to methods of subclasses) of the</w:t>
      </w:r>
      <w:r>
        <w:t xml:space="preserve"> </w:t>
      </w:r>
      <w:r>
        <w:t xml:space="preserve">parent class are left unchanged. Serious violations of type invariants</w:t>
      </w:r>
      <w:r>
        <w:t xml:space="preserve"> </w:t>
      </w:r>
      <w:r>
        <w:t xml:space="preserve">can arise as a consequence.</w:t>
      </w:r>
    </w:p>
    <w:p>
      <w:pPr>
        <w:pStyle w:val="BodyText"/>
      </w:pPr>
      <w:r>
        <w:t xml:space="preserve">Multiple inheritance adds additional complexities to the resolution of</w:t>
      </w:r>
      <w:r>
        <w:t xml:space="preserve"> </w:t>
      </w:r>
      <w:r>
        <w:t xml:space="preserve">method invocations.</w:t>
      </w:r>
    </w:p>
    <w:p>
      <w:pPr>
        <w:pStyle w:val="BodyText"/>
      </w:pPr>
      <w:r>
        <w:t xml:space="preserve">The use of inheritance can lead to an exploitable application</w:t>
      </w:r>
      <w:r>
        <w:t xml:space="preserve"> </w:t>
      </w:r>
      <w:r>
        <w:t xml:space="preserve">vulnerability or negatively impact system safety in several ways:</w:t>
      </w:r>
    </w:p>
    <w:p>
      <w:pPr>
        <w:numPr>
          <w:ilvl w:val="0"/>
          <w:numId w:val="1100"/>
        </w:numPr>
      </w:pPr>
      <w:r>
        <w:t xml:space="preserve">Execution of malicious redefinitions, which can occur through the</w:t>
      </w:r>
      <w:r>
        <w:t xml:space="preserve"> </w:t>
      </w:r>
      <w:r>
        <w:t xml:space="preserve">insertion of a class into the class hierarchy that overrides</w:t>
      </w:r>
      <w:r>
        <w:t xml:space="preserve"> </w:t>
      </w:r>
      <w:r>
        <w:t xml:space="preserve">commonly called methods in the parent classes.</w:t>
      </w:r>
    </w:p>
    <w:p>
      <w:pPr>
        <w:numPr>
          <w:ilvl w:val="1"/>
          <w:numId w:val="1101"/>
        </w:numPr>
        <w:pStyle w:val="SourceCode"/>
      </w:pPr>
      <w:r>
        <w:rPr>
          <w:rStyle w:val="VerbatimChar"/>
        </w:rPr>
        <w:t xml:space="preserve">  mitigation -- make member functions</w:t>
      </w:r>
    </w:p>
    <w:p>
      <w:pPr>
        <w:numPr>
          <w:ilvl w:val="1"/>
          <w:numId w:val="1000"/>
        </w:numPr>
      </w:pPr>
      <w:r>
        <w:rPr>
          <w:rStyle w:val="KeywordTok"/>
        </w:rPr>
        <w:t xml:space="preserve">final</w:t>
      </w:r>
      <w:r>
        <w:t xml:space="preserve">,</w:t>
      </w:r>
    </w:p>
    <w:p>
      <w:pPr>
        <w:numPr>
          <w:ilvl w:val="1"/>
          <w:numId w:val="1101"/>
        </w:numPr>
        <w:pStyle w:val="SourceCode"/>
      </w:pPr>
      <w:r>
        <w:rPr>
          <w:rStyle w:val="VerbatimChar"/>
        </w:rPr>
        <w:t xml:space="preserve">  reduce the use of inheritance</w:t>
      </w:r>
    </w:p>
    <w:p>
      <w:pPr>
        <w:numPr>
          <w:ilvl w:val="0"/>
          <w:numId w:val="1100"/>
        </w:numPr>
      </w:pPr>
      <w:r>
        <w:t xml:space="preserve">Accidental override, where a member function is defined that</w:t>
      </w:r>
      <w:r>
        <w:t xml:space="preserve"> </w:t>
      </w:r>
      <w:r>
        <w:t xml:space="preserve">inadvertently overrides a member function that has already been</w:t>
      </w:r>
      <w:r>
        <w:t xml:space="preserve"> </w:t>
      </w:r>
      <w:r>
        <w:t xml:space="preserve">defined in a parent class.</w:t>
      </w:r>
    </w:p>
    <w:p>
      <w:pPr>
        <w:numPr>
          <w:ilvl w:val="1"/>
          <w:numId w:val="1102"/>
        </w:numPr>
        <w:pStyle w:val="SourceCode"/>
      </w:pPr>
      <w:r>
        <w:rPr>
          <w:rStyle w:val="VerbatimChar"/>
        </w:rPr>
        <w:t xml:space="preserve">  Mitigation -- use `override`{.cpp} and</w:t>
      </w:r>
    </w:p>
    <w:p>
      <w:pPr>
        <w:numPr>
          <w:ilvl w:val="1"/>
          <w:numId w:val="1000"/>
        </w:numPr>
        <w:pStyle w:val="Compact"/>
      </w:pPr>
      <w:r>
        <w:rPr>
          <w:rStyle w:val="KeywordTok"/>
        </w:rPr>
        <w:t xml:space="preserve">final</w:t>
      </w:r>
      <w:r>
        <w:t xml:space="preserve"> </w:t>
      </w:r>
      <w:r>
        <w:t xml:space="preserve">keywords on member functions to</w:t>
      </w:r>
      <w:r>
        <w:t xml:space="preserve"> </w:t>
      </w:r>
      <w:r>
        <w:t xml:space="preserve">generate compiler diagnostics when overriding is accidental</w:t>
      </w:r>
    </w:p>
    <w:p>
      <w:pPr>
        <w:numPr>
          <w:ilvl w:val="0"/>
          <w:numId w:val="1100"/>
        </w:numPr>
      </w:pPr>
      <w:r>
        <w:t xml:space="preserve">Accidental failure to override, when a method is incorrectly named</w:t>
      </w:r>
      <w:r>
        <w:t xml:space="preserve"> </w:t>
      </w:r>
      <w:r>
        <w:t xml:space="preserve">or the parameters are not defined properly, and thus does not</w:t>
      </w:r>
      <w:r>
        <w:t xml:space="preserve"> </w:t>
      </w:r>
      <w:r>
        <w:t xml:space="preserve">override a member function in a parent class.</w:t>
      </w:r>
    </w:p>
    <w:p>
      <w:pPr>
        <w:numPr>
          <w:ilvl w:val="1"/>
          <w:numId w:val="1103"/>
        </w:numPr>
        <w:pStyle w:val="SourceCode"/>
      </w:pPr>
      <w:r>
        <w:rPr>
          <w:rStyle w:val="VerbatimChar"/>
        </w:rPr>
        <w:t xml:space="preserve">  Mitigation -- use `override`{.cpp} and</w:t>
      </w:r>
    </w:p>
    <w:p>
      <w:pPr>
        <w:numPr>
          <w:ilvl w:val="1"/>
          <w:numId w:val="1000"/>
        </w:numPr>
        <w:pStyle w:val="Compact"/>
      </w:pPr>
      <w:r>
        <w:rPr>
          <w:rStyle w:val="KeywordTok"/>
        </w:rPr>
        <w:t xml:space="preserve">final</w:t>
      </w:r>
      <w:r>
        <w:t xml:space="preserve"> </w:t>
      </w:r>
      <w:r>
        <w:t xml:space="preserve">keywords on member functions to</w:t>
      </w:r>
      <w:r>
        <w:t xml:space="preserve"> </w:t>
      </w:r>
      <w:r>
        <w:t xml:space="preserve">generate compiler diagnostics when overriding is accidental</w:t>
      </w:r>
    </w:p>
    <w:p>
      <w:pPr>
        <w:numPr>
          <w:ilvl w:val="0"/>
          <w:numId w:val="1100"/>
        </w:numPr>
      </w:pPr>
      <w:r>
        <w:t xml:space="preserve">Breaking of class invariants, which can be caused by redefining</w:t>
      </w:r>
      <w:r>
        <w:t xml:space="preserve"> </w:t>
      </w:r>
      <w:r>
        <w:t xml:space="preserve">methods that assign, move, or validate class data without including</w:t>
      </w:r>
      <w:r>
        <w:t xml:space="preserve"> </w:t>
      </w:r>
      <w:r>
        <w:t xml:space="preserve">the assigning, moving or validating in the overriding member</w:t>
      </w:r>
      <w:r>
        <w:t xml:space="preserve"> </w:t>
      </w:r>
      <w:r>
        <w:t xml:space="preserve">function. This applies particularly to class invariants involving</w:t>
      </w:r>
      <w:r>
        <w:t xml:space="preserve"> </w:t>
      </w:r>
      <w:r>
        <w:t xml:space="preserve">data of the parent class not visible in methods of the subclass.</w:t>
      </w:r>
      <w:r>
        <w:t xml:space="preserve"> </w:t>
      </w:r>
      <w:r>
        <w:t xml:space="preserve">Inherited methods of the parent that have access to these</w:t>
      </w:r>
      <w:r>
        <w:t xml:space="preserve"> </w:t>
      </w:r>
      <w:r>
        <w:t xml:space="preserve">“</w:t>
      </w:r>
      <w:r>
        <w:t xml:space="preserve">private</w:t>
      </w:r>
      <w:r>
        <w:t xml:space="preserve">”</w:t>
      </w:r>
      <w:r>
        <w:t xml:space="preserve"> </w:t>
      </w:r>
      <w:r>
        <w:t xml:space="preserve">components will likely fail, if the components are set</w:t>
      </w:r>
      <w:r>
        <w:t xml:space="preserve"> </w:t>
      </w:r>
      <w:r>
        <w:t xml:space="preserve">inappropriately.</w:t>
      </w:r>
    </w:p>
    <w:p>
      <w:pPr>
        <w:numPr>
          <w:ilvl w:val="1"/>
          <w:numId w:val="1104"/>
        </w:numPr>
        <w:pStyle w:val="SourceCode"/>
      </w:pPr>
      <w:r>
        <w:rPr>
          <w:rStyle w:val="VerbatimChar"/>
        </w:rPr>
        <w:t xml:space="preserve">  Mitigation -- if any class invariant depends upon a value of a</w:t>
      </w:r>
    </w:p>
    <w:p>
      <w:pPr>
        <w:numPr>
          <w:ilvl w:val="1"/>
          <w:numId w:val="1000"/>
        </w:numPr>
        <w:pStyle w:val="Compact"/>
      </w:pPr>
      <w:r>
        <w:t xml:space="preserve">data member, then make that member private</w:t>
      </w:r>
    </w:p>
    <w:p>
      <w:pPr>
        <w:numPr>
          <w:ilvl w:val="0"/>
          <w:numId w:val="1100"/>
        </w:numPr>
      </w:pPr>
      <w:r>
        <w:t xml:space="preserve">Direct reading and writing of visible class members when matching</w:t>
      </w:r>
      <w:r>
        <w:t xml:space="preserve"> </w:t>
      </w:r>
      <w:r>
        <w:t xml:space="preserve">getting and setting member functions include additional</w:t>
      </w:r>
      <w:r>
        <w:t xml:space="preserve"> </w:t>
      </w:r>
      <w:r>
        <w:t xml:space="preserve">functionality.</w:t>
      </w:r>
    </w:p>
    <w:p>
      <w:pPr>
        <w:numPr>
          <w:ilvl w:val="1"/>
          <w:numId w:val="1105"/>
        </w:numPr>
        <w:pStyle w:val="SourceCode"/>
      </w:pPr>
      <w:r>
        <w:rPr>
          <w:rStyle w:val="VerbatimChar"/>
        </w:rPr>
        <w:t xml:space="preserve">  Guidance: make data members private and provide a public</w:t>
      </w:r>
    </w:p>
    <w:p>
      <w:pPr>
        <w:numPr>
          <w:ilvl w:val="1"/>
          <w:numId w:val="1000"/>
        </w:numPr>
        <w:pStyle w:val="Compact"/>
      </w:pPr>
      <w:r>
        <w:t xml:space="preserve">interface to access them that preserves class invariants.</w:t>
      </w:r>
    </w:p>
    <w:p>
      <w:pPr>
        <w:pStyle w:val="FirstParagraph"/>
      </w:pPr>
      <w:r>
        <w:t xml:space="preserve">These vulnerabilities can increase dramatically as the complexity of the</w:t>
      </w:r>
      <w:r>
        <w:t xml:space="preserve"> </w:t>
      </w:r>
      <w:r>
        <w:t xml:space="preserve">hierarchy increases, especially in the use of multiple inheritance.</w:t>
      </w:r>
    </w:p>
    <w:p>
      <w:pPr>
        <w:pStyle w:val="BodyText"/>
      </w:pPr>
      <w:r>
        <w:t xml:space="preserve">As member functions are inherited from multiple chains of ancestors, the</w:t>
      </w:r>
      <w:r>
        <w:t xml:space="preserve"> </w:t>
      </w:r>
      <w:r>
        <w:t xml:space="preserve">determination of which member function implementations exist and are</w:t>
      </w:r>
      <w:r>
        <w:t xml:space="preserve"> </w:t>
      </w:r>
      <w:r>
        <w:t xml:space="preserve">being called, becomes increasingly more difficult for the programmer.</w:t>
      </w:r>
      <w:r>
        <w:t xml:space="preserve"> </w:t>
      </w:r>
      <w:r>
        <w:t xml:space="preserve">Understanding which member functions and data members apply to a given</w:t>
      </w:r>
      <w:r>
        <w:t xml:space="preserve"> </w:t>
      </w:r>
      <w:r>
        <w:t xml:space="preserve">(sub)class becomes exceedingly difficult if these methods or components</w:t>
      </w:r>
      <w:r>
        <w:t xml:space="preserve"> </w:t>
      </w:r>
      <w:r>
        <w:t xml:space="preserve">are inherited homographs (i.e., data components with identical names or</w:t>
      </w:r>
      <w:r>
        <w:t xml:space="preserve"> </w:t>
      </w:r>
      <w:r>
        <w:t xml:space="preserve">member functions with identical signatures). Misunderstandings lead to</w:t>
      </w:r>
      <w:r>
        <w:t xml:space="preserve"> </w:t>
      </w:r>
      <w:r>
        <w:t xml:space="preserve">inadvertent coding errors. The complexity increases even more when</w:t>
      </w:r>
      <w:r>
        <w:t xml:space="preserve"> </w:t>
      </w:r>
      <w:r>
        <w:t xml:space="preserve">multiple inheritance is used to model</w:t>
      </w:r>
      <w:r>
        <w:t xml:space="preserve"> </w:t>
      </w:r>
      <w:r>
        <w:t xml:space="preserve">“</w:t>
      </w:r>
      <w:r>
        <w:t xml:space="preserve">has-a</w:t>
      </w:r>
      <w:r>
        <w:t xml:space="preserve">”</w:t>
      </w:r>
      <w:r>
        <w:t xml:space="preserve"> </w:t>
      </w:r>
      <w:r>
        <w:t xml:space="preserve">relationships (see</w:t>
      </w:r>
      <w:r>
        <w:t xml:space="preserve"> </w:t>
      </w:r>
      <w:r>
        <w:t xml:space="preserve">subclause</w:t>
      </w:r>
      <w:r>
        <w:t xml:space="preserve"> </w:t>
      </w:r>
      <w:hyperlink w:anchor="X7c4c595395ae1746dccb6db2da5a63419918472">
        <w:r>
          <w:rPr>
            <w:rStyle w:val="Hyperlink"/>
          </w:rPr>
          <w:t xml:space="preserve">6.42 Violations of the Liskov substitution principle</w:t>
        </w:r>
        <w:r>
          <w:rPr>
            <w:rStyle w:val="Hyperlink"/>
          </w:rPr>
          <w:t xml:space="preserve"> </w:t>
        </w:r>
        <w:r>
          <w:rPr>
            <w:rStyle w:val="Hyperlink"/>
          </w:rPr>
          <w:t xml:space="preserve">[BLP])</w:t>
        </w:r>
      </w:hyperlink>
      <w:r>
        <w:t xml:space="preserve">: member</w:t>
      </w:r>
      <w:r>
        <w:t xml:space="preserve"> </w:t>
      </w:r>
      <w:r>
        <w:t xml:space="preserve">functions never intended to be applicable to instances of a subclass are</w:t>
      </w:r>
      <w:r>
        <w:t xml:space="preserve"> </w:t>
      </w:r>
      <w:r>
        <w:t xml:space="preserve">inherited nevertheless. For example, an instance of class</w:t>
      </w:r>
      <w:r>
        <w:t xml:space="preserve"> </w:t>
      </w:r>
      <w:r>
        <w:t xml:space="preserve">aircraftCarrier may be</w:t>
      </w:r>
      <w:r>
        <w:t xml:space="preserve"> </w:t>
      </w:r>
      <w:r>
        <w:t xml:space="preserve">“</w:t>
      </w:r>
      <w:r>
        <w:t xml:space="preserve">turn</w:t>
      </w:r>
      <w:r>
        <w:t xml:space="preserve">”</w:t>
      </w:r>
      <w:r>
        <w:t xml:space="preserve">ed merely because it obtained its</w:t>
      </w:r>
      <w:r>
        <w:t xml:space="preserve"> </w:t>
      </w:r>
      <w:r>
        <w:t xml:space="preserve">propulsion screw by a</w:t>
      </w:r>
      <w:r>
        <w:t xml:space="preserve"> </w:t>
      </w:r>
      <w:r>
        <w:t xml:space="preserve">“</w:t>
      </w:r>
      <w:r>
        <w:t xml:space="preserve">has-a</w:t>
      </w:r>
      <w:r>
        <w:t xml:space="preserve">”</w:t>
      </w:r>
      <w:r>
        <w:t xml:space="preserve">-inheritance with</w:t>
      </w:r>
      <w:r>
        <w:t xml:space="preserve"> </w:t>
      </w:r>
      <w:r>
        <w:t xml:space="preserve">“</w:t>
      </w:r>
      <w:r>
        <w:t xml:space="preserve">turn</w:t>
      </w:r>
      <w:r>
        <w:t xml:space="preserve">”</w:t>
      </w:r>
      <w:r>
        <w:t xml:space="preserve"> </w:t>
      </w:r>
      <w:r>
        <w:t xml:space="preserve">being an obviously</w:t>
      </w:r>
      <w:r>
        <w:t xml:space="preserve"> </w:t>
      </w:r>
      <w:r>
        <w:t xml:space="preserve">meaningful method for the class of propulsionScrew. Meanwhile the user</w:t>
      </w:r>
      <w:r>
        <w:t xml:space="preserve"> </w:t>
      </w:r>
      <w:r>
        <w:t xml:space="preserve">has a quite different expectation of what it means to turn an aircraft</w:t>
      </w:r>
      <w:r>
        <w:t xml:space="preserve"> </w:t>
      </w:r>
      <w:r>
        <w:t xml:space="preserve">carrier. The complications increase if the carrier inherits twice from</w:t>
      </w:r>
      <w:r>
        <w:t xml:space="preserve"> </w:t>
      </w:r>
      <w:r>
        <w:t xml:space="preserve">the class propulsionScrew because it has two propulsion screws.</w:t>
      </w:r>
    </w:p>
    <w:p>
      <w:pPr>
        <w:pStyle w:val="BodyText"/>
      </w:pPr>
      <w:r>
        <w:t xml:space="preserve">Changes in the execution of methods can be introduced by adding an</w:t>
      </w:r>
      <w:r>
        <w:t xml:space="preserve"> </w:t>
      </w:r>
      <w:r>
        <w:t xml:space="preserve">unrelated but homographic member function (with signatures involving</w:t>
      </w:r>
      <w:r>
        <w:t xml:space="preserve"> </w:t>
      </w:r>
      <w:r>
        <w:t xml:space="preserve">implicitly convertible types) anywhere is the hierarchies of ancestor</w:t>
      </w:r>
      <w:r>
        <w:t xml:space="preserve"> </w:t>
      </w:r>
      <w:r>
        <w:t xml:space="preserve">classes during maintenance of the code. Malicious implementations can</w:t>
      </w:r>
      <w:r>
        <w:t xml:space="preserve"> </w:t>
      </w:r>
      <w:r>
        <w:t xml:space="preserve">thus be added with each release of an object-oriented library and affect</w:t>
      </w:r>
      <w:r>
        <w:t xml:space="preserve"> </w:t>
      </w:r>
      <w:r>
        <w:t xml:space="preserve">the behaviour of previously verified code. (see subclause</w:t>
      </w:r>
      <w:r>
        <w:t xml:space="preserve"> </w:t>
      </w:r>
      <w:hyperlink w:anchor="X7c4c595395ae1746dccb6db2da5a63419918472">
        <w:r>
          <w:rPr>
            <w:rStyle w:val="Hyperlink"/>
          </w:rPr>
          <w:t xml:space="preserve">6.42</w:t>
        </w:r>
        <w:r>
          <w:rPr>
            <w:rStyle w:val="Hyperlink"/>
          </w:rPr>
          <w:t xml:space="preserve"> </w:t>
        </w:r>
        <w:r>
          <w:rPr>
            <w:rStyle w:val="Hyperlink"/>
          </w:rPr>
          <w:t xml:space="preserve">Violations of the Liskov substitution principle</w:t>
        </w:r>
        <w:r>
          <w:rPr>
            <w:rStyle w:val="Hyperlink"/>
          </w:rPr>
          <w:t xml:space="preserve"> </w:t>
        </w:r>
        <w:r>
          <w:rPr>
            <w:rStyle w:val="Hyperlink"/>
          </w:rPr>
          <w:t xml:space="preserve">[BLP])</w:t>
        </w:r>
      </w:hyperlink>
    </w:p>
    <w:p>
      <w:pPr>
        <w:numPr>
          <w:ilvl w:val="0"/>
          <w:numId w:val="1106"/>
        </w:numPr>
      </w:pPr>
      <w:r>
        <w:t xml:space="preserve">Guidance: Keep inheritance hierarchies short</w:t>
      </w:r>
    </w:p>
    <w:p>
      <w:pPr>
        <w:numPr>
          <w:ilvl w:val="0"/>
          <w:numId w:val="1106"/>
        </w:numPr>
      </w:pPr>
      <w:r>
        <w:t xml:space="preserve">Guidance: Qualify the program to invoke member functions in explicit</w:t>
      </w:r>
      <w:r>
        <w:t xml:space="preserve"> </w:t>
      </w:r>
      <w:r>
        <w:t xml:space="preserve">parent classes.</w:t>
      </w:r>
    </w:p>
    <w:p>
      <w:pPr>
        <w:numPr>
          <w:ilvl w:val="0"/>
          <w:numId w:val="1106"/>
        </w:numPr>
      </w:pPr>
      <w:r>
        <w:t xml:space="preserve">Mitigation: use the</w:t>
      </w:r>
      <w:r>
        <w:t xml:space="preserve"> </w:t>
      </w:r>
      <w:r>
        <w:t xml:space="preserve">‘</w:t>
      </w:r>
      <w:r>
        <w:t xml:space="preserve">= delete</w:t>
      </w:r>
      <w:r>
        <w:t xml:space="preserve">’</w:t>
      </w:r>
      <w:r>
        <w:t xml:space="preserve"> </w:t>
      </w:r>
      <w:r>
        <w:t xml:space="preserve">construct to prevent a member</w:t>
      </w:r>
      <w:r>
        <w:t xml:space="preserve"> </w:t>
      </w:r>
      <w:r>
        <w:t xml:space="preserve">function from being called due to an inheritance.</w:t>
      </w:r>
    </w:p>
    <w:bookmarkEnd w:id="154"/>
    <w:bookmarkStart w:id="155" w:name="guidance-to-language-users"/>
    <w:p>
      <w:pPr>
        <w:pStyle w:val="Heading2"/>
      </w:pPr>
      <w:r>
        <w:t xml:space="preserve">6.41.2 Guidance to language users</w:t>
      </w:r>
    </w:p>
    <w:p>
      <w:pPr>
        <w:numPr>
          <w:ilvl w:val="0"/>
          <w:numId w:val="1107"/>
        </w:numPr>
      </w:pPr>
      <w:r>
        <w:t xml:space="preserve">Follow the guidance of ISO/IEC TR 24772-1:2019 clause 41.5.</w:t>
      </w:r>
    </w:p>
    <w:p>
      <w:pPr>
        <w:numPr>
          <w:ilvl w:val="0"/>
          <w:numId w:val="1107"/>
        </w:numPr>
      </w:pPr>
      <w:r>
        <w:t xml:space="preserve">Avoid the use of multiple inheritance whenever possible.</w:t>
      </w:r>
    </w:p>
    <w:p>
      <w:pPr>
        <w:numPr>
          <w:ilvl w:val="0"/>
          <w:numId w:val="1107"/>
        </w:numPr>
      </w:pPr>
      <w:r>
        <w:t xml:space="preserve">Avoid access to data components when getting and setting functions</w:t>
      </w:r>
      <w:r>
        <w:t xml:space="preserve"> </w:t>
      </w:r>
      <w:r>
        <w:t xml:space="preserve">are available for them.</w:t>
      </w:r>
    </w:p>
    <w:p>
      <w:pPr>
        <w:numPr>
          <w:ilvl w:val="0"/>
          <w:numId w:val="1107"/>
        </w:numPr>
      </w:pPr>
      <w:r>
        <w:t xml:space="preserve">Keep inheritance hierarchies short and narrow</w:t>
      </w:r>
    </w:p>
    <w:p>
      <w:pPr>
        <w:numPr>
          <w:ilvl w:val="0"/>
          <w:numId w:val="1107"/>
        </w:numPr>
      </w:pPr>
      <w:r>
        <w:t xml:space="preserve">Prefer non-virtual functions to virtual functions</w:t>
      </w:r>
    </w:p>
    <w:p>
      <w:pPr>
        <w:numPr>
          <w:ilvl w:val="0"/>
          <w:numId w:val="1107"/>
        </w:numPr>
      </w:pPr>
      <w:r>
        <w:t xml:space="preserve">Use</w:t>
      </w:r>
      <w:r>
        <w:t xml:space="preserve"> </w:t>
      </w:r>
      <w:r>
        <w:rPr>
          <w:rStyle w:val="KeywordTok"/>
        </w:rPr>
        <w:t xml:space="preserve">override</w:t>
      </w:r>
      <w:r>
        <w:t xml:space="preserve"> </w:t>
      </w:r>
      <w:r>
        <w:t xml:space="preserve">and</w:t>
      </w:r>
      <w:r>
        <w:t xml:space="preserve"> </w:t>
      </w:r>
      <w:r>
        <w:rPr>
          <w:rStyle w:val="KeywordTok"/>
        </w:rPr>
        <w:t xml:space="preserve">final</w:t>
      </w:r>
      <w:r>
        <w:t xml:space="preserve"> </w:t>
      </w:r>
      <w:r>
        <w:t xml:space="preserve">keywords on member functions to generate compiler diagnostics when</w:t>
      </w:r>
      <w:r>
        <w:t xml:space="preserve"> </w:t>
      </w:r>
      <w:r>
        <w:t xml:space="preserve">overriding is accidental</w:t>
      </w:r>
    </w:p>
    <w:p>
      <w:pPr>
        <w:numPr>
          <w:ilvl w:val="0"/>
          <w:numId w:val="1107"/>
        </w:numPr>
      </w:pPr>
      <w:r>
        <w:t xml:space="preserve">Use the</w:t>
      </w:r>
      <w:r>
        <w:t xml:space="preserve"> </w:t>
      </w:r>
      <w:r>
        <w:t xml:space="preserve">‘</w:t>
      </w:r>
      <w:r>
        <w:t xml:space="preserve">= delete</w:t>
      </w:r>
      <w:r>
        <w:t xml:space="preserve">’</w:t>
      </w:r>
      <w:r>
        <w:t xml:space="preserve"> </w:t>
      </w:r>
      <w:r>
        <w:t xml:space="preserve">construct to prevent a member function from being</w:t>
      </w:r>
      <w:r>
        <w:t xml:space="preserve"> </w:t>
      </w:r>
      <w:r>
        <w:t xml:space="preserve">called due to an inheritance.</w:t>
      </w:r>
    </w:p>
    <w:p>
      <w:pPr>
        <w:numPr>
          <w:ilvl w:val="0"/>
          <w:numId w:val="1107"/>
        </w:numPr>
      </w:pPr>
      <w:r>
        <w:t xml:space="preserve">If any class invariant depends upon a value of a data member, then</w:t>
      </w:r>
      <w:r>
        <w:t xml:space="preserve"> </w:t>
      </w:r>
      <w:r>
        <w:t xml:space="preserve">make that member private</w:t>
      </w:r>
    </w:p>
    <w:p>
      <w:pPr>
        <w:numPr>
          <w:ilvl w:val="0"/>
          <w:numId w:val="1107"/>
        </w:numPr>
      </w:pPr>
      <w:r>
        <w:t xml:space="preserve">Make data members private and provide a public interface to access</w:t>
      </w:r>
      <w:r>
        <w:t xml:space="preserve"> </w:t>
      </w:r>
      <w:r>
        <w:t xml:space="preserve">them that preserves class invariants</w:t>
      </w:r>
    </w:p>
    <w:p>
      <w:pPr>
        <w:numPr>
          <w:ilvl w:val="0"/>
          <w:numId w:val="1107"/>
        </w:numPr>
      </w:pPr>
      <w:r>
        <w:t xml:space="preserve">Provide complete documentation of all encapsulated data, and how</w:t>
      </w:r>
      <w:r>
        <w:t xml:space="preserve"> </w:t>
      </w:r>
      <w:r>
        <w:t xml:space="preserve">each method affects that data for each object in the hierarchy.</w:t>
      </w:r>
    </w:p>
    <w:p>
      <w:pPr>
        <w:numPr>
          <w:ilvl w:val="0"/>
          <w:numId w:val="1107"/>
        </w:numPr>
      </w:pPr>
      <w:r>
        <w:t xml:space="preserve">Inherit only from trusted sources, and, whenever possible, check the</w:t>
      </w:r>
      <w:r>
        <w:t xml:space="preserve"> </w:t>
      </w:r>
      <w:r>
        <w:t xml:space="preserve">version of the parent classes during compilation and/or</w:t>
      </w:r>
      <w:r>
        <w:t xml:space="preserve"> </w:t>
      </w:r>
      <w:r>
        <w:t xml:space="preserve">initialization.</w:t>
      </w:r>
    </w:p>
    <w:p>
      <w:pPr>
        <w:numPr>
          <w:ilvl w:val="0"/>
          <w:numId w:val="1107"/>
        </w:numPr>
      </w:pPr>
      <w:r>
        <w:t xml:space="preserve">Provide a member function that provides versioning information for</w:t>
      </w:r>
      <w:r>
        <w:t xml:space="preserve"> </w:t>
      </w:r>
      <w:r>
        <w:t xml:space="preserve">each class.</w:t>
      </w:r>
    </w:p>
    <w:p>
      <w:pPr>
        <w:numPr>
          <w:ilvl w:val="0"/>
          <w:numId w:val="1107"/>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instead for</w:t>
      </w:r>
      <w:r>
        <w:t xml:space="preserve"> </w:t>
      </w:r>
      <w:r>
        <w:t xml:space="preserve">“</w:t>
      </w:r>
      <w:r>
        <w:t xml:space="preserve">has-a</w:t>
      </w:r>
      <w:r>
        <w:t xml:space="preserve">”</w:t>
      </w:r>
      <w:r>
        <w:t xml:space="preserve">-relationships.</w:t>
      </w:r>
    </w:p>
    <w:p>
      <w:pPr>
        <w:numPr>
          <w:ilvl w:val="0"/>
          <w:numId w:val="1107"/>
        </w:numPr>
      </w:pPr>
      <w:r>
        <w:t xml:space="preserve">Delegate assigning and moving of the parent’s data components by</w:t>
      </w:r>
      <w:r>
        <w:t xml:space="preserve"> </w:t>
      </w:r>
      <w:r>
        <w:t xml:space="preserve">calling the corresponding operation of the parent type. You must</w:t>
      </w:r>
      <w:r>
        <w:t xml:space="preserve"> </w:t>
      </w:r>
      <w:r>
        <w:t xml:space="preserve">delegate in particular when the parent has data components not</w:t>
      </w:r>
      <w:r>
        <w:t xml:space="preserve"> </w:t>
      </w:r>
      <w:r>
        <w:t xml:space="preserve">visible to methods of the subclass. Alternatively, prohibit</w:t>
      </w:r>
      <w:r>
        <w:t xml:space="preserve"> </w:t>
      </w:r>
      <w:r>
        <w:t xml:space="preserve">assignment and motion for classes intended to be base types.</w:t>
      </w:r>
      <w:r>
        <w:t xml:space="preserve"> </w:t>
      </w:r>
      <w:r>
        <w:rPr>
          <w:i/>
        </w:rPr>
        <w:t xml:space="preserve">(clarify – this has 2 possible meanings)</w:t>
      </w:r>
    </w:p>
    <w:p>
      <w:pPr>
        <w:numPr>
          <w:ilvl w:val="0"/>
          <w:numId w:val="1107"/>
        </w:numPr>
      </w:pPr>
      <w:r>
        <w:t xml:space="preserve">Avoid the creation of base classes that are both virtual and</w:t>
      </w:r>
      <w:r>
        <w:t xml:space="preserve"> </w:t>
      </w:r>
      <w:r>
        <w:t xml:space="preserve">non-virtual in the same hierarchy.</w:t>
      </w:r>
    </w:p>
    <w:bookmarkEnd w:id="155"/>
    <w:bookmarkStart w:id="158" w:name="X905dbd3391b2a038bbf387b2b00b36e59d5f153"/>
    <w:p>
      <w:pPr>
        <w:pStyle w:val="Heading2"/>
      </w:pPr>
      <w:r>
        <w:t xml:space="preserve">6.42 Violations of the Liskov Substitution Principle or the Contract Model [BLP]</w:t>
      </w:r>
    </w:p>
    <w:bookmarkStart w:id="156" w:name="applicability-to-language"/>
    <w:p>
      <w:pPr>
        <w:pStyle w:val="Heading3"/>
      </w:pPr>
      <w:r>
        <w:t xml:space="preserve">6.42.1 Applicability to language</w:t>
      </w:r>
    </w:p>
    <w:p>
      <w:pPr>
        <w:pStyle w:val="FirstParagraph"/>
      </w:pPr>
      <w:r>
        <w:t xml:space="preserve">This vulnerability applies to C++ . It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56"/>
    <w:bookmarkStart w:id="157" w:name="guidance-to-language-users"/>
    <w:p>
      <w:pPr>
        <w:pStyle w:val="Heading3"/>
      </w:pPr>
      <w:r>
        <w:t xml:space="preserve">6.42.2 Guidance to language users</w:t>
      </w:r>
    </w:p>
    <w:p>
      <w:pPr>
        <w:numPr>
          <w:ilvl w:val="0"/>
          <w:numId w:val="1108"/>
        </w:numPr>
      </w:pPr>
      <w:r>
        <w:t xml:space="preserve">Obey all preconditions and postconditions of each member function,</w:t>
      </w:r>
      <w:r>
        <w:t xml:space="preserve"> </w:t>
      </w:r>
      <w:r>
        <w:t xml:space="preserve">whether they are specified in the language or not.</w:t>
      </w:r>
    </w:p>
    <w:p>
      <w:pPr>
        <w:numPr>
          <w:ilvl w:val="0"/>
          <w:numId w:val="1108"/>
        </w:numPr>
      </w:pPr>
      <w:r>
        <w:t xml:space="preserve">Prohibit the strengthening of preconditions (specified or not) by</w:t>
      </w:r>
      <w:r>
        <w:t xml:space="preserve"> </w:t>
      </w:r>
      <w:r>
        <w:t xml:space="preserve">overriding member functions.</w:t>
      </w:r>
    </w:p>
    <w:p>
      <w:pPr>
        <w:numPr>
          <w:ilvl w:val="0"/>
          <w:numId w:val="1108"/>
        </w:numPr>
      </w:pPr>
      <w:r>
        <w:t xml:space="preserve">Prohibit the weakening of postconditions (specified or not) by</w:t>
      </w:r>
      <w:r>
        <w:t xml:space="preserve"> </w:t>
      </w:r>
      <w:r>
        <w:t xml:space="preserve">overriding member functions.</w:t>
      </w:r>
    </w:p>
    <w:p>
      <w:pPr>
        <w:numPr>
          <w:ilvl w:val="0"/>
          <w:numId w:val="1108"/>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108"/>
        </w:numPr>
      </w:pPr>
      <w:r>
        <w:t xml:space="preserve">Use static analysis tools that identify misuse of inheritance in the</w:t>
      </w:r>
      <w:r>
        <w:t xml:space="preserve"> </w:t>
      </w:r>
      <w:r>
        <w:t xml:space="preserve">contract model.</w:t>
      </w:r>
    </w:p>
    <w:p>
      <w:pPr>
        <w:numPr>
          <w:ilvl w:val="0"/>
          <w:numId w:val="1108"/>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57"/>
    <w:bookmarkEnd w:id="158"/>
    <w:bookmarkStart w:id="161" w:name="redispatching-pph"/>
    <w:p>
      <w:pPr>
        <w:pStyle w:val="Heading2"/>
      </w:pPr>
      <w:r>
        <w:t xml:space="preserve">6.43 Redispatching [PPH]</w:t>
      </w:r>
    </w:p>
    <w:bookmarkStart w:id="159"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rPr>
          <w:i/>
        </w:rPr>
        <w:t xml:space="preserve">Overriding -</w:t>
      </w:r>
      <w:r>
        <w:t xml:space="preserve"> </w:t>
      </w:r>
      <w:r>
        <w:rPr>
          <w:i/>
        </w:rPr>
        <w:t xml:space="preserve">Private virtual functions can be overridden - AI – Paul</w:t>
      </w:r>
      <w:r>
        <w:rPr>
          <w:i/>
        </w:rPr>
        <w:t xml:space="preserve"> </w:t>
      </w:r>
      <w:r>
        <w:rPr>
          <w:i/>
        </w:rPr>
        <w:t xml:space="preserve">– write up. May be a namespace issues or a Beaujolais issue.</w:t>
      </w:r>
    </w:p>
    <w:p>
      <w:pPr>
        <w:pStyle w:val="BodyText"/>
      </w:pPr>
      <w:r>
        <w:t xml:space="preserve">In C++, the call to a member function can be qualified, as shown in the</w:t>
      </w:r>
      <w:r>
        <w:t xml:space="preserve"> </w:t>
      </w:r>
      <w:r>
        <w:t xml:space="preserve">above example, and avoids the vulnerability.</w:t>
      </w:r>
    </w:p>
    <w:bookmarkEnd w:id="159"/>
    <w:bookmarkStart w:id="160" w:name="guidance-to-language-users"/>
    <w:p>
      <w:pPr>
        <w:pStyle w:val="Heading3"/>
      </w:pPr>
      <w:r>
        <w:t xml:space="preserve">6.43.2 Guidance to language users</w:t>
      </w:r>
    </w:p>
    <w:p>
      <w:pPr>
        <w:numPr>
          <w:ilvl w:val="0"/>
          <w:numId w:val="1109"/>
        </w:numPr>
      </w:pPr>
      <w:r>
        <w:t xml:space="preserve">At a call site, consider whether virtual dispatch is desired. If</w:t>
      </w:r>
      <w:r>
        <w:t xml:space="preserve"> </w:t>
      </w:r>
      <w:r>
        <w:t xml:space="preserve">not, construct the call using the qualified name.</w:t>
      </w:r>
    </w:p>
    <w:p>
      <w:pPr>
        <w:numPr>
          <w:ilvl w:val="0"/>
          <w:numId w:val="1109"/>
        </w:numPr>
      </w:pPr>
      <w:r>
        <w:t xml:space="preserve">Be suspicious of any call from a virtual member function of the</w:t>
      </w:r>
      <w:r>
        <w:t xml:space="preserve"> </w:t>
      </w:r>
      <w:r>
        <w:t xml:space="preserve">derived class to any member function of any of its base classes.</w:t>
      </w:r>
    </w:p>
    <w:bookmarkEnd w:id="160"/>
    <w:bookmarkEnd w:id="161"/>
    <w:bookmarkStart w:id="164" w:name="polymorphic-variables-bkk"/>
    <w:p>
      <w:pPr>
        <w:pStyle w:val="Heading2"/>
      </w:pPr>
      <w:r>
        <w:t xml:space="preserve">6.44 Polymorphic variables [BKK]</w:t>
      </w:r>
    </w:p>
    <w:bookmarkStart w:id="162"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110"/>
        </w:numPr>
      </w:pPr>
      <w:r>
        <w:t xml:space="preserve">up-casting is casting an object to an ancestor type in the object's</w:t>
      </w:r>
      <w:r>
        <w:t xml:space="preserve"> </w:t>
      </w:r>
      <w:r>
        <w:t xml:space="preserve">type inheritance hierarchy.</w:t>
      </w:r>
    </w:p>
    <w:p>
      <w:pPr>
        <w:numPr>
          <w:ilvl w:val="0"/>
          <w:numId w:val="1110"/>
        </w:numPr>
      </w:pPr>
      <w:r>
        <w:t xml:space="preserve">down-casting is casting an object to a descendent type in the</w:t>
      </w:r>
      <w:r>
        <w:t xml:space="preserve"> </w:t>
      </w:r>
      <w:r>
        <w:t xml:space="preserve">object's type inheritance hierarchy, and,</w:t>
      </w:r>
    </w:p>
    <w:p>
      <w:pPr>
        <w:numPr>
          <w:ilvl w:val="0"/>
          <w:numId w:val="1110"/>
        </w:numPr>
      </w:pPr>
      <w:r>
        <w:t xml:space="preserve">cross-casting is casting an object to a sibling/cousin (possibly</w:t>
      </w:r>
      <w:r>
        <w:t xml:space="preserve"> </w:t>
      </w:r>
      <w:r>
        <w:t xml:space="preserve">removed) type in the object's type inheritance hierarchy.</w:t>
      </w:r>
    </w:p>
    <w:p>
      <w:pPr>
        <w:numPr>
          <w:ilvl w:val="0"/>
          <w:numId w:val="1110"/>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w:t>
      </w:r>
      <w:r>
        <w:t xml:space="preserve"> </w:t>
      </w:r>
      <w:hyperlink w:anchor="Xf9043a65fbdf7f23417c13267d4bd505f8cad28">
        <w:r>
          <w:rPr>
            <w:rStyle w:val="Hyperlink"/>
          </w:rPr>
          <w:t xml:space="preserve">6.11 Pointer</w:t>
        </w:r>
        <w:r>
          <w:rPr>
            <w:rStyle w:val="Hyperlink"/>
          </w:rPr>
          <w:t xml:space="preserve"> </w:t>
        </w:r>
        <w:r>
          <w:rPr>
            <w:rStyle w:val="Hyperlink"/>
          </w:rPr>
          <w:t xml:space="preserve">Casting and Pointer Type</w:t>
        </w:r>
        <w:r>
          <w:rPr>
            <w:rStyle w:val="Hyperlink"/>
          </w:rPr>
          <w:t xml:space="preserve"> </w:t>
        </w:r>
        <w:r>
          <w:rPr>
            <w:rStyle w:val="Hyperlink"/>
          </w:rPr>
          <w:t xml:space="preserve">Changes</w:t>
        </w:r>
      </w:hyperlink>
      <w:r>
        <w:t xml:space="preserve"> </w:t>
      </w:r>
      <w:r>
        <w:t xml:space="preserve">[HFC]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111"/>
        </w:numPr>
      </w:pPr>
      <w:r>
        <w:t xml:space="preserve">are the only ones that can be performed implicitly</w:t>
      </w:r>
    </w:p>
    <w:p>
      <w:pPr>
        <w:numPr>
          <w:ilvl w:val="0"/>
          <w:numId w:val="1111"/>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112"/>
        </w:numPr>
      </w:pPr>
      <w:r>
        <w:t xml:space="preserve">are explicit;</w:t>
      </w:r>
    </w:p>
    <w:p>
      <w:pPr>
        <w:numPr>
          <w:ilvl w:val="0"/>
          <w:numId w:val="1112"/>
        </w:numPr>
      </w:pPr>
      <w:r>
        <w:t xml:space="preserve">can be done safely with</w:t>
      </w:r>
      <w:r>
        <w:t xml:space="preserve"> </w:t>
      </w:r>
      <w:r>
        <w:rPr>
          <w:rStyle w:val="KeywordTok"/>
        </w:rPr>
        <w:t xml:space="preserve">dynamic_cast</w:t>
      </w:r>
    </w:p>
    <w:p>
      <w:pPr>
        <w:numPr>
          <w:ilvl w:val="0"/>
          <w:numId w:val="1112"/>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112"/>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113"/>
        </w:numPr>
      </w:pPr>
      <w:r>
        <w:t xml:space="preserve">are explicit</w:t>
      </w:r>
    </w:p>
    <w:p>
      <w:pPr>
        <w:numPr>
          <w:ilvl w:val="0"/>
          <w:numId w:val="1113"/>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113"/>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bookmarkEnd w:id="162"/>
    <w:bookmarkStart w:id="163" w:name="guidance-to-language-users"/>
    <w:p>
      <w:pPr>
        <w:pStyle w:val="Heading3"/>
      </w:pPr>
      <w:r>
        <w:t xml:space="preserve">6.44.2 Guidance to language users</w:t>
      </w:r>
    </w:p>
    <w:p>
      <w:pPr>
        <w:numPr>
          <w:ilvl w:val="0"/>
          <w:numId w:val="1114"/>
        </w:numPr>
      </w:pPr>
      <w:r>
        <w:t xml:space="preserve">Follow the advice provided in ISO/IEC TR 24772-1 :2019clause 6.44.5.</w:t>
      </w:r>
    </w:p>
    <w:p>
      <w:pPr>
        <w:numPr>
          <w:ilvl w:val="0"/>
          <w:numId w:val="1114"/>
        </w:numPr>
      </w:pPr>
      <w:r>
        <w:t xml:space="preserve">If an upcast is needed, prefer using implicit conversion, since an</w:t>
      </w:r>
      <w:r>
        <w:t xml:space="preserve"> </w:t>
      </w:r>
      <w:r>
        <w:t xml:space="preserve">explicit upcast adds unnecessary complexity for the reader.</w:t>
      </w:r>
    </w:p>
    <w:p>
      <w:pPr>
        <w:numPr>
          <w:ilvl w:val="0"/>
          <w:numId w:val="1114"/>
        </w:numPr>
      </w:pPr>
      <w:r>
        <w:t xml:space="preserve">If a downcast or a crosscast is needed, prefer using</w:t>
      </w:r>
      <w:r>
        <w:t xml:space="preserve"> </w:t>
      </w:r>
      <w:r>
        <w:rPr>
          <w:rStyle w:val="KeywordTok"/>
        </w:rPr>
        <w:t xml:space="preserve">dynamic_cast</w:t>
      </w:r>
      <w:r>
        <w:t xml:space="preserve"> </w:t>
      </w:r>
      <w:r>
        <w:t xml:space="preserve">since it is</w:t>
      </w:r>
      <w:r>
        <w:t xml:space="preserve"> </w:t>
      </w:r>
      <w:r>
        <w:t xml:space="preserve">checked.</w:t>
      </w:r>
    </w:p>
    <w:p>
      <w:pPr>
        <w:numPr>
          <w:ilvl w:val="0"/>
          <w:numId w:val="1114"/>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114"/>
        </w:numPr>
      </w:pPr>
      <w:r>
        <w:t xml:space="preserve">Do not attempt to navigate class hierarchies using C-style casts or</w:t>
      </w:r>
      <w:r>
        <w:t xml:space="preserve"> </w:t>
      </w:r>
      <w:r>
        <w:rPr>
          <w:rStyle w:val="KeywordTok"/>
        </w:rPr>
        <w:t xml:space="preserve">reinterpret_cast</w:t>
      </w:r>
      <w:r>
        <w:t xml:space="preserve">.</w:t>
      </w:r>
    </w:p>
    <w:p>
      <w:pPr>
        <w:numPr>
          <w:ilvl w:val="0"/>
          <w:numId w:val="1114"/>
        </w:numPr>
      </w:pPr>
      <w:r>
        <w:t xml:space="preserve">For any class that implements a virtual member function, consider</w:t>
      </w:r>
      <w:r>
        <w:t xml:space="preserve"> </w:t>
      </w:r>
      <w:r>
        <w:t xml:space="preserve">marking that member function final in the definition of that class.</w:t>
      </w:r>
    </w:p>
    <w:p>
      <w:pPr>
        <w:pStyle w:val="BlockText"/>
      </w:pPr>
      <w:r>
        <w:t xml:space="preserve">NOTE: This forbids any derived class from redefining the</w:t>
      </w:r>
      <w:r>
        <w:t xml:space="preserve"> </w:t>
      </w:r>
      <w:r>
        <w:t xml:space="preserve">implementation and thereby precludes ambiguity, regardless of whether</w:t>
      </w:r>
      <w:r>
        <w:t xml:space="preserve"> </w:t>
      </w:r>
      <w:r>
        <w:t xml:space="preserve">a call is qualified or not.</w:t>
      </w:r>
    </w:p>
    <w:p>
      <w:pPr>
        <w:pStyle w:val="BlockText"/>
      </w:pPr>
      <w:r>
        <w:t xml:space="preserve">NOTE: Making instead the class final contradicts C++ Core Guideline</w:t>
      </w:r>
      <w:r>
        <w:t xml:space="preserve"> </w:t>
      </w:r>
      <w:r>
        <w:t xml:space="preserve">C.139, so is not recommended here.</w:t>
      </w:r>
    </w:p>
    <w:p>
      <w:pPr>
        <w:numPr>
          <w:ilvl w:val="0"/>
          <w:numId w:val="1115"/>
        </w:numPr>
        <w:pStyle w:val="Compact"/>
      </w:pPr>
      <w:r>
        <w:t xml:space="preserve">Consider declaring virtual methods with protected or private</w:t>
      </w:r>
      <w:r>
        <w:t xml:space="preserve"> </w:t>
      </w:r>
      <w:r>
        <w:t xml:space="preserve">visibility to preclude code from outside of the class hierarchy</w:t>
      </w:r>
      <w:r>
        <w:t xml:space="preserve"> </w:t>
      </w:r>
      <w:r>
        <w:t xml:space="preserve">calling any specific implementation directly.</w:t>
      </w:r>
    </w:p>
    <w:p>
      <w:pPr>
        <w:pStyle w:val="BlockText"/>
      </w:pPr>
      <w:r>
        <w:t xml:space="preserve">NOTE: This assumes that within the class hierarchy any qualified call</w:t>
      </w:r>
      <w:r>
        <w:t xml:space="preserve"> </w:t>
      </w:r>
      <w:r>
        <w:t xml:space="preserve">is intentional and is the pattern of a non-public virtual interface.</w:t>
      </w:r>
    </w:p>
    <w:p>
      <w:pPr>
        <w:numPr>
          <w:ilvl w:val="0"/>
          <w:numId w:val="1116"/>
        </w:numPr>
        <w:pStyle w:val="Compact"/>
      </w:pPr>
      <w:r>
        <w:t xml:space="preserve">OOP52-CPP. Do not delete a polymorphic object without a virtual</w:t>
      </w:r>
      <w:r>
        <w:t xml:space="preserve"> </w:t>
      </w:r>
      <w:r>
        <w:t xml:space="preserve">destructor (-&gt;6.44)</w:t>
      </w:r>
    </w:p>
    <w:p>
      <w:pPr>
        <w:pStyle w:val="BlockText"/>
      </w:pPr>
      <w:r>
        <w:t xml:space="preserve">See also C++ Core Guidelines ES.48, ES.49, C.146, C.147, C.148 and</w:t>
      </w:r>
      <w:r>
        <w:t xml:space="preserve"> </w:t>
      </w:r>
      <w:r>
        <w:t xml:space="preserve">C.153.</w:t>
      </w:r>
    </w:p>
    <w:bookmarkEnd w:id="163"/>
    <w:bookmarkEnd w:id="164"/>
    <w:bookmarkStart w:id="165" w:name="extra-intrinsics-lrm"/>
    <w:p>
      <w:pPr>
        <w:pStyle w:val="Heading2"/>
      </w:pPr>
      <w:r>
        <w:t xml:space="preserve">6.45 Extra Intrinsics [LRM]</w:t>
      </w:r>
    </w:p>
    <w:p>
      <w:pPr>
        <w:pStyle w:val="FirstParagraph"/>
      </w:pPr>
      <w:r>
        <w:t xml:space="preserve">This vulnerability does not apply to C++ for the following reasons:</w:t>
      </w:r>
    </w:p>
    <w:p>
      <w:pPr>
        <w:numPr>
          <w:ilvl w:val="0"/>
          <w:numId w:val="1117"/>
        </w:numPr>
        <w:pStyle w:val="Compact"/>
      </w:pPr>
      <w:r>
        <w:t xml:space="preserve">When adding intrinsics, implementors are required to follow a</w:t>
      </w:r>
      <w:r>
        <w:t xml:space="preserve"> </w:t>
      </w:r>
      <w:r>
        <w:t xml:space="preserve">specific name pattern that users are not allowed to use in</w:t>
      </w:r>
      <w:r>
        <w:t xml:space="preserve"> </w:t>
      </w:r>
      <w:r>
        <w:t xml:space="preserve">definitions. See C++ standard clause 5.10 [Lex.name].</w:t>
      </w:r>
    </w:p>
    <w:p>
      <w:pPr>
        <w:pStyle w:val="FirstParagraph"/>
      </w:pPr>
      <w:r>
        <w:t xml:space="preserve">Operations for swap, sin, cos, conversions float &lt;-&gt; double,</w:t>
      </w:r>
      <w:r>
        <w:t xml:space="preserve"> </w:t>
      </w:r>
      <w:r>
        <w:t xml:space="preserve">saturation,</w:t>
      </w:r>
    </w:p>
    <w:bookmarkEnd w:id="165"/>
    <w:bookmarkStart w:id="168" w:name="Xc417c172da80bb70cea1f9e7af9871a63840609"/>
    <w:p>
      <w:pPr>
        <w:pStyle w:val="Heading2"/>
      </w:pPr>
      <w:r>
        <w:t xml:space="preserve">6.46 Argument Passing to Library Functions [TRJ]</w:t>
      </w:r>
    </w:p>
    <w:bookmarkStart w:id="166"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66"/>
    <w:bookmarkStart w:id="167" w:name="guidance-to-language-users"/>
    <w:p>
      <w:pPr>
        <w:pStyle w:val="Heading3"/>
      </w:pPr>
      <w:r>
        <w:t xml:space="preserve">6.46.2 Guidance to language users</w:t>
      </w:r>
    </w:p>
    <w:p>
      <w:pPr>
        <w:numPr>
          <w:ilvl w:val="0"/>
          <w:numId w:val="1118"/>
        </w:numPr>
      </w:pPr>
      <w:r>
        <w:t xml:space="preserve">Follow the guidelines of ISO/IEC TR 24772-1 clause 6.47.5.</w:t>
      </w:r>
    </w:p>
    <w:p>
      <w:pPr>
        <w:numPr>
          <w:ilvl w:val="0"/>
          <w:numId w:val="1118"/>
        </w:numPr>
      </w:pPr>
      <w:r>
        <w:t xml:space="preserve">Use translation modes provided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118"/>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67"/>
    <w:bookmarkEnd w:id="168"/>
    <w:bookmarkStart w:id="171" w:name="inter-language-calling-djs"/>
    <w:p>
      <w:pPr>
        <w:pStyle w:val="Heading2"/>
      </w:pPr>
      <w:r>
        <w:t xml:space="preserve">6.47 Inter-language Calling [DJS]</w:t>
      </w:r>
    </w:p>
    <w:bookmarkStart w:id="169"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69"/>
    <w:bookmarkStart w:id="170" w:name="guidance-to-language-users"/>
    <w:p>
      <w:pPr>
        <w:pStyle w:val="Heading3"/>
      </w:pPr>
      <w:r>
        <w:t xml:space="preserve">6.47.2 Guidance to language users</w:t>
      </w:r>
    </w:p>
    <w:p>
      <w:pPr>
        <w:numPr>
          <w:ilvl w:val="0"/>
          <w:numId w:val="1119"/>
        </w:numPr>
      </w:pPr>
      <w:r>
        <w:t xml:space="preserve">Follow the guidance contained in ISO/IEC TR 24772-1:2019 clause</w:t>
      </w:r>
      <w:r>
        <w:t xml:space="preserve"> </w:t>
      </w:r>
      <w:r>
        <w:t xml:space="preserve">6.47.5</w:t>
      </w:r>
    </w:p>
    <w:p>
      <w:pPr>
        <w:numPr>
          <w:ilvl w:val="0"/>
          <w:numId w:val="1119"/>
        </w:numPr>
      </w:pPr>
      <w:r>
        <w:t xml:space="preserve">Use standard layout types for the interoperable interfaces.</w:t>
      </w:r>
    </w:p>
    <w:p>
      <w:pPr>
        <w:numPr>
          <w:ilvl w:val="1"/>
          <w:numId w:val="1120"/>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120"/>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120"/>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119"/>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119"/>
        </w:numPr>
      </w:pPr>
      <w:r>
        <w:t xml:space="preserve">Be aware that C++ exceptions are not usually compatible with</w:t>
      </w:r>
      <w:r>
        <w:t xml:space="preserve"> </w:t>
      </w:r>
      <w:r>
        <w:t xml:space="preserve">exceptions in other languages.</w:t>
      </w:r>
    </w:p>
    <w:p>
      <w:pPr>
        <w:numPr>
          <w:ilvl w:val="0"/>
          <w:numId w:val="1119"/>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119"/>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70"/>
    <w:bookmarkEnd w:id="171"/>
    <w:bookmarkStart w:id="174" w:name="Xfd4a54be17d3eceb94ec5c5981ef893e36604c5"/>
    <w:p>
      <w:pPr>
        <w:pStyle w:val="Heading2"/>
      </w:pPr>
      <w:r>
        <w:t xml:space="preserve">6.48 Dynamically-linked Code and Self-modifying Code [NYY]</w:t>
      </w:r>
    </w:p>
    <w:bookmarkStart w:id="172" w:name="applicability-to-language"/>
    <w:p>
      <w:pPr>
        <w:pStyle w:val="Heading3"/>
      </w:pPr>
      <w:r>
        <w:t xml:space="preserve">6.48.1 Applicability to language</w:t>
      </w:r>
    </w:p>
    <w:p>
      <w:pPr>
        <w:pStyle w:val="FirstParagraph"/>
      </w:pPr>
      <w:r>
        <w:t xml:space="preserve">The vulnerability as described in ISO/IEC TR 24772-1:2019 clause 6.48 is</w:t>
      </w:r>
      <w:r>
        <w:t xml:space="preserve"> </w:t>
      </w:r>
      <w:r>
        <w:t xml:space="preserve">applicable to C++.</w:t>
      </w:r>
    </w:p>
    <w:bookmarkEnd w:id="172"/>
    <w:bookmarkStart w:id="173" w:name="guidance-to-language-users"/>
    <w:p>
      <w:pPr>
        <w:pStyle w:val="Heading3"/>
      </w:pPr>
      <w:r>
        <w:t xml:space="preserve">6.48.2 Guidance to language users</w:t>
      </w:r>
    </w:p>
    <w:p>
      <w:pPr>
        <w:pStyle w:val="FirstParagraph"/>
      </w:pPr>
      <w:r>
        <w:t xml:space="preserve">Follow the guidance of ISO/IEC TR 24772-1:2019 clause 6.48.5.</w:t>
      </w:r>
    </w:p>
    <w:bookmarkEnd w:id="173"/>
    <w:bookmarkEnd w:id="174"/>
    <w:bookmarkStart w:id="177" w:name="library-signature-nsq"/>
    <w:p>
      <w:pPr>
        <w:pStyle w:val="Heading2"/>
      </w:pPr>
      <w:r>
        <w:t xml:space="preserve">6.49 Library Signature [NSQ]</w:t>
      </w:r>
    </w:p>
    <w:bookmarkStart w:id="175" w:name="applicability-to-language"/>
    <w:p>
      <w:pPr>
        <w:pStyle w:val="Heading3"/>
      </w:pPr>
      <w:r>
        <w:t xml:space="preserve">6.49.1 Applicability to language</w:t>
      </w:r>
    </w:p>
    <w:p>
      <w:pPr>
        <w:pStyle w:val="FirstParagraph"/>
      </w:pPr>
      <w:r>
        <w:t xml:space="preserve">The vulnerability as enumerated in ISO/IEC TR 24772-1:2019 clause 6.49</w:t>
      </w:r>
      <w:r>
        <w:t xml:space="preserve"> </w:t>
      </w:r>
      <w:r>
        <w:t xml:space="preserve">applies to C++.</w:t>
      </w:r>
    </w:p>
    <w:p>
      <w:pPr>
        <w:pStyle w:val="BodyText"/>
      </w:pPr>
      <w:r>
        <w:t xml:space="preserve">As a mitigation, the C++</w:t>
      </w:r>
      <w:r>
        <w:t xml:space="preserve"> </w:t>
      </w:r>
      <w:r>
        <w:t xml:space="preserve">‘</w:t>
      </w:r>
      <w:r>
        <w:rPr>
          <w:rStyle w:val="AttributeTok"/>
        </w:rPr>
        <w:t xml:space="preserve">extern</w:t>
      </w:r>
      <w:r>
        <w:rPr>
          <w:rStyle w:val="NormalTok"/>
        </w:rPr>
        <w:t xml:space="preserve"> </w:t>
      </w:r>
      <w:r>
        <w:rPr>
          <w:rStyle w:val="StringTok"/>
        </w:rPr>
        <w:t xml:space="preserve">"C"</w:t>
      </w:r>
      <w:r>
        <w:t xml:space="preserve">’</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75"/>
    <w:bookmarkStart w:id="176" w:name="guidance-to-language-users"/>
    <w:p>
      <w:pPr>
        <w:pStyle w:val="Heading3"/>
      </w:pPr>
      <w:r>
        <w:t xml:space="preserve">6.49.2 Guidance to language users</w:t>
      </w:r>
    </w:p>
    <w:p>
      <w:pPr>
        <w:pStyle w:val="FirstParagraph"/>
      </w:pPr>
      <w:r>
        <w:t xml:space="preserve">From Part 1, 6.49.5</w:t>
      </w:r>
    </w:p>
    <w:p>
      <w:pPr>
        <w:numPr>
          <w:ilvl w:val="0"/>
          <w:numId w:val="1121"/>
        </w:numPr>
      </w:pPr>
      <w:r>
        <w:t xml:space="preserve">Follow the guidance of ISO/IEC TR 24772-1:2019 clause 6.49.5.</w:t>
      </w:r>
    </w:p>
    <w:p>
      <w:pPr>
        <w:numPr>
          <w:ilvl w:val="0"/>
          <w:numId w:val="1121"/>
        </w:numPr>
      </w:pPr>
      <w:r>
        <w:t xml:space="preserve">Follow the advice of clause 6.47.2 as applicable.</w:t>
      </w:r>
    </w:p>
    <w:bookmarkEnd w:id="176"/>
    <w:bookmarkEnd w:id="177"/>
    <w:bookmarkStart w:id="180" w:name="X165926c342ab175b2667683b6cb7551fc7b18d8"/>
    <w:p>
      <w:pPr>
        <w:pStyle w:val="Heading2"/>
      </w:pPr>
      <w:r>
        <w:t xml:space="preserve">6.50. Unanticipated Exceptions from Library Routines [HJW]</w:t>
      </w:r>
    </w:p>
    <w:bookmarkStart w:id="178"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78"/>
    <w:bookmarkStart w:id="179" w:name="guidance-to-language-users"/>
    <w:p>
      <w:pPr>
        <w:pStyle w:val="Heading3"/>
      </w:pPr>
      <w:r>
        <w:t xml:space="preserve">6.50.2 Guidance to language users</w:t>
      </w:r>
    </w:p>
    <w:p>
      <w:pPr>
        <w:numPr>
          <w:ilvl w:val="0"/>
          <w:numId w:val="1122"/>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Note that all destructors are implicitly</w:t>
      </w:r>
      <w:r>
        <w:t xml:space="preserve"> </w:t>
      </w:r>
      <w:r>
        <w:rPr>
          <w:rStyle w:val="KeywordTok"/>
        </w:rPr>
        <w:t xml:space="preserve">noexcept</w:t>
      </w:r>
      <w:r>
        <w:t xml:space="preserve">.</w:t>
      </w:r>
    </w:p>
    <w:p>
      <w:pPr>
        <w:numPr>
          <w:ilvl w:val="0"/>
          <w:numId w:val="1122"/>
        </w:numPr>
      </w:pPr>
      <w:r>
        <w:t xml:space="preserve">Follow the advice of clause 6.36.2 for catching and handling</w:t>
      </w:r>
      <w:r>
        <w:t xml:space="preserve"> </w:t>
      </w:r>
      <w:r>
        <w:t xml:space="preserve">exceptions.</w:t>
      </w:r>
    </w:p>
    <w:p>
      <w:pPr>
        <w:numPr>
          <w:ilvl w:val="0"/>
          <w:numId w:val="1122"/>
        </w:numPr>
      </w:pPr>
      <w:r>
        <w:t xml:space="preserve">Prefer function-scope static objects to namespace-scope objects for</w:t>
      </w:r>
      <w:r>
        <w:t xml:space="preserve"> </w:t>
      </w:r>
      <w:r>
        <w:t xml:space="preserve">objects needing dynamic initialization.</w:t>
      </w:r>
    </w:p>
    <w:bookmarkEnd w:id="179"/>
    <w:bookmarkEnd w:id="180"/>
    <w:bookmarkStart w:id="183" w:name="pre-processor-directives-nmp"/>
    <w:p>
      <w:pPr>
        <w:pStyle w:val="Heading2"/>
      </w:pPr>
      <w:r>
        <w:t xml:space="preserve">6.51 Pre-processor Directives [NMP]</w:t>
      </w:r>
    </w:p>
    <w:bookmarkStart w:id="181"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 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p>
      <w:pPr>
        <w:pStyle w:val="BodyText"/>
      </w:pPr>
      <w:r>
        <w:rPr>
          <w:i/>
        </w:rPr>
        <w:t xml:space="preserve">C++ mitigations – AI – Peter Sommerlad. Possibly using MISRA material.</w:t>
      </w:r>
    </w:p>
    <w:bookmarkEnd w:id="181"/>
    <w:bookmarkStart w:id="182" w:name="guidance-to-language-users"/>
    <w:p>
      <w:pPr>
        <w:pStyle w:val="Heading3"/>
      </w:pPr>
      <w:r>
        <w:t xml:space="preserve">6.51.2 Guidance to language users</w:t>
      </w:r>
    </w:p>
    <w:p>
      <w:pPr>
        <w:numPr>
          <w:ilvl w:val="0"/>
          <w:numId w:val="1123"/>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123"/>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123"/>
        </w:numPr>
      </w:pPr>
      <w:r>
        <w:t xml:space="preserve">Ensure that if a function-like macro must be used, that its</w:t>
      </w:r>
      <w:r>
        <w:t xml:space="preserve"> </w:t>
      </w:r>
      <w:r>
        <w:t xml:space="preserve">arguments and body are parenthesized.</w:t>
      </w:r>
    </w:p>
    <w:p>
      <w:pPr>
        <w:numPr>
          <w:ilvl w:val="0"/>
          <w:numId w:val="1123"/>
        </w:numPr>
      </w:pPr>
      <w:r>
        <w:t xml:space="preserve">In a function-like macro, ensure that each argument is evaluated at</w:t>
      </w:r>
      <w:r>
        <w:t xml:space="preserve"> </w:t>
      </w:r>
      <w:r>
        <w:t xml:space="preserve">most once.</w:t>
      </w:r>
    </w:p>
    <w:p>
      <w:pPr>
        <w:numPr>
          <w:ilvl w:val="0"/>
          <w:numId w:val="1123"/>
        </w:numPr>
      </w:pPr>
      <w:r>
        <w:t xml:space="preserve">Do not embed pre-processor directives or side-effects such as an</w:t>
      </w:r>
      <w:r>
        <w:t xml:space="preserve"> </w:t>
      </w:r>
      <w:r>
        <w:t xml:space="preserve">assignment, increment/decrement, volatile access, or function call</w:t>
      </w:r>
      <w:r>
        <w:t xml:space="preserve"> </w:t>
      </w:r>
      <w:r>
        <w:t xml:space="preserve">in a function-like macro.</w:t>
      </w:r>
    </w:p>
    <w:p>
      <w:pPr>
        <w:numPr>
          <w:ilvl w:val="0"/>
          <w:numId w:val="1123"/>
        </w:numPr>
      </w:pPr>
      <w:r>
        <w:rPr>
          <w:i/>
        </w:rPr>
        <w:t xml:space="preserve">C++-specific guidance.</w:t>
      </w:r>
    </w:p>
    <w:bookmarkEnd w:id="182"/>
    <w:bookmarkEnd w:id="183"/>
    <w:bookmarkStart w:id="186" w:name="Xe4ed1f6d7e7049a22cf11fb58e9b78561722b0b"/>
    <w:p>
      <w:pPr>
        <w:pStyle w:val="Heading2"/>
      </w:pPr>
      <w:r>
        <w:t xml:space="preserve">6.52 Suppression of Language-defined Run-time Checking [MXB]</w:t>
      </w:r>
    </w:p>
    <w:bookmarkStart w:id="184"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84"/>
    <w:bookmarkStart w:id="185" w:name="guidance-to-language-users"/>
    <w:p>
      <w:pPr>
        <w:pStyle w:val="Heading3"/>
      </w:pPr>
      <w:r>
        <w:t xml:space="preserve">6.51.2 Guidance to language users</w:t>
      </w:r>
    </w:p>
    <w:p>
      <w:pPr>
        <w:pStyle w:val="FirstParagraph"/>
      </w:pPr>
      <w:r>
        <w:t xml:space="preserve">Follow the advice provided in ISO/IEC TR 24772-1:2019 clause 6.52.5 with</w:t>
      </w:r>
      <w:r>
        <w:t xml:space="preserve"> </w:t>
      </w:r>
      <w:r>
        <w:t xml:space="preserve">respect to library and compiler-provided checks. Note that this will</w:t>
      </w:r>
      <w:r>
        <w:t xml:space="preserve"> </w:t>
      </w:r>
      <w:r>
        <w:t xml:space="preserve">almost always require explicitly enabling the checks.</w:t>
      </w:r>
    </w:p>
    <w:bookmarkEnd w:id="185"/>
    <w:bookmarkEnd w:id="186"/>
    <w:bookmarkStart w:id="189" w:name="X2e6df9becdc68c65fdb33865090fafdb8a33550"/>
    <w:p>
      <w:pPr>
        <w:pStyle w:val="Heading2"/>
      </w:pPr>
      <w:r>
        <w:t xml:space="preserve">6.53 Provision of Inherently Unsafe Operations [SKL]</w:t>
      </w:r>
    </w:p>
    <w:bookmarkStart w:id="187" w:name="applicability-to-language"/>
    <w:p>
      <w:pPr>
        <w:pStyle w:val="Heading3"/>
      </w:pPr>
      <w:r>
        <w:t xml:space="preserve">6.53.1 Applicability to language</w:t>
      </w:r>
    </w:p>
    <w:p>
      <w:pPr>
        <w:pStyle w:val="FirstParagraph"/>
      </w:pPr>
      <w:r>
        <w:t xml:space="preserve">The vulnerability as described in ISO/IEC TR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r>
        <w:t xml:space="preserve">is unsafe.</w:t>
      </w:r>
    </w:p>
    <w:bookmarkEnd w:id="187"/>
    <w:bookmarkStart w:id="188" w:name="guidance-to-language-users"/>
    <w:p>
      <w:pPr>
        <w:pStyle w:val="Heading3"/>
      </w:pPr>
      <w:r>
        <w:t xml:space="preserve">6.53.2 Guidance to language users</w:t>
      </w:r>
    </w:p>
    <w:p>
      <w:pPr>
        <w:numPr>
          <w:ilvl w:val="0"/>
          <w:numId w:val="1124"/>
        </w:numPr>
      </w:pPr>
      <w:r>
        <w:t xml:space="preserve">Follow the guidelines of ISO/IEC TR 24772-1:2019 clause 6.53.5.</w:t>
      </w:r>
    </w:p>
    <w:p>
      <w:pPr>
        <w:numPr>
          <w:ilvl w:val="0"/>
          <w:numId w:val="1124"/>
        </w:numPr>
      </w:pPr>
      <w:r>
        <w:t xml:space="preserve">Enable checks that warn about unsafe operations.</w:t>
      </w:r>
    </w:p>
    <w:p>
      <w:pPr>
        <w:numPr>
          <w:ilvl w:val="0"/>
          <w:numId w:val="1124"/>
        </w:numPr>
      </w:pPr>
      <w:r>
        <w:t xml:space="preserve">Use static analysis tools to detect unsafe constructs.</w:t>
      </w:r>
    </w:p>
    <w:bookmarkEnd w:id="188"/>
    <w:bookmarkEnd w:id="189"/>
    <w:bookmarkStart w:id="192" w:name="obscure-language-features-brs"/>
    <w:p>
      <w:pPr>
        <w:pStyle w:val="Heading2"/>
      </w:pPr>
      <w:r>
        <w:t xml:space="preserve">6.54 Obscure Language Features [BRS]</w:t>
      </w:r>
    </w:p>
    <w:bookmarkStart w:id="190" w:name="applicability-of-language"/>
    <w:p>
      <w:pPr>
        <w:pStyle w:val="Heading3"/>
      </w:pPr>
      <w:r>
        <w:t xml:space="preserve">6.54.1 Applicability of language</w:t>
      </w:r>
    </w:p>
    <w:p>
      <w:pPr>
        <w:pStyle w:val="FirstParagraph"/>
      </w:pPr>
      <w:r>
        <w:t xml:space="preserve">The vulnerability as described in ISO/IEC TR 24772-1:2019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Because some areas are specialized, it is possible</w:t>
      </w:r>
      <w:r>
        <w:t xml:space="preserve"> </w:t>
      </w:r>
      <w:r>
        <w:t xml:space="preserve">that a programmer not versed in a special area can misuse features for</w:t>
      </w:r>
      <w:r>
        <w:t xml:space="preserve"> </w:t>
      </w:r>
      <w:r>
        <w:t xml:space="preserve">that area.</w:t>
      </w:r>
    </w:p>
    <w:bookmarkEnd w:id="190"/>
    <w:bookmarkStart w:id="191" w:name="guidance-to-language-users"/>
    <w:p>
      <w:pPr>
        <w:pStyle w:val="Heading3"/>
      </w:pPr>
      <w:r>
        <w:t xml:space="preserve">6.54.2 Guidance to language users</w:t>
      </w:r>
    </w:p>
    <w:p>
      <w:pPr>
        <w:numPr>
          <w:ilvl w:val="0"/>
          <w:numId w:val="1125"/>
        </w:numPr>
        <w:pStyle w:val="Compact"/>
      </w:pPr>
      <w:r>
        <w:t xml:space="preserve">Follow the guidelines of ISO/IEC TR 24772-1:2019 clause 6.54.5.</w:t>
      </w:r>
    </w:p>
    <w:p>
      <w:pPr>
        <w:pStyle w:val="FirstParagraph"/>
      </w:pPr>
      <w:r>
        <w:t xml:space="preserve">$incldue 6.55.UnspecifiedBehaviour-BQF.md</w:t>
      </w:r>
    </w:p>
    <w:bookmarkEnd w:id="191"/>
    <w:bookmarkEnd w:id="192"/>
    <w:bookmarkStart w:id="195" w:name="undefined-behaviour-ewf"/>
    <w:p>
      <w:pPr>
        <w:pStyle w:val="Heading2"/>
      </w:pPr>
      <w:r>
        <w:t xml:space="preserve">6.56 Undefined Behaviour [EWF]</w:t>
      </w:r>
    </w:p>
    <w:bookmarkStart w:id="193" w:name="applicability-to-language"/>
    <w:p>
      <w:pPr>
        <w:pStyle w:val="Heading3"/>
      </w:pPr>
      <w:r>
        <w:t xml:space="preserve">6.56.1 Applicability to language</w:t>
      </w:r>
    </w:p>
    <w:p>
      <w:pPr>
        <w:pStyle w:val="FirstParagraph"/>
      </w:pPr>
      <w:r>
        <w:t xml:space="preserve">The vulnerability as described in ISO/IEC TR 24772-1:2019 clause 6.56</w:t>
      </w:r>
      <w:r>
        <w:t xml:space="preserve"> </w:t>
      </w:r>
      <w:r>
        <w:t xml:space="preserve">applies to C++. In ISO/IEC 14882:2017,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bookmarkEnd w:id="193"/>
    <w:bookmarkStart w:id="194" w:name="guidance-to-language-users"/>
    <w:p>
      <w:pPr>
        <w:pStyle w:val="Heading3"/>
      </w:pPr>
      <w:r>
        <w:t xml:space="preserve">6.56.2 Guidance to language users</w:t>
      </w:r>
    </w:p>
    <w:p>
      <w:pPr>
        <w:numPr>
          <w:ilvl w:val="0"/>
          <w:numId w:val="1126"/>
        </w:numPr>
      </w:pPr>
      <w:r>
        <w:t xml:space="preserve">Follow the guidelines of ISO/IEC TR 24772-1:2019 clause 6.56.5.</w:t>
      </w:r>
    </w:p>
    <w:p>
      <w:pPr>
        <w:numPr>
          <w:ilvl w:val="0"/>
          <w:numId w:val="1126"/>
        </w:numPr>
      </w:pPr>
      <w:r>
        <w:t xml:space="preserve">Augment static analysis tool usage with runtime tools such as ASAN</w:t>
      </w:r>
      <w:r>
        <w:t xml:space="preserve"> </w:t>
      </w:r>
      <w:r>
        <w:t xml:space="preserve">(address sanitizer) and related tools.</w:t>
      </w:r>
    </w:p>
    <w:p>
      <w:pPr>
        <w:numPr>
          <w:ilvl w:val="0"/>
          <w:numId w:val="1126"/>
        </w:numPr>
      </w:pPr>
      <w:r>
        <w:t xml:space="preserve">Use static analysis tools to help identify occurrences of undefined</w:t>
      </w:r>
      <w:r>
        <w:t xml:space="preserve"> </w:t>
      </w:r>
      <w:r>
        <w:t xml:space="preserve">behaviour.</w:t>
      </w:r>
    </w:p>
    <w:p>
      <w:pPr>
        <w:numPr>
          <w:ilvl w:val="0"/>
          <w:numId w:val="1126"/>
        </w:numPr>
      </w:pPr>
      <w:r>
        <w:t xml:space="preserve">Use multiple compilers/tools and different optimization levels to</w:t>
      </w:r>
      <w:r>
        <w:t xml:space="preserve"> </w:t>
      </w:r>
      <w:r>
        <w:t xml:space="preserve">increase your chance of identifying constructs that have undefined</w:t>
      </w:r>
      <w:r>
        <w:t xml:space="preserve"> </w:t>
      </w:r>
      <w:r>
        <w:t xml:space="preserve">behaviours.</w:t>
      </w:r>
    </w:p>
    <w:p>
      <w:pPr>
        <w:numPr>
          <w:ilvl w:val="0"/>
          <w:numId w:val="1126"/>
        </w:numPr>
      </w:pPr>
      <w:r>
        <w:t xml:space="preserve">Where the language provides defined behaviour mechanisms and</w:t>
      </w:r>
      <w:r>
        <w:t xml:space="preserve"> </w:t>
      </w:r>
      <w:r>
        <w:t xml:space="preserve">undefined behaviour mechanisms, ensure that you use the ones with</w:t>
      </w:r>
      <w:r>
        <w:t xml:space="preserve"> </w:t>
      </w:r>
      <w:r>
        <w:t xml:space="preserve">defined behaviours. Note: This document is dedicated to explaining these issues.</w:t>
      </w:r>
    </w:p>
    <w:bookmarkEnd w:id="194"/>
    <w:bookmarkEnd w:id="195"/>
    <w:bookmarkStart w:id="198" w:name="implementationdefined-behaviour-fab"/>
    <w:p>
      <w:pPr>
        <w:pStyle w:val="Heading2"/>
      </w:pPr>
      <w:r>
        <w:t xml:space="preserve">6.57 Implementation–defined Behaviour [FAB]</w:t>
      </w:r>
    </w:p>
    <w:bookmarkStart w:id="196" w:name="applicability-to-language"/>
    <w:p>
      <w:pPr>
        <w:pStyle w:val="Heading3"/>
      </w:pPr>
      <w:r>
        <w:t xml:space="preserve">6.57.1 Applicability to language</w:t>
      </w:r>
    </w:p>
    <w:p>
      <w:pPr>
        <w:pStyle w:val="FirstParagraph"/>
      </w:pPr>
      <w:r>
        <w:t xml:space="preserve">The vulnerability as described in ISO/IEC TR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196"/>
    <w:bookmarkStart w:id="197" w:name="guidance-to-language-users"/>
    <w:p>
      <w:pPr>
        <w:pStyle w:val="Heading3"/>
      </w:pPr>
      <w:r>
        <w:t xml:space="preserve">6.57.2 Guidance to language users</w:t>
      </w:r>
    </w:p>
    <w:p>
      <w:pPr>
        <w:numPr>
          <w:ilvl w:val="0"/>
          <w:numId w:val="1127"/>
        </w:numPr>
      </w:pPr>
      <w:r>
        <w:t xml:space="preserve">Follow the guidelines of ISO/IEC TR 24772-1:2019 clause 6.57.5.</w:t>
      </w:r>
    </w:p>
    <w:p>
      <w:pPr>
        <w:numPr>
          <w:ilvl w:val="0"/>
          <w:numId w:val="1127"/>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27"/>
        </w:numPr>
      </w:pPr>
      <w:r>
        <w:t xml:space="preserve">Use multiple compilers/tools to increase your chance of identifying</w:t>
      </w:r>
      <w:r>
        <w:t xml:space="preserve"> </w:t>
      </w:r>
      <w:r>
        <w:t xml:space="preserve">constructs that have implementation-defined behaviours.</w:t>
      </w:r>
    </w:p>
    <w:p>
      <w:pPr>
        <w:numPr>
          <w:ilvl w:val="0"/>
          <w:numId w:val="1127"/>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197"/>
    <w:bookmarkEnd w:id="198"/>
    <w:bookmarkStart w:id="201" w:name="deprecated-language-features-mem"/>
    <w:p>
      <w:pPr>
        <w:pStyle w:val="Heading2"/>
      </w:pPr>
      <w:r>
        <w:t xml:space="preserve">6.58 Deprecated Language Features [MEM]</w:t>
      </w:r>
    </w:p>
    <w:bookmarkStart w:id="199" w:name="applicability-to-language"/>
    <w:p>
      <w:pPr>
        <w:pStyle w:val="Heading3"/>
      </w:pPr>
      <w:r>
        <w:t xml:space="preserve">6.58.1 Applicability to language</w:t>
      </w:r>
    </w:p>
    <w:p>
      <w:pPr>
        <w:pStyle w:val="FirstParagraph"/>
      </w:pPr>
      <w:r>
        <w:t xml:space="preserve">The vulnerability as described in ISO/IEC TR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199"/>
    <w:bookmarkStart w:id="200" w:name="guidance-to-language-users"/>
    <w:p>
      <w:pPr>
        <w:pStyle w:val="Heading3"/>
      </w:pPr>
      <w:r>
        <w:t xml:space="preserve">6.58.2 Guidance to language users</w:t>
      </w:r>
    </w:p>
    <w:p>
      <w:pPr>
        <w:numPr>
          <w:ilvl w:val="0"/>
          <w:numId w:val="1128"/>
        </w:numPr>
      </w:pPr>
      <w:r>
        <w:t xml:space="preserve">Follow the guidelines of ISO/IEC TR 24772-1 clause 6.58.5.</w:t>
      </w:r>
    </w:p>
    <w:p>
      <w:pPr>
        <w:numPr>
          <w:ilvl w:val="0"/>
          <w:numId w:val="1128"/>
        </w:numPr>
      </w:pPr>
      <w:r>
        <w:t xml:space="preserve">Enable compiler options or static analysis tools that identify the</w:t>
      </w:r>
      <w:r>
        <w:t xml:space="preserve"> </w:t>
      </w:r>
      <w:r>
        <w:t xml:space="preserve">use of deprecated features.</w:t>
      </w:r>
    </w:p>
    <w:p>
      <w:pPr>
        <w:numPr>
          <w:ilvl w:val="0"/>
          <w:numId w:val="1128"/>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00"/>
    <w:bookmarkEnd w:id="201"/>
    <w:bookmarkStart w:id="205" w:name="concurrency-activation-cga"/>
    <w:p>
      <w:pPr>
        <w:pStyle w:val="Heading2"/>
      </w:pPr>
      <w:r>
        <w:t xml:space="preserve">6.59 Concurrency – Activation [CGA]</w:t>
      </w:r>
    </w:p>
    <w:bookmarkStart w:id="203" w:name="applicability-to-language"/>
    <w:p>
      <w:pPr>
        <w:pStyle w:val="Heading3"/>
      </w:pPr>
      <w:r>
        <w:t xml:space="preserve">6.59.1 Applicability to language</w:t>
      </w:r>
    </w:p>
    <w:p>
      <w:pPr>
        <w:pStyle w:val="FirstParagraph"/>
      </w:pPr>
      <w:r>
        <w:t xml:space="preserve">Michael’s document on concurrency issues in C++ -</w:t>
      </w:r>
      <w:r>
        <w:t xml:space="preserve"> </w:t>
      </w:r>
      <w:r>
        <w:t xml:space="preserve">https://docs.google.com/document/d/14E0BYqsH_d7fMKvXvaZWoNWtIC65cYBw0aZp4dlev0Q/edit</w:t>
      </w:r>
    </w:p>
    <w:p>
      <w:pPr>
        <w:pStyle w:val="BodyText"/>
      </w:pPr>
      <w:r>
        <w:t xml:space="preserve">(</w:t>
      </w:r>
      <w:r>
        <w:rPr>
          <w:i/>
        </w:rPr>
        <w:t xml:space="preserve">From Michael 2 Sep 2020)</w:t>
      </w:r>
    </w:p>
    <w:p>
      <w:pPr>
        <w:pStyle w:val="BodyText"/>
      </w:pPr>
      <w:r>
        <w:t xml:space="preserve">C++ uses the fork-join model for task creation. When a thread object is</w:t>
      </w:r>
      <w:r>
        <w:t xml:space="preserve"> </w:t>
      </w:r>
      <w:r>
        <w:t xml:space="preserve">created, either all resources needed to execute the thread have been</w:t>
      </w:r>
      <w:r>
        <w:t xml:space="preserve"> </w:t>
      </w:r>
      <w:r>
        <w:t xml:space="preserve">acquired, or an exception is be thrown in the creating thread.</w:t>
      </w:r>
      <w:r>
        <w:t xml:space="preserve"> </w:t>
      </w:r>
      <w:r>
        <w:t xml:space="preserve">Non-standard threading packages may have the vulnerability that the</w:t>
      </w:r>
      <w:r>
        <w:t xml:space="preserve"> </w:t>
      </w:r>
      <w:r>
        <w:t xml:space="preserve">creating thread does not know if the created thread successfully begins</w:t>
      </w:r>
      <w:r>
        <w:t xml:space="preserve"> </w:t>
      </w:r>
      <w:r>
        <w:t xml:space="preserve">execution.</w:t>
      </w:r>
    </w:p>
    <w:p>
      <w:pPr>
        <w:pStyle w:val="BodyText"/>
      </w:pPr>
      <w:r>
        <w:t xml:space="preserve">As soon as the created thread is successfully created, it begins</w:t>
      </w:r>
      <w:r>
        <w:t xml:space="preserve"> </w:t>
      </w:r>
      <w:r>
        <w:t xml:space="preserve">execution and the creating thread resumes execution. If multiple threads</w:t>
      </w:r>
      <w:r>
        <w:t xml:space="preserve"> </w:t>
      </w:r>
      <w:r>
        <w:t xml:space="preserve">are to be created, say in a loop, then each creation is an individual</w:t>
      </w:r>
      <w:r>
        <w:t xml:space="preserve"> </w:t>
      </w:r>
      <w:r>
        <w:t xml:space="preserve">step. Should a resource allocation error occur during the creation of</w:t>
      </w:r>
      <w:r>
        <w:t xml:space="preserve"> </w:t>
      </w:r>
      <w:r>
        <w:t xml:space="preserve">multiple threads, the exception handler associated with the creation</w:t>
      </w:r>
      <w:r>
        <w:t xml:space="preserve"> </w:t>
      </w:r>
      <w:r>
        <w:t xml:space="preserve">will only know which creation cause the exception if the application</w:t>
      </w:r>
      <w:r>
        <w:t xml:space="preserve"> </w:t>
      </w:r>
      <w:r>
        <w:t xml:space="preserve">makes a record of successful</w:t>
      </w:r>
      <w:r>
        <w:t xml:space="preserve"> </w:t>
      </w:r>
      <w:r>
        <w:t xml:space="preserve">creations.</w:t>
      </w:r>
    </w:p>
    <w:p>
      <w:pPr>
        <w:pStyle w:val="BodyText"/>
      </w:pPr>
      <w:r>
        <w:t xml:space="preserve">C++ provides</w:t>
      </w:r>
      <w:r>
        <w:t xml:space="preserve"> </w:t>
      </w:r>
      <w:r>
        <w:t xml:space="preserve">the</w:t>
      </w:r>
      <w:r>
        <w:t xml:space="preserve"> </w:t>
      </w:r>
      <w:r>
        <w:rPr>
          <w:rStyle w:val="BuiltInTok"/>
        </w:rPr>
        <w:t xml:space="preserve">std::</w:t>
      </w:r>
      <w:r>
        <w:rPr>
          <w:rStyle w:val="NormalTok"/>
        </w:rPr>
        <w:t xml:space="preserve">thread</w:t>
      </w:r>
      <w:r>
        <w:rPr>
          <w:rStyle w:val="BuiltInTok"/>
        </w:rPr>
        <w:t xml:space="preserve">::</w:t>
      </w:r>
      <w:r>
        <w:rPr>
          <w:rStyle w:val="NormalTok"/>
        </w:rPr>
        <w:t xml:space="preserve">get_id()</w:t>
      </w:r>
      <w:r>
        <w:t xml:space="preserve"> </w:t>
      </w:r>
      <w:r>
        <w:t xml:space="preserve">call</w:t>
      </w:r>
      <w:r>
        <w:t xml:space="preserve"> </w:t>
      </w:r>
      <w:r>
        <w:t xml:space="preserve">to acquire the identity of the created thread, which can be then</w:t>
      </w:r>
      <w:r>
        <w:t xml:space="preserve"> </w:t>
      </w:r>
      <w:r>
        <w:t xml:space="preserve">recorded to make further queries about the state of each active thread.</w:t>
      </w:r>
    </w:p>
    <w:p>
      <w:pPr>
        <w:pStyle w:val="BodyText"/>
      </w:pPr>
      <w:r>
        <w:t xml:space="preserve">(The vulnerability documented in TR 24772-1 does not apply in C++ when</w:t>
      </w:r>
      <w:r>
        <w:t xml:space="preserve"> </w:t>
      </w:r>
      <w:r>
        <w:rPr>
          <w:rStyle w:val="BuiltInTok"/>
        </w:rPr>
        <w:t xml:space="preserve">std::</w:t>
      </w:r>
      <w:r>
        <w:rPr>
          <w:rStyle w:val="NormalTok"/>
        </w:rPr>
        <w:t xml:space="preserve">thread</w:t>
      </w:r>
      <w:r>
        <w:t xml:space="preserve"> </w:t>
      </w:r>
      <w:r>
        <w:t xml:space="preserve">is used for threading.)</w:t>
      </w:r>
    </w:p>
    <w:p>
      <w:pPr>
        <w:pStyle w:val="BodyText"/>
      </w:pPr>
      <w:r>
        <w:t xml:space="preserve">The second vulnerability of attempts to communicate with non-existing</w:t>
      </w:r>
      <w:r>
        <w:t xml:space="preserve"> </w:t>
      </w:r>
      <w:r>
        <w:t xml:space="preserve">threads does not exist since the</w:t>
      </w:r>
      <w:r>
        <w:t xml:space="preserve"> </w:t>
      </w:r>
      <w:r>
        <w:rPr>
          <w:rStyle w:val="BuiltInTok"/>
        </w:rPr>
        <w:t xml:space="preserve">std::</w:t>
      </w:r>
      <w:r>
        <w:rPr>
          <w:rStyle w:val="NormalTok"/>
        </w:rPr>
        <w:t xml:space="preserve">thread</w:t>
      </w:r>
      <w:r>
        <w:rPr>
          <w:rStyle w:val="BuiltInTok"/>
        </w:rPr>
        <w:t xml:space="preserve">::</w:t>
      </w:r>
      <w:r>
        <w:rPr>
          <w:rStyle w:val="NormalTok"/>
        </w:rPr>
        <w:t xml:space="preserve">get_id()</w:t>
      </w:r>
      <w:r>
        <w:t xml:space="preserve"> </w:t>
      </w:r>
      <w:r>
        <w:t xml:space="preserve">associated with</w:t>
      </w:r>
      <w:r>
        <w:t xml:space="preserve"> </w:t>
      </w:r>
      <w:r>
        <w:t xml:space="preserve">the thread object is unavailable until after creation has completed.</w:t>
      </w:r>
    </w:p>
    <w:p>
      <w:pPr>
        <w:pStyle w:val="BodyText"/>
      </w:pPr>
      <w:r>
        <w:t xml:space="preserve">Forking new thread will raise exception in the forking thread if unable</w:t>
      </w:r>
      <w:r>
        <w:t xml:space="preserve"> </w:t>
      </w:r>
      <w:r>
        <w:t xml:space="preserve">to create thread.</w:t>
      </w:r>
    </w:p>
    <w:p>
      <w:pPr>
        <w:pStyle w:val="BodyText"/>
      </w:pPr>
      <w:r>
        <w:t xml:space="preserve">There is a scenario where you can think that you are stating a thread,</w:t>
      </w:r>
      <w:r>
        <w:t xml:space="preserve"> </w:t>
      </w:r>
      <w:r>
        <w:t xml:space="preserve">but thread is not launched. Caused by syntax confusion. Declaration of a</w:t>
      </w:r>
      <w:r>
        <w:t xml:space="preserve"> </w:t>
      </w:r>
      <w:r>
        <w:t xml:space="preserve">function that resembles a thread-launching statement (need example)</w:t>
      </w:r>
    </w:p>
    <w:p>
      <w:pPr>
        <w:pStyle w:val="SourceCode"/>
      </w:pPr>
      <w:r>
        <w:rPr>
          <w:rStyle w:val="BuiltInTok"/>
        </w:rPr>
        <w:t xml:space="preserve">std::</w:t>
      </w:r>
      <w:r>
        <w:rPr>
          <w:rStyle w:val="NormalTok"/>
        </w:rPr>
        <w:t xml:space="preserve">thread mythread(backgroundtask(); </w:t>
      </w:r>
      <w:r>
        <w:rPr>
          <w:rStyle w:val="CommentTok"/>
        </w:rPr>
        <w:t xml:space="preserve">// declares a function mythread</w:t>
      </w:r>
      <w:r>
        <w:br/>
      </w:r>
      <w:r>
        <w:rPr>
          <w:rStyle w:val="CommentTok"/>
        </w:rPr>
        <w:t xml:space="preserve">//but does not start a thread.</w:t>
      </w:r>
    </w:p>
    <w:p>
      <w:pPr>
        <w:pStyle w:val="FirstParagraph"/>
      </w:pPr>
      <w:r>
        <w:t xml:space="preserve">Fix</w:t>
      </w:r>
      <w:r>
        <w:t xml:space="preserve"> </w:t>
      </w:r>
      <w:r>
        <w:rPr>
          <w:rStyle w:val="VerbatimChar"/>
        </w:rPr>
        <w:t xml:space="preserve">std:thread mythread(&amp;backgroundtask);</w:t>
      </w:r>
      <w:r>
        <w:t xml:space="preserve"> </w:t>
      </w:r>
      <w:r>
        <w:t xml:space="preserve">or</w:t>
      </w:r>
      <w:r>
        <w:t xml:space="preserve"> </w:t>
      </w:r>
      <w:r>
        <w:rPr>
          <w:rStyle w:val="VerbatimChar"/>
        </w:rPr>
        <w:t xml:space="preserve">std::thread mythread{backgroundtask};</w:t>
      </w:r>
    </w:p>
    <w:p>
      <w:pPr>
        <w:pStyle w:val="BodyText"/>
      </w:pPr>
      <w:r>
        <w:t xml:space="preserve">Use of a lambda expression avoids this</w:t>
      </w:r>
      <w:r>
        <w:t xml:space="preserve"> </w:t>
      </w:r>
      <w:r>
        <w:t xml:space="preserve">problem, because it is a value and never triggers the vexing parse of a function declaration .</w:t>
      </w:r>
    </w:p>
    <w:p>
      <w:pPr>
        <w:pStyle w:val="BodyText"/>
      </w:pPr>
      <w:r>
        <w:rPr>
          <w:rStyle w:val="BuiltInTok"/>
        </w:rPr>
        <w:t xml:space="preserve">std::</w:t>
      </w:r>
      <w:r>
        <w:rPr>
          <w:rStyle w:val="NormalTok"/>
        </w:rPr>
        <w:t xml:space="preserve">thread mythread{[](){backgroundtask();}};</w:t>
      </w:r>
    </w:p>
    <w:p>
      <w:pPr>
        <w:pStyle w:val="BodyText"/>
      </w:pPr>
      <w:r>
        <w:t xml:space="preserve">Affects lifetime. In standard thread creation, a reference to the object</w:t>
      </w:r>
      <w:r>
        <w:t xml:space="preserve"> </w:t>
      </w:r>
      <w:r>
        <w:t xml:space="preserve">that it will work with is made, but both the initiator and the thread</w:t>
      </w:r>
      <w:r>
        <w:t xml:space="preserve"> </w:t>
      </w:r>
      <w:r>
        <w:t xml:space="preserve">must synchronize how they access the object. When a lambda is used, a</w:t>
      </w:r>
      <w:r>
        <w:t xml:space="preserve"> </w:t>
      </w:r>
      <w:r>
        <w:t xml:space="preserve">local copy is made of all objects mentioned in the braces, so a</w:t>
      </w:r>
      <w:r>
        <w:t xml:space="preserve"> </w:t>
      </w:r>
      <w:r>
        <w:t xml:space="preserve">referenced object will be copied.</w:t>
      </w:r>
    </w:p>
    <w:p>
      <w:pPr>
        <w:pStyle w:val="BodyText"/>
      </w:pPr>
      <w:r>
        <w:t xml:space="preserve">There is no way to know that the thread is still running from the thread</w:t>
      </w:r>
      <w:r>
        <w:t xml:space="preserve"> </w:t>
      </w:r>
      <w:r>
        <w:t xml:space="preserve">object.</w:t>
      </w:r>
    </w:p>
    <w:p>
      <w:pPr>
        <w:pStyle w:val="BodyText"/>
      </w:pPr>
      <w:r>
        <w:t xml:space="preserve">C++ permits concurrent execution through the creation of user-defined</w:t>
      </w:r>
      <w:r>
        <w:t xml:space="preserve"> </w:t>
      </w:r>
      <w:r>
        <w:t xml:space="preserve">threads, hence the vulnerabilities defined</w:t>
      </w:r>
      <w:r>
        <w:t xml:space="preserve"> </w:t>
      </w:r>
      <w:r>
        <w:t xml:space="preserve">by TR 24772-1 apply to C++.</w:t>
      </w:r>
    </w:p>
    <w:p>
      <w:pPr>
        <w:pStyle w:val="BodyText"/>
      </w:pPr>
      <w:r>
        <w:t xml:space="preserve">TR 24772-1 uses the term</w:t>
      </w:r>
      <w:r>
        <w:t xml:space="preserve"> </w:t>
      </w:r>
      <w:r>
        <w:t xml:space="preserve">“</w:t>
      </w:r>
      <w:r>
        <w:t xml:space="preserve">activation</w:t>
      </w:r>
      <w:r>
        <w:t xml:space="preserve">”</w:t>
      </w:r>
      <w:r>
        <w:t xml:space="preserve">, which is not a C++ term. We will</w:t>
      </w:r>
      <w:r>
        <w:t xml:space="preserve"> </w:t>
      </w:r>
      <w:r>
        <w:t xml:space="preserve">use the term</w:t>
      </w:r>
      <w:r>
        <w:t xml:space="preserve"> </w:t>
      </w:r>
      <w:r>
        <w:t xml:space="preserve">“</w:t>
      </w:r>
      <w:r>
        <w:t xml:space="preserve">creating thread</w:t>
      </w:r>
      <w:r>
        <w:t xml:space="preserve">”</w:t>
      </w:r>
      <w:r>
        <w:t xml:space="preserve">, and</w:t>
      </w:r>
      <w:r>
        <w:t xml:space="preserve"> </w:t>
      </w:r>
      <w:r>
        <w:t xml:space="preserve">“</w:t>
      </w:r>
      <w:r>
        <w:t xml:space="preserve">created thread</w:t>
      </w:r>
      <w:r>
        <w:t xml:space="preserve">”</w:t>
      </w:r>
      <w:r>
        <w:t xml:space="preserve">.</w:t>
      </w:r>
    </w:p>
    <w:p>
      <w:pPr>
        <w:pStyle w:val="BodyText"/>
      </w:pPr>
      <w:r>
        <w:t xml:space="preserve">Recommendation to use C++ concurrency instead of OS concurrency such as</w:t>
      </w:r>
      <w:r>
        <w:t xml:space="preserve"> </w:t>
      </w:r>
      <w:r>
        <w:t xml:space="preserve">processes.</w:t>
      </w:r>
    </w:p>
    <w:p>
      <w:pPr>
        <w:pStyle w:val="BodyText"/>
      </w:pPr>
      <w:r>
        <w:t xml:space="preserve">What about OpenMP? – lives on top of OS. Has a decoupled fork-join</w:t>
      </w:r>
      <w:r>
        <w:t xml:space="preserve"> </w:t>
      </w:r>
      <w:r>
        <w:t xml:space="preserve">model where</w:t>
      </w:r>
      <w:r>
        <w:t xml:space="preserve"> </w:t>
      </w:r>
      <w:r>
        <w:t xml:space="preserve">“</w:t>
      </w:r>
      <w:r>
        <w:t xml:space="preserve">threads</w:t>
      </w:r>
      <w:r>
        <w:t xml:space="preserve">”</w:t>
      </w:r>
      <w:r>
        <w:t xml:space="preserve"> </w:t>
      </w:r>
      <w:r>
        <w:t xml:space="preserve">work on individual work units and deliver their</w:t>
      </w:r>
      <w:r>
        <w:t xml:space="preserve"> </w:t>
      </w:r>
      <w:r>
        <w:t xml:space="preserve">portion at the end of a parallel block.</w:t>
      </w:r>
    </w:p>
    <w:p>
      <w:pPr>
        <w:pStyle w:val="BodyText"/>
      </w:pPr>
      <w:r>
        <w:t xml:space="preserve">These clauses will not discuss non-C++ concurrency approaches.</w:t>
      </w:r>
    </w:p>
    <w:p>
      <w:pPr>
        <w:pStyle w:val="BodyText"/>
      </w:pPr>
      <w:r>
        <w:rPr>
          <w:i/>
        </w:rPr>
        <w:t xml:space="preserve">AI – Steve – include a comparison of concurrency approaches in clause 4.</w:t>
      </w:r>
    </w:p>
    <w:p>
      <w:pPr>
        <w:pStyle w:val="BodyText"/>
      </w:pPr>
      <w:r>
        <w:t xml:space="preserve">Major differences between Tasks and Threads</w:t>
      </w:r>
    </w:p>
    <w:p>
      <w:pPr>
        <w:numPr>
          <w:ilvl w:val="0"/>
          <w:numId w:val="1129"/>
        </w:numPr>
      </w:pPr>
      <w:r>
        <w:t xml:space="preserve">Threads need to be explicitly joined and cleaned up.</w:t>
      </w:r>
    </w:p>
    <w:p>
      <w:pPr>
        <w:numPr>
          <w:ilvl w:val="0"/>
          <w:numId w:val="1129"/>
        </w:numPr>
      </w:pPr>
      <w:r>
        <w:t xml:space="preserve">Tasks are owned by a master.</w:t>
      </w:r>
    </w:p>
    <w:p>
      <w:pPr>
        <w:numPr>
          <w:ilvl w:val="0"/>
          <w:numId w:val="1129"/>
        </w:numPr>
      </w:pPr>
      <w:r>
        <w:t xml:space="preserve">Tasks and threads share the same scheduler.</w:t>
      </w:r>
    </w:p>
    <w:p>
      <w:pPr>
        <w:pStyle w:val="FirstParagraph"/>
      </w:pPr>
      <w:r>
        <w:t xml:space="preserve">C++ uses the fork-join model for task creation. When a thread object is</w:t>
      </w:r>
      <w:r>
        <w:t xml:space="preserve"> </w:t>
      </w:r>
      <w:r>
        <w:t xml:space="preserve">created, either all resources needed to execute the thread have been</w:t>
      </w:r>
      <w:r>
        <w:t xml:space="preserve"> </w:t>
      </w:r>
      <w:r>
        <w:t xml:space="preserve">acquired, or an exception is be thrown in the creating thread.</w:t>
      </w:r>
      <w:r>
        <w:t xml:space="preserve"> </w:t>
      </w:r>
      <w:r>
        <w:t xml:space="preserve">Non-standard threading packages may have the vulnerability that the</w:t>
      </w:r>
      <w:r>
        <w:t xml:space="preserve"> </w:t>
      </w:r>
      <w:r>
        <w:t xml:space="preserve">creating thread does not know if the created thread successfully begins</w:t>
      </w:r>
      <w:r>
        <w:t xml:space="preserve"> </w:t>
      </w:r>
      <w:r>
        <w:t xml:space="preserve">execution.</w:t>
      </w:r>
    </w:p>
    <w:p>
      <w:pPr>
        <w:pStyle w:val="BodyText"/>
      </w:pPr>
      <w:r>
        <w:t xml:space="preserve">As soon as the created thread is successfully created, it begins</w:t>
      </w:r>
      <w:r>
        <w:t xml:space="preserve"> </w:t>
      </w:r>
      <w:r>
        <w:t xml:space="preserve">execution and the creating thread resumes execution. If multiple threads</w:t>
      </w:r>
      <w:r>
        <w:t xml:space="preserve"> </w:t>
      </w:r>
      <w:r>
        <w:t xml:space="preserve">are to be created, say in a loop, then each creation is an individual</w:t>
      </w:r>
      <w:r>
        <w:t xml:space="preserve"> </w:t>
      </w:r>
      <w:r>
        <w:t xml:space="preserve">step. Should a resource allocation error occur during the creation of</w:t>
      </w:r>
      <w:r>
        <w:t xml:space="preserve"> </w:t>
      </w:r>
      <w:r>
        <w:t xml:space="preserve">multiple threads, the exception handler associated with the creation</w:t>
      </w:r>
      <w:r>
        <w:t xml:space="preserve"> </w:t>
      </w:r>
      <w:r>
        <w:t xml:space="preserve">will only know which creation cause the exception if the application</w:t>
      </w:r>
      <w:r>
        <w:t xml:space="preserve"> </w:t>
      </w:r>
      <w:r>
        <w:t xml:space="preserve">makes a record of successful creations.</w:t>
      </w:r>
    </w:p>
    <w:p>
      <w:pPr>
        <w:pStyle w:val="BodyText"/>
      </w:pPr>
      <w:r>
        <w:t xml:space="preserve">C++ provides the std::thread::get_id() call to acquire the identity of</w:t>
      </w:r>
      <w:r>
        <w:t xml:space="preserve"> </w:t>
      </w:r>
      <w:r>
        <w:t xml:space="preserve">the created thread, which can be then recorded to make further queries</w:t>
      </w:r>
      <w:r>
        <w:t xml:space="preserve"> </w:t>
      </w:r>
      <w:r>
        <w:t xml:space="preserve">about the state of each active thread.</w:t>
      </w:r>
    </w:p>
    <w:p>
      <w:pPr>
        <w:pStyle w:val="BodyText"/>
      </w:pPr>
      <w:r>
        <w:t xml:space="preserve">(The vulnerability documented in TR 24772-1 does not apply in C++ when</w:t>
      </w:r>
      <w:r>
        <w:t xml:space="preserve"> </w:t>
      </w:r>
      <w:r>
        <w:t xml:space="preserve">std::thread is used for threading.)</w:t>
      </w:r>
    </w:p>
    <w:p>
      <w:pPr>
        <w:pStyle w:val="BodyText"/>
      </w:pPr>
      <w:r>
        <w:t xml:space="preserve">The second vulnerability of attempts to communicate with non-existing</w:t>
      </w:r>
      <w:r>
        <w:t xml:space="preserve"> </w:t>
      </w:r>
      <w:r>
        <w:t xml:space="preserve">threads does not exist since the std::thread::get_id() associated with</w:t>
      </w:r>
      <w:r>
        <w:t xml:space="preserve"> </w:t>
      </w:r>
      <w:r>
        <w:t xml:space="preserve">the thread object is unavailable until after creation has completed.</w:t>
      </w:r>
    </w:p>
    <w:p>
      <w:pPr>
        <w:pStyle w:val="BodyText"/>
      </w:pPr>
      <w:r>
        <w:t xml:space="preserve">Forking new thread will raise exception in the forking thread if unable</w:t>
      </w:r>
      <w:r>
        <w:t xml:space="preserve"> </w:t>
      </w:r>
      <w:r>
        <w:t xml:space="preserve">to create thread.</w:t>
      </w:r>
    </w:p>
    <w:p>
      <w:pPr>
        <w:pStyle w:val="BodyText"/>
      </w:pPr>
      <w:r>
        <w:t xml:space="preserve">There is a scenario where you can think that you are stating a thread,</w:t>
      </w:r>
      <w:r>
        <w:t xml:space="preserve"> </w:t>
      </w:r>
      <w:r>
        <w:t xml:space="preserve">but thread is not launched. Caused by syntax confusion. Declaration of a</w:t>
      </w:r>
      <w:r>
        <w:t xml:space="preserve"> </w:t>
      </w:r>
      <w:r>
        <w:t xml:space="preserve">function that resembles a thread-launching statement (need example)</w:t>
      </w:r>
      <w:r>
        <w:t xml:space="preserve"> </w:t>
      </w:r>
      <w:r>
        <w:t xml:space="preserve">std::thread mythread(backgroundtask()); // declares a function mythread</w:t>
      </w:r>
      <w:r>
        <w:t xml:space="preserve"> </w:t>
      </w:r>
      <w:r>
        <w:t xml:space="preserve">but does not start a thread. Fix std:thread</w:t>
      </w:r>
      <w:r>
        <w:t xml:space="preserve"> </w:t>
      </w:r>
      <w:r>
        <w:t xml:space="preserve">mythread((backgroundtask())); or std::thread mythread{backgroundtask()};</w:t>
      </w:r>
    </w:p>
    <w:p>
      <w:pPr>
        <w:pStyle w:val="BodyText"/>
      </w:pPr>
      <w:r>
        <w:t xml:space="preserve">Use of a lambda expression avoids this problem.</w:t>
      </w:r>
    </w:p>
    <w:p>
      <w:pPr>
        <w:pStyle w:val="BodyText"/>
      </w:pPr>
      <w:r>
        <w:t xml:space="preserve">std::thread mythread{[](){backgroundtask();}}; // explain // items in</w:t>
      </w:r>
      <w:r>
        <w:t xml:space="preserve"> </w:t>
      </w:r>
      <w:r>
        <w:t xml:space="preserve">[] will be copied and the lifetime will be the same as the background</w:t>
      </w:r>
      <w:r>
        <w:t xml:space="preserve"> </w:t>
      </w:r>
      <w:r>
        <w:t xml:space="preserve">thread.</w:t>
      </w:r>
    </w:p>
    <w:p>
      <w:pPr>
        <w:pStyle w:val="BodyText"/>
      </w:pPr>
      <w:r>
        <w:t xml:space="preserve">Affects lifetime. In standard thread creation, a reference to the object</w:t>
      </w:r>
      <w:r>
        <w:t xml:space="preserve"> </w:t>
      </w:r>
      <w:r>
        <w:t xml:space="preserve">that it will work with is made, but both the initiator and the thread</w:t>
      </w:r>
      <w:r>
        <w:t xml:space="preserve"> </w:t>
      </w:r>
      <w:r>
        <w:t xml:space="preserve">must synchronize how they access the object. When a lambda is used, a</w:t>
      </w:r>
      <w:r>
        <w:t xml:space="preserve"> </w:t>
      </w:r>
      <w:r>
        <w:t xml:space="preserve">local copy is made of all objects mentioned in the braces, so a</w:t>
      </w:r>
      <w:r>
        <w:t xml:space="preserve"> </w:t>
      </w:r>
      <w:r>
        <w:t xml:space="preserve">referenced object will be copied.</w:t>
      </w:r>
    </w:p>
    <w:p>
      <w:pPr>
        <w:pStyle w:val="BodyText"/>
      </w:pPr>
      <w:r>
        <w:t xml:space="preserve">There is no way to know that the thread is still running from the thread</w:t>
      </w:r>
      <w:r>
        <w:t xml:space="preserve"> </w:t>
      </w:r>
      <w:r>
        <w:t xml:space="preserve">object.</w:t>
      </w:r>
    </w:p>
    <w:p>
      <w:pPr>
        <w:pStyle w:val="BodyText"/>
      </w:pPr>
      <w:r>
        <w:t xml:space="preserve">Parallel algorithms rely on</w:t>
      </w:r>
      <w:r>
        <w:t xml:space="preserve"> </w:t>
      </w:r>
      <w:r>
        <w:t xml:space="preserve">“</w:t>
      </w:r>
      <w:r>
        <w:t xml:space="preserve">parallel</w:t>
      </w:r>
      <w:r>
        <w:t xml:space="preserve">”</w:t>
      </w:r>
      <w:r>
        <w:t xml:space="preserve"> </w:t>
      </w:r>
      <w:r>
        <w:t xml:space="preserve">libraries.</w:t>
      </w:r>
    </w:p>
    <w:p>
      <w:pPr>
        <w:pStyle w:val="BodyText"/>
      </w:pPr>
      <w:r>
        <w:t xml:space="preserve">The std::thread class provides the following methods to query or</w:t>
      </w:r>
      <w:r>
        <w:t xml:space="preserve"> </w:t>
      </w:r>
      <w:r>
        <w:t xml:space="preserve">manipulate a thread:</w:t>
      </w:r>
    </w:p>
    <w:p>
      <w:pPr>
        <w:pStyle w:val="BlockText"/>
      </w:pPr>
      <w:r>
        <w:t xml:space="preserve">(constructor) - Construct</w:t>
      </w:r>
      <w:r>
        <w:t xml:space="preserve"> </w:t>
      </w:r>
      <w:r>
        <w:t xml:space="preserve">thread</w:t>
      </w:r>
      <w:r>
        <w:rPr>
          <w:rStyle w:val="typ"/>
        </w:rPr>
        <w:t xml:space="preserve">(public member</w:t>
      </w:r>
      <w:r>
        <w:rPr>
          <w:rStyle w:val="typ"/>
        </w:rPr>
        <w:t xml:space="preserve"> </w:t>
      </w:r>
      <w:r>
        <w:rPr>
          <w:rStyle w:val="typ"/>
        </w:rPr>
        <w:t xml:space="preserve">function )</w:t>
      </w:r>
    </w:p>
    <w:p>
      <w:pPr>
        <w:pStyle w:val="BlockText"/>
      </w:pPr>
      <w:r>
        <w:t xml:space="preserve">(destructor) - Thread</w:t>
      </w:r>
      <w:r>
        <w:t xml:space="preserve"> </w:t>
      </w:r>
      <w:r>
        <w:t xml:space="preserve">destructor</w:t>
      </w:r>
      <w:r>
        <w:rPr>
          <w:rStyle w:val="typ"/>
        </w:rPr>
        <w:t xml:space="preserve">(public member</w:t>
      </w:r>
      <w:r>
        <w:rPr>
          <w:rStyle w:val="typ"/>
        </w:rPr>
        <w:t xml:space="preserve"> </w:t>
      </w:r>
      <w:r>
        <w:rPr>
          <w:rStyle w:val="typ"/>
        </w:rPr>
        <w:t xml:space="preserve">function )</w:t>
      </w:r>
    </w:p>
    <w:p>
      <w:pPr>
        <w:pStyle w:val="BlockText"/>
      </w:pPr>
      <w:hyperlink r:id="rId202">
        <w:r>
          <w:rPr>
            <w:rStyle w:val="Hyperlink"/>
          </w:rPr>
          <w:t xml:space="preserve">operator=</w:t>
        </w:r>
      </w:hyperlink>
      <w:r>
        <w:t xml:space="preserve"> </w:t>
      </w:r>
      <w:r>
        <w:t xml:space="preserve">- Move-assign thread</w:t>
      </w:r>
      <w:r>
        <w:rPr>
          <w:rStyle w:val="typ"/>
        </w:rPr>
        <w:t xml:space="preserve">(public</w:t>
      </w:r>
      <w:r>
        <w:rPr>
          <w:rStyle w:val="typ"/>
        </w:rPr>
        <w:t xml:space="preserve"> </w:t>
      </w:r>
      <w:r>
        <w:rPr>
          <w:rStyle w:val="typ"/>
        </w:rPr>
        <w:t xml:space="preserve">member function )</w:t>
      </w:r>
    </w:p>
    <w:p>
      <w:pPr>
        <w:pStyle w:val="BlockText"/>
      </w:pPr>
      <w:r>
        <w:rPr>
          <w:rStyle w:val="typ"/>
        </w:rPr>
        <w:t xml:space="preserve">get_id -</w:t>
      </w:r>
      <w:r>
        <w:t xml:space="preserve"> </w:t>
      </w:r>
      <w:r>
        <w:t xml:space="preserve">Get thread</w:t>
      </w:r>
      <w:r>
        <w:t xml:space="preserve"> </w:t>
      </w:r>
      <w:r>
        <w:t xml:space="preserve">id</w:t>
      </w:r>
      <w:r>
        <w:rPr>
          <w:rStyle w:val="typ"/>
        </w:rPr>
        <w:t xml:space="preserve">(public member function</w:t>
      </w:r>
      <w:r>
        <w:rPr>
          <w:rStyle w:val="typ"/>
        </w:rPr>
        <w:t xml:space="preserve"> </w:t>
      </w:r>
      <w:r>
        <w:rPr>
          <w:rStyle w:val="typ"/>
        </w:rPr>
        <w:t xml:space="preserve">)</w:t>
      </w:r>
    </w:p>
    <w:p>
      <w:pPr>
        <w:pStyle w:val="BlockText"/>
      </w:pPr>
      <w:r>
        <w:rPr>
          <w:rStyle w:val="typ"/>
        </w:rPr>
        <w:t xml:space="preserve">joinable -</w:t>
      </w:r>
      <w:r>
        <w:t xml:space="preserve"> </w:t>
      </w:r>
      <w:r>
        <w:t xml:space="preserve">Check if joinable (public member</w:t>
      </w:r>
      <w:r>
        <w:t xml:space="preserve"> </w:t>
      </w:r>
      <w:r>
        <w:t xml:space="preserve">function ) (Boolean)</w:t>
      </w:r>
    </w:p>
    <w:p>
      <w:pPr>
        <w:pStyle w:val="BlockText"/>
      </w:pPr>
      <w:r>
        <w:rPr>
          <w:rStyle w:val="typ"/>
        </w:rPr>
        <w:t xml:space="preserve">join</w:t>
      </w:r>
      <w:r>
        <w:t xml:space="preserve"> </w:t>
      </w:r>
      <w:r>
        <w:t xml:space="preserve">- Join thread (public member function )</w:t>
      </w:r>
    </w:p>
    <w:p>
      <w:pPr>
        <w:pStyle w:val="BlockText"/>
      </w:pPr>
      <w:r>
        <w:rPr>
          <w:rStyle w:val="typ"/>
        </w:rPr>
        <w:t xml:space="preserve">detach</w:t>
      </w:r>
      <w:r>
        <w:t xml:space="preserve"> </w:t>
      </w:r>
      <w:r>
        <w:t xml:space="preserve">- Detach thread (public member function )</w:t>
      </w:r>
    </w:p>
    <w:p>
      <w:pPr>
        <w:pStyle w:val="BlockText"/>
      </w:pPr>
      <w:r>
        <w:rPr>
          <w:rStyle w:val="typ"/>
        </w:rPr>
        <w:t xml:space="preserve">swap -</w:t>
      </w:r>
      <w:r>
        <w:t xml:space="preserve"> </w:t>
      </w:r>
      <w:r>
        <w:t xml:space="preserve">Swap threads (public member function )</w:t>
      </w:r>
    </w:p>
    <w:p>
      <w:pPr>
        <w:pStyle w:val="BlockText"/>
      </w:pPr>
      <w:r>
        <w:rPr>
          <w:rStyle w:val="typ"/>
        </w:rPr>
        <w:t xml:space="preserve">native_handle -</w:t>
      </w:r>
      <w:r>
        <w:t xml:space="preserve"> </w:t>
      </w:r>
      <w:r>
        <w:t xml:space="preserve">Get the native handle (public</w:t>
      </w:r>
      <w:r>
        <w:t xml:space="preserve"> </w:t>
      </w:r>
      <w:r>
        <w:t xml:space="preserve">member function )</w:t>
      </w:r>
    </w:p>
    <w:p>
      <w:pPr>
        <w:pStyle w:val="BlockText"/>
      </w:pPr>
      <w:r>
        <w:rPr>
          <w:rStyle w:val="typ"/>
        </w:rPr>
        <w:t xml:space="preserve">hardware_concurrency -</w:t>
      </w:r>
      <w:r>
        <w:t xml:space="preserve"> </w:t>
      </w:r>
      <w:r>
        <w:t xml:space="preserve">Detect hardware</w:t>
      </w:r>
      <w:r>
        <w:t xml:space="preserve"> </w:t>
      </w:r>
      <w:r>
        <w:t xml:space="preserve">concurrency (public static member function )</w:t>
      </w:r>
    </w:p>
    <w:p>
      <w:pPr>
        <w:pStyle w:val="FirstParagraph"/>
      </w:pPr>
      <w:r>
        <w:t xml:space="preserve">The following comparisons are available to compare two threads:</w:t>
      </w:r>
    </w:p>
    <w:p>
      <w:pPr>
        <w:pStyle w:val="BlockText"/>
      </w:pPr>
      <w:r>
        <w:rPr>
          <w:rStyle w:val="typ"/>
        </w:rPr>
        <w:t xml:space="preserve">==</w:t>
      </w:r>
      <w:r>
        <w:t xml:space="preserve"> </w:t>
      </w:r>
      <w:r>
        <w:t xml:space="preserve">(equality),</w:t>
      </w:r>
    </w:p>
    <w:p>
      <w:pPr>
        <w:pStyle w:val="BlockText"/>
      </w:pPr>
      <w:r>
        <w:rPr>
          <w:rStyle w:val="typ"/>
        </w:rPr>
        <w:t xml:space="preserve">!=</w:t>
      </w:r>
      <w:r>
        <w:t xml:space="preserve"> </w:t>
      </w:r>
      <w:r>
        <w:t xml:space="preserve">(not equal),</w:t>
      </w:r>
    </w:p>
    <w:p>
      <w:pPr>
        <w:pStyle w:val="BlockText"/>
      </w:pPr>
      <w:r>
        <w:rPr>
          <w:rStyle w:val="typ"/>
        </w:rPr>
        <w:t xml:space="preserve">&lt; (</w:t>
      </w:r>
      <w:r>
        <w:t xml:space="preserve">less than),</w:t>
      </w:r>
    </w:p>
    <w:p>
      <w:pPr>
        <w:pStyle w:val="BlockText"/>
      </w:pPr>
      <w:r>
        <w:rPr>
          <w:rStyle w:val="typ"/>
        </w:rPr>
        <w:t xml:space="preserve">&lt;= (</w:t>
      </w:r>
      <w:r>
        <w:t xml:space="preserve">less than or equal),</w:t>
      </w:r>
    </w:p>
    <w:p>
      <w:pPr>
        <w:pStyle w:val="BlockText"/>
      </w:pPr>
      <w:r>
        <w:rPr>
          <w:rStyle w:val="typ"/>
        </w:rPr>
        <w:t xml:space="preserve">&gt; (</w:t>
      </w:r>
      <w:r>
        <w:t xml:space="preserve">greater), and</w:t>
      </w:r>
    </w:p>
    <w:p>
      <w:pPr>
        <w:pStyle w:val="BlockText"/>
      </w:pPr>
      <w:r>
        <w:rPr>
          <w:rStyle w:val="typ"/>
        </w:rPr>
        <w:t xml:space="preserve">&gt;= (</w:t>
      </w:r>
      <w:r>
        <w:t xml:space="preserve">greater or equal)</w:t>
      </w:r>
    </w:p>
    <w:p>
      <w:pPr>
        <w:pStyle w:val="FirstParagraph"/>
      </w:pPr>
      <w:r>
        <w:t xml:space="preserve">No scoping control, so need to ensure that data passed to another thread</w:t>
      </w:r>
      <w:r>
        <w:t xml:space="preserve"> </w:t>
      </w:r>
      <w:r>
        <w:t xml:space="preserve">could silently go out of scope.</w:t>
      </w:r>
    </w:p>
    <w:p>
      <w:pPr>
        <w:pStyle w:val="BodyText"/>
      </w:pPr>
      <w:r>
        <w:t xml:space="preserve">AI – Michael - Verify that the discussion of joinable is complete.</w:t>
      </w:r>
    </w:p>
    <w:p>
      <w:pPr>
        <w:pStyle w:val="BodyText"/>
      </w:pPr>
      <w:r>
        <w:t xml:space="preserve">Meta Issue: possibly refer to MISRA C++, etc. for guidance on</w:t>
      </w:r>
      <w:r>
        <w:t xml:space="preserve"> </w:t>
      </w:r>
      <w:r>
        <w:t xml:space="preserve">domain-specific issues and more safe programs.</w:t>
      </w:r>
    </w:p>
    <w:p>
      <w:pPr>
        <w:pStyle w:val="BodyText"/>
      </w:pPr>
      <w:r>
        <w:t xml:space="preserve">STL is not thread safe</w:t>
      </w:r>
    </w:p>
    <w:p>
      <w:pPr>
        <w:pStyle w:val="BodyText"/>
      </w:pPr>
      <w:r>
        <w:t xml:space="preserve">Can initiate async objects, which can return an exception or a value</w:t>
      </w:r>
      <w:r>
        <w:t xml:space="preserve"> </w:t>
      </w:r>
      <w:r>
        <w:t xml:space="preserve">through a future. Not a full</w:t>
      </w:r>
      <w:r>
        <w:t xml:space="preserve"> </w:t>
      </w:r>
      <w:r>
        <w:t xml:space="preserve">“</w:t>
      </w:r>
      <w:r>
        <w:t xml:space="preserve">RAII</w:t>
      </w:r>
      <w:r>
        <w:t xml:space="preserve">”</w:t>
      </w:r>
      <w:r>
        <w:t xml:space="preserve"> </w:t>
      </w:r>
      <w:r>
        <w:t xml:space="preserve">class.</w:t>
      </w:r>
    </w:p>
    <w:p>
      <w:pPr>
        <w:pStyle w:val="BodyText"/>
      </w:pPr>
      <w:r>
        <w:t xml:space="preserve">There are futures or shared futures.</w:t>
      </w:r>
    </w:p>
    <w:p>
      <w:pPr>
        <w:pStyle w:val="BodyText"/>
      </w:pPr>
      <w:r>
        <w:t xml:space="preserve">Package tasks can be detached and return a future or</w:t>
      </w:r>
    </w:p>
    <w:bookmarkEnd w:id="203"/>
    <w:bookmarkStart w:id="204" w:name="guidance-to-language-users"/>
    <w:p>
      <w:pPr>
        <w:pStyle w:val="Heading3"/>
      </w:pPr>
      <w:r>
        <w:t xml:space="preserve">6.59.2 Guidance to language users</w:t>
      </w:r>
    </w:p>
    <w:p>
      <w:pPr>
        <w:numPr>
          <w:ilvl w:val="0"/>
          <w:numId w:val="1130"/>
        </w:numPr>
      </w:pPr>
      <w:r>
        <w:t xml:space="preserve">Follow the guidelines of TR 24772-1 clause 6.60.5.</w:t>
      </w:r>
    </w:p>
    <w:p>
      <w:pPr>
        <w:numPr>
          <w:ilvl w:val="0"/>
          <w:numId w:val="1130"/>
        </w:numPr>
      </w:pPr>
      <w:r>
        <w:t xml:space="preserve">Either</w:t>
      </w:r>
      <w:r>
        <w:t xml:space="preserve"> </w:t>
      </w:r>
      <w:r>
        <w:rPr>
          <w:rStyle w:val="VerbatimChar"/>
        </w:rPr>
        <w:t xml:space="preserve">.join()</w:t>
      </w:r>
      <w:r>
        <w:t xml:space="preserve"> </w:t>
      </w:r>
      <w:r>
        <w:t xml:space="preserve">or</w:t>
      </w:r>
      <w:r>
        <w:t xml:space="preserve"> </w:t>
      </w:r>
      <w:r>
        <w:rPr>
          <w:rStyle w:val="VerbatimChar"/>
        </w:rPr>
        <w:t xml:space="preserve">.detach()</w:t>
      </w:r>
      <w:r>
        <w:t xml:space="preserve"> </w:t>
      </w:r>
      <w:r>
        <w:t xml:space="preserve">a created thread.</w:t>
      </w:r>
    </w:p>
    <w:p>
      <w:pPr>
        <w:numPr>
          <w:ilvl w:val="0"/>
          <w:numId w:val="1130"/>
        </w:numPr>
      </w:pPr>
      <w:r>
        <w:t xml:space="preserve">Use lambda and explicit copy</w:t>
      </w:r>
    </w:p>
    <w:p>
      <w:pPr>
        <w:numPr>
          <w:ilvl w:val="0"/>
          <w:numId w:val="1130"/>
        </w:numPr>
      </w:pPr>
      <w:r>
        <w:t xml:space="preserve">When using an</w:t>
      </w:r>
      <w:r>
        <w:t xml:space="preserve"> </w:t>
      </w:r>
      <w:r>
        <w:rPr>
          <w:rStyle w:val="VerbatimChar"/>
        </w:rPr>
        <w:t xml:space="preserve">async</w:t>
      </w:r>
      <w:r>
        <w:t xml:space="preserve"> </w:t>
      </w:r>
      <w:r>
        <w:t xml:space="preserve">call, delay a local’s destruction until</w:t>
      </w:r>
    </w:p>
    <w:p>
      <w:pPr>
        <w:numPr>
          <w:ilvl w:val="0"/>
          <w:numId w:val="1130"/>
        </w:numPr>
      </w:pPr>
      <w:r>
        <w:t xml:space="preserve">Create and manage threads</w:t>
      </w:r>
    </w:p>
    <w:p>
      <w:pPr>
        <w:numPr>
          <w:ilvl w:val="0"/>
          <w:numId w:val="1130"/>
        </w:numPr>
      </w:pPr>
      <w:r>
        <w:t xml:space="preserve">Use</w:t>
      </w:r>
      <w:r>
        <w:t xml:space="preserve"> </w:t>
      </w:r>
      <w:r>
        <w:rPr>
          <w:rStyle w:val="VerbatimChar"/>
        </w:rPr>
        <w:t xml:space="preserve">std::jthread</w:t>
      </w:r>
      <w:r>
        <w:t xml:space="preserve"> </w:t>
      </w:r>
      <w:r>
        <w:t xml:space="preserve">(from C++ 20) or another implementation of a joining thread instead of</w:t>
      </w:r>
      <w:r>
        <w:t xml:space="preserve"> </w:t>
      </w:r>
      <w:r>
        <w:rPr>
          <w:rStyle w:val="VerbatimChar"/>
        </w:rPr>
        <w:t xml:space="preserve">std::thread</w:t>
      </w:r>
      <w:r>
        <w:t xml:space="preserve"> </w:t>
      </w:r>
      <w:r>
        <w:t xml:space="preserve">:::</w:t>
      </w:r>
    </w:p>
    <w:bookmarkEnd w:id="204"/>
    <w:bookmarkEnd w:id="205"/>
    <w:bookmarkStart w:id="207" w:name="concurrency-directed-termination-cgt"/>
    <w:p>
      <w:pPr>
        <w:pStyle w:val="Heading2"/>
      </w:pPr>
      <w:r>
        <w:t xml:space="preserve">6.60 Concurrency – Directed termination [CGT]</w:t>
      </w:r>
    </w:p>
    <w:bookmarkStart w:id="206" w:name="applicability-to-language"/>
    <w:p>
      <w:pPr>
        <w:pStyle w:val="Heading3"/>
      </w:pPr>
      <w:r>
        <w:t xml:space="preserve">6.60.1 Applicability to language</w:t>
      </w:r>
    </w:p>
    <w:p>
      <w:pPr>
        <w:pStyle w:val="FirstParagraph"/>
      </w:pPr>
      <w:r>
        <w:t xml:space="preserve">What about tasks? Explain std::function A functor is a class that can be</w:t>
      </w:r>
      <w:r>
        <w:t xml:space="preserve"> </w:t>
      </w:r>
      <w:r>
        <w:t xml:space="preserve">called like a throw-away parallel object. Can also use in lambda</w:t>
      </w:r>
      <w:r>
        <w:t xml:space="preserve"> </w:t>
      </w:r>
      <w:r>
        <w:t xml:space="preserve">expressions. The creating thread can only retrieve results by using a</w:t>
      </w:r>
      <w:r>
        <w:t xml:space="preserve"> </w:t>
      </w:r>
      <w:r>
        <w:t xml:space="preserve">shared variable or using explicit thread calls to</w:t>
      </w:r>
    </w:p>
    <w:p>
      <w:pPr>
        <w:pStyle w:val="BodyText"/>
      </w:pPr>
      <w:r>
        <w:t xml:space="preserve">A thread in C++ runs until completion, either a normal completion or as</w:t>
      </w:r>
      <w:r>
        <w:t xml:space="preserve"> </w:t>
      </w:r>
      <w:r>
        <w:t xml:space="preserve">the result of an unhandled exception. There is no mechanism in the</w:t>
      </w:r>
      <w:r>
        <w:t xml:space="preserve"> </w:t>
      </w:r>
      <w:r>
        <w:t xml:space="preserve">language to terminate another thread. If the threading model is POSIX or</w:t>
      </w:r>
      <w:r>
        <w:t xml:space="preserve"> </w:t>
      </w:r>
      <w:r>
        <w:t xml:space="preserve">some other underlying paradigm, the underlying threading service calls</w:t>
      </w:r>
      <w:r>
        <w:t xml:space="preserve"> </w:t>
      </w:r>
      <w:r>
        <w:t xml:space="preserve">can be used to terminate a thread.</w:t>
      </w:r>
    </w:p>
    <w:p>
      <w:pPr>
        <w:pStyle w:val="BodyText"/>
      </w:pPr>
      <w:r>
        <w:t xml:space="preserve">C++ threads use a fork-join model. This means that the initiating thread</w:t>
      </w:r>
      <w:r>
        <w:t xml:space="preserve"> </w:t>
      </w:r>
      <w:r>
        <w:t xml:space="preserve">will wait for the completion of the initiated thread at the join place</w:t>
      </w:r>
      <w:r>
        <w:t xml:space="preserve"> </w:t>
      </w:r>
      <w:r>
        <w:t xml:space="preserve">at the end of the scope that created the initiated thread if a call to</w:t>
      </w:r>
      <w:r>
        <w:t xml:space="preserve"> </w:t>
      </w:r>
      <w:r>
        <w:t xml:space="preserve">join the terminating thread has been made; otherwise the initiating task</w:t>
      </w:r>
      <w:r>
        <w:t xml:space="preserve"> </w:t>
      </w:r>
      <w:r>
        <w:t xml:space="preserve">will have no indication of when the created thread completes.</w:t>
      </w:r>
    </w:p>
    <w:p>
      <w:pPr>
        <w:pStyle w:val="BodyText"/>
      </w:pPr>
      <w:r>
        <w:t xml:space="preserve">Programmed mechanisms can be constructed to cause another thread to</w:t>
      </w:r>
      <w:r>
        <w:t xml:space="preserve"> </w:t>
      </w:r>
      <w:r>
        <w:t xml:space="preserve">complete or to raise an exception, such as setting a shared variable to</w:t>
      </w:r>
      <w:r>
        <w:t xml:space="preserve"> </w:t>
      </w:r>
      <w:r>
        <w:t xml:space="preserve">a known state that the target thread reads and then terminates itself.</w:t>
      </w:r>
    </w:p>
    <w:p>
      <w:pPr>
        <w:pStyle w:val="BodyText"/>
      </w:pPr>
      <w:r>
        <w:t xml:space="preserve">Are there any language-defined ways to check on the progress of a thread</w:t>
      </w:r>
      <w:r>
        <w:t xml:space="preserve"> </w:t>
      </w:r>
      <w:r>
        <w:t xml:space="preserve">or know if it is executable? Can always use underlying mechanism where</w:t>
      </w:r>
      <w:r>
        <w:t xml:space="preserve"> </w:t>
      </w:r>
      <w:r>
        <w:t xml:space="preserve">available. Future mechanism provides for communication with the spawned</w:t>
      </w:r>
      <w:r>
        <w:t xml:space="preserve"> </w:t>
      </w:r>
      <w:r>
        <w:t xml:space="preserve">thread to know if it terminated returning a value or returning an</w:t>
      </w:r>
      <w:r>
        <w:t xml:space="preserve"> </w:t>
      </w:r>
      <w:r>
        <w:t xml:space="preserve">exception.</w:t>
      </w:r>
    </w:p>
    <w:bookmarkEnd w:id="206"/>
    <w:bookmarkEnd w:id="207"/>
    <w:bookmarkStart w:id="208" w:name="guidance-to-language-users"/>
    <w:p>
      <w:pPr>
        <w:pStyle w:val="Heading2"/>
      </w:pPr>
      <w:r>
        <w:t xml:space="preserve">6.60.2 Guidance to language users</w:t>
      </w:r>
    </w:p>
    <w:p>
      <w:pPr>
        <w:pStyle w:val="FirstParagraph"/>
      </w:pPr>
      <w:r>
        <w:t xml:space="preserve">Follow the guidance of 24772-1 Clause 6.59.5</w:t>
      </w:r>
    </w:p>
    <w:bookmarkEnd w:id="208"/>
    <w:bookmarkStart w:id="211" w:name="concurrent-data-access-cgx"/>
    <w:p>
      <w:pPr>
        <w:pStyle w:val="Heading2"/>
      </w:pPr>
      <w:r>
        <w:t xml:space="preserve">6.61 Concurrent Data Access [CGX]</w:t>
      </w:r>
    </w:p>
    <w:bookmarkStart w:id="209" w:name="applicability-to-language"/>
    <w:p>
      <w:pPr>
        <w:pStyle w:val="Heading3"/>
      </w:pPr>
      <w:r>
        <w:t xml:space="preserve">6.61.1 Applicability to language</w:t>
      </w:r>
    </w:p>
    <w:p>
      <w:pPr>
        <w:pStyle w:val="FirstParagraph"/>
      </w:pPr>
      <w:r>
        <w:t xml:space="preserve">C++ has threading and shared access to variables which have the</w:t>
      </w:r>
      <w:r>
        <w:t xml:space="preserve"> </w:t>
      </w:r>
      <w:r>
        <w:t xml:space="preserve">vulnerabilities described in ISO/IEC TR 24772-1:2019 clause 6.61.1. C++</w:t>
      </w:r>
      <w:r>
        <w:t xml:space="preserve"> </w:t>
      </w:r>
      <w:r>
        <w:t xml:space="preserve">provides features such as atomic (type template) that guarantee the</w:t>
      </w:r>
      <w:r>
        <w:t xml:space="preserve"> </w:t>
      </w:r>
      <w:r>
        <w:t xml:space="preserve">internal consistency of the data and to prevent corruption of data due</w:t>
      </w:r>
      <w:r>
        <w:t xml:space="preserve"> </w:t>
      </w:r>
      <w:r>
        <w:t xml:space="preserve">to potentially interleaved updates to data elements.</w:t>
      </w:r>
    </w:p>
    <w:p>
      <w:pPr>
        <w:pStyle w:val="BodyText"/>
      </w:pPr>
      <w:r>
        <w:t xml:space="preserve">What about concurrent data access between tasks?</w:t>
      </w:r>
    </w:p>
    <w:p>
      <w:pPr>
        <w:pStyle w:val="BodyText"/>
      </w:pPr>
      <w:r>
        <w:t xml:space="preserve">Programmers should be aware that conversions or manipulations of data</w:t>
      </w:r>
      <w:r>
        <w:t xml:space="preserve"> </w:t>
      </w:r>
      <w:r>
        <w:t xml:space="preserve">items are not always atomic, such as the conversion of an object as part</w:t>
      </w:r>
      <w:r>
        <w:t xml:space="preserve"> </w:t>
      </w:r>
      <w:r>
        <w:t xml:space="preserve">of a computation</w:t>
      </w:r>
    </w:p>
    <w:p>
      <w:pPr>
        <w:pStyle w:val="BodyText"/>
      </w:pPr>
      <w:r>
        <w:rPr>
          <w:i/>
        </w:rPr>
        <w:t xml:space="preserve">Need the C++ definition of atomic (indivisible access and memory</w:t>
      </w:r>
      <w:r>
        <w:rPr>
          <w:i/>
        </w:rPr>
        <w:t xml:space="preserve"> </w:t>
      </w:r>
      <w:r>
        <w:rPr>
          <w:i/>
        </w:rPr>
        <w:t xml:space="preserve">ordering)</w:t>
      </w:r>
    </w:p>
    <w:p>
      <w:pPr>
        <w:pStyle w:val="BodyText"/>
      </w:pPr>
      <w:r>
        <w:rPr>
          <w:i/>
        </w:rPr>
        <w:t xml:space="preserve">and volatile.</w:t>
      </w:r>
    </w:p>
    <w:p>
      <w:pPr>
        <w:pStyle w:val="BodyText"/>
      </w:pPr>
      <w:r>
        <w:t xml:space="preserve">The C++</w:t>
      </w:r>
      <w:r>
        <w:t xml:space="preserve"> </w:t>
      </w:r>
      <w:r>
        <w:rPr>
          <w:rStyle w:val="typ"/>
        </w:rPr>
        <w:t xml:space="preserve">atomic</w:t>
      </w:r>
      <w:r>
        <w:t xml:space="preserve"> </w:t>
      </w:r>
      <w:r>
        <w:t xml:space="preserve">capability can be applied to any</w:t>
      </w:r>
      <w:r>
        <w:t xml:space="preserve"> </w:t>
      </w:r>
      <w:r>
        <w:t xml:space="preserve">basic data type equivalent to</w:t>
      </w:r>
      <w:r>
        <w:t xml:space="preserve"> </w:t>
      </w:r>
      <w:r>
        <w:rPr>
          <w:rStyle w:val="typ"/>
        </w:rPr>
        <w:t xml:space="preserve">char</w:t>
      </w:r>
      <w:r>
        <w:t xml:space="preserve">,</w:t>
      </w:r>
      <w:r>
        <w:t xml:space="preserve"> </w:t>
      </w:r>
      <w:r>
        <w:rPr>
          <w:rStyle w:val="typ"/>
        </w:rPr>
        <w:t xml:space="preserve">short</w:t>
      </w:r>
      <w:r>
        <w:t xml:space="preserve">,</w:t>
      </w:r>
      <w:r>
        <w:t xml:space="preserve"> </w:t>
      </w:r>
      <w:r>
        <w:rPr>
          <w:rStyle w:val="typ"/>
        </w:rPr>
        <w:t xml:space="preserve">int</w:t>
      </w:r>
      <w:r>
        <w:t xml:space="preserve">,</w:t>
      </w:r>
      <w:r>
        <w:t xml:space="preserve"> </w:t>
      </w:r>
      <w:r>
        <w:rPr>
          <w:rStyle w:val="typ"/>
        </w:rPr>
        <w:t xml:space="preserve">long</w:t>
      </w:r>
      <w:r>
        <w:t xml:space="preserve">, and</w:t>
      </w:r>
      <w:r>
        <w:t xml:space="preserve"> </w:t>
      </w:r>
      <w:r>
        <w:rPr>
          <w:rStyle w:val="typ"/>
        </w:rPr>
        <w:t xml:space="preserve">long</w:t>
      </w:r>
      <w:r>
        <w:t xml:space="preserve"> </w:t>
      </w:r>
      <w:r>
        <w:rPr>
          <w:rStyle w:val="typ"/>
        </w:rPr>
        <w:t xml:space="preserve">long</w:t>
      </w:r>
      <w:r>
        <w:t xml:space="preserve">. When the C++</w:t>
      </w:r>
      <w:r>
        <w:t xml:space="preserve"> </w:t>
      </w:r>
      <w:r>
        <w:rPr>
          <w:rStyle w:val="typ"/>
        </w:rPr>
        <w:t xml:space="preserve">std::atomic</w:t>
      </w:r>
      <w:r>
        <w:t xml:space="preserve"> </w:t>
      </w:r>
      <w:r>
        <w:t xml:space="preserve">facilities are used, the language</w:t>
      </w:r>
      <w:r>
        <w:t xml:space="preserve"> </w:t>
      </w:r>
      <w:r>
        <w:t xml:space="preserve">guarantees that simultaneous updates and reads to an atomic element will</w:t>
      </w:r>
      <w:r>
        <w:t xml:space="preserve"> </w:t>
      </w:r>
      <w:r>
        <w:t xml:space="preserve">be well-behaved. Atomic does not guarantee the order in which competing</w:t>
      </w:r>
      <w:r>
        <w:t xml:space="preserve"> </w:t>
      </w:r>
      <w:r>
        <w:t xml:space="preserve">reads and/or updates will occur. In order to manage order of access,</w:t>
      </w:r>
      <w:r>
        <w:t xml:space="preserve"> </w:t>
      </w:r>
      <w:r>
        <w:t xml:space="preserve">synchronized locks are required. In order to use the atomic</w:t>
      </w:r>
      <w:r>
        <w:t xml:space="preserve"> </w:t>
      </w:r>
      <w:r>
        <w:t xml:space="preserve">capabilities, each variable must be declared to be of one of the</w:t>
      </w:r>
      <w:r>
        <w:t xml:space="preserve"> </w:t>
      </w:r>
      <w:r>
        <w:rPr>
          <w:rStyle w:val="typ"/>
        </w:rPr>
        <w:t xml:space="preserve">std::atomic</w:t>
      </w:r>
      <w:r>
        <w:t xml:space="preserve"> </w:t>
      </w:r>
      <w:r>
        <w:t xml:space="preserve">types, and the member functions used</w:t>
      </w:r>
      <w:r>
        <w:t xml:space="preserve"> </w:t>
      </w:r>
      <w:r>
        <w:t xml:space="preserve">to compare, load, store or exchange values in an atomic variable.</w:t>
      </w:r>
    </w:p>
    <w:p>
      <w:pPr>
        <w:pStyle w:val="BodyText"/>
      </w:pPr>
      <w:r>
        <w:t xml:space="preserve">We also need to move the notion of creating SHARED POINTERS FROM 6.13 TO</w:t>
      </w:r>
      <w:r>
        <w:t xml:space="preserve"> </w:t>
      </w:r>
      <w:r>
        <w:t xml:space="preserve">HERE.</w:t>
      </w:r>
    </w:p>
    <w:p>
      <w:pPr>
        <w:pStyle w:val="BodyText"/>
      </w:pPr>
      <w:r>
        <w:t xml:space="preserve">A volatile qualifier on a variable is used to indicate that updates to</w:t>
      </w:r>
      <w:r>
        <w:t xml:space="preserve"> </w:t>
      </w:r>
      <w:r>
        <w:t xml:space="preserve">the variable may happen at any time and outside of program control,</w:t>
      </w:r>
      <w:r>
        <w:t xml:space="preserve"> </w:t>
      </w:r>
      <w:r>
        <w:t xml:space="preserve">hence two subsequent reads on such a variable may return different</w:t>
      </w:r>
      <w:r>
        <w:t xml:space="preserve"> </w:t>
      </w:r>
      <w:r>
        <w:t xml:space="preserve">results.</w:t>
      </w:r>
    </w:p>
    <w:p>
      <w:pPr>
        <w:pStyle w:val="BodyText"/>
      </w:pPr>
      <w:r>
        <w:t xml:space="preserve">Programmers should be aware that even simple data accesses on modern</w:t>
      </w:r>
      <w:r>
        <w:t xml:space="preserve"> </w:t>
      </w:r>
      <w:r>
        <w:t xml:space="preserve">architectures can involve instruction reordering, cache issues, and data</w:t>
      </w:r>
      <w:r>
        <w:t xml:space="preserve"> </w:t>
      </w:r>
      <w:r>
        <w:t xml:space="preserve">alignment issues, hence the acquisition time and order are highly</w:t>
      </w:r>
      <w:r>
        <w:t xml:space="preserve"> </w:t>
      </w:r>
      <w:r>
        <w:t xml:space="preserve">nondeterministic, especially when being accessed by concurrent threads.</w:t>
      </w:r>
      <w:r>
        <w:t xml:space="preserve"> </w:t>
      </w:r>
      <w:r>
        <w:t xml:space="preserve">Any data structure that can be shared between threads should be shown to</w:t>
      </w:r>
      <w:r>
        <w:t xml:space="preserve"> </w:t>
      </w:r>
      <w:r>
        <w:t xml:space="preserve">be accessed by at most one thread at a time or should be protected by</w:t>
      </w:r>
      <w:r>
        <w:t xml:space="preserve"> </w:t>
      </w:r>
      <w:r>
        <w:t xml:space="preserve">synchronization mechanisms such as locks (see 6.63) or atomicity.</w:t>
      </w:r>
    </w:p>
    <w:p>
      <w:pPr>
        <w:pStyle w:val="BodyText"/>
      </w:pPr>
      <w:r>
        <w:t xml:space="preserve">Most concurrent programming algorithms require some level of</w:t>
      </w:r>
      <w:r>
        <w:t xml:space="preserve"> </w:t>
      </w:r>
      <w:r>
        <w:t xml:space="preserve">synchronization between threads or tasks when exchanging information,</w:t>
      </w:r>
      <w:r>
        <w:t xml:space="preserve"> </w:t>
      </w:r>
      <w:r>
        <w:t xml:space="preserve">synchronization that</w:t>
      </w:r>
      <w:r>
        <w:t xml:space="preserve"> </w:t>
      </w:r>
      <w:r>
        <w:t xml:space="preserve">“</w:t>
      </w:r>
      <w:r>
        <w:rPr>
          <w:rStyle w:val="typ"/>
        </w:rPr>
        <w:t xml:space="preserve">atomic</w:t>
      </w:r>
      <w:r>
        <w:t xml:space="preserve">”</w:t>
      </w:r>
      <w:r>
        <w:t xml:space="preserve"> </w:t>
      </w:r>
      <w:r>
        <w:t xml:space="preserve">does not provide.</w:t>
      </w:r>
      <w:r>
        <w:t xml:space="preserve"> </w:t>
      </w:r>
      <w:r>
        <w:t xml:space="preserve">Mechanisms such as monitors, mailboxes, or mutexes (lock with a queue),</w:t>
      </w:r>
      <w:r>
        <w:t xml:space="preserve"> </w:t>
      </w:r>
      <w:r>
        <w:t xml:space="preserve">futures, condition variables, and locks control scheduling of threads or</w:t>
      </w:r>
      <w:r>
        <w:t xml:space="preserve"> </w:t>
      </w:r>
      <w:r>
        <w:t xml:space="preserve">tasks to control order-of-access and to enforce higher levels of</w:t>
      </w:r>
      <w:r>
        <w:t xml:space="preserve"> </w:t>
      </w:r>
      <w:r>
        <w:t xml:space="preserve">cooperation between schedulable</w:t>
      </w:r>
      <w:r>
        <w:t xml:space="preserve"> </w:t>
      </w:r>
      <w:r>
        <w:t xml:space="preserve">entities</w:t>
      </w:r>
      <w:r>
        <w:t xml:space="preserve">.</w:t>
      </w:r>
    </w:p>
    <w:p>
      <w:pPr>
        <w:pStyle w:val="BodyText"/>
      </w:pPr>
      <w:r>
        <w:t xml:space="preserve">Atomic tied to memory orders.</w:t>
      </w:r>
    </w:p>
    <w:p>
      <w:pPr>
        <w:pStyle w:val="BodyText"/>
      </w:pPr>
      <w:r>
        <w:t xml:space="preserve">Mutexes provide mutual exclusion and guaranteed visibility (consistency)</w:t>
      </w:r>
      <w:r>
        <w:t xml:space="preserve"> </w:t>
      </w:r>
      <w:r>
        <w:t xml:space="preserve">of the shared data.</w:t>
      </w:r>
    </w:p>
    <w:p>
      <w:pPr>
        <w:pStyle w:val="BodyText"/>
      </w:pPr>
      <w:r>
        <w:t xml:space="preserve">Mutex is a lock-and-release that is usually hidden.</w:t>
      </w:r>
    </w:p>
    <w:p>
      <w:pPr>
        <w:pStyle w:val="BodyText"/>
      </w:pPr>
      <w:r>
        <w:t xml:space="preserve">Encapsulate mutexes and data</w:t>
      </w:r>
    </w:p>
    <w:p>
      <w:pPr>
        <w:pStyle w:val="BodyText"/>
      </w:pPr>
      <w:r>
        <w:t xml:space="preserve">Thread-level storage (official term thread_local) has lifetime of the</w:t>
      </w:r>
      <w:r>
        <w:t xml:space="preserve"> </w:t>
      </w:r>
      <w:r>
        <w:t xml:space="preserve">thread. Can exist at local scope or global scope.</w:t>
      </w:r>
    </w:p>
    <w:p>
      <w:pPr>
        <w:pStyle w:val="BodyText"/>
      </w:pPr>
      <w:r>
        <w:t xml:space="preserve">For massively parallel concurrency – concurrent access mechanisms not</w:t>
      </w:r>
      <w:r>
        <w:t xml:space="preserve"> </w:t>
      </w:r>
      <w:r>
        <w:t xml:space="preserve">applicable.</w:t>
      </w:r>
    </w:p>
    <w:p>
      <w:pPr>
        <w:pStyle w:val="BodyText"/>
      </w:pPr>
      <w:r>
        <w:t xml:space="preserve">No resource management</w:t>
      </w:r>
    </w:p>
    <w:p>
      <w:pPr>
        <w:pStyle w:val="BodyText"/>
      </w:pPr>
      <w:r>
        <w:t xml:space="preserve">Exception and exception handling (has some impact on threading)</w:t>
      </w:r>
    </w:p>
    <w:p>
      <w:pPr>
        <w:pStyle w:val="BodyText"/>
      </w:pPr>
      <w:r>
        <w:t xml:space="preserve">Memory management issues more complex under concurrency</w:t>
      </w:r>
    </w:p>
    <w:p>
      <w:pPr>
        <w:pStyle w:val="BodyText"/>
      </w:pPr>
      <w:r>
        <w:t xml:space="preserve">Volatile should be used for signal handlers to prevent the optimization</w:t>
      </w:r>
      <w:r>
        <w:t xml:space="preserve"> </w:t>
      </w:r>
      <w:r>
        <w:t xml:space="preserve">of replicated accesses to volatile memory. (other) and does not</w:t>
      </w:r>
      <w:r>
        <w:t xml:space="preserve"> </w:t>
      </w:r>
      <w:r>
        <w:t xml:space="preserve">guarantee that the object value will be available to other threads.</w:t>
      </w:r>
    </w:p>
    <w:p>
      <w:pPr>
        <w:pStyle w:val="BodyText"/>
      </w:pPr>
      <w:r>
        <w:t xml:space="preserve">Controlling access to shared data (protected or including</w:t>
      </w:r>
    </w:p>
    <w:p>
      <w:pPr>
        <w:pStyle w:val="BodyText"/>
      </w:pPr>
      <w:r>
        <w:t xml:space="preserve">Use of volatile (keyword type qualifier) for signal handlers</w:t>
      </w:r>
      <w:r>
        <w:t xml:space="preserve"> </w:t>
      </w:r>
      <w:r>
        <w:t xml:space="preserve">(communicating with hardware?). Prefer volatile for communicating with</w:t>
      </w:r>
      <w:r>
        <w:t xml:space="preserve"> </w:t>
      </w:r>
      <w:r>
        <w:t xml:space="preserve">hardware?</w:t>
      </w:r>
    </w:p>
    <w:bookmarkEnd w:id="209"/>
    <w:bookmarkStart w:id="210" w:name="guidance-to-language-users"/>
    <w:p>
      <w:pPr>
        <w:pStyle w:val="Heading3"/>
      </w:pPr>
      <w:r>
        <w:t xml:space="preserve">6.61.2 Guidance to language users</w:t>
      </w:r>
    </w:p>
    <w:p>
      <w:pPr>
        <w:numPr>
          <w:ilvl w:val="0"/>
          <w:numId w:val="1131"/>
        </w:numPr>
      </w:pPr>
      <w:r>
        <w:t xml:space="preserve">Follow the guidance of ISO/IEC TR 24772-1 clause 6.62.5.</w:t>
      </w:r>
    </w:p>
    <w:p>
      <w:pPr>
        <w:numPr>
          <w:ilvl w:val="0"/>
          <w:numId w:val="1131"/>
        </w:numPr>
      </w:pPr>
      <w:r>
        <w:t xml:space="preserve">Use mutexes, condition variables (convar) in preference to atomic</w:t>
      </w:r>
      <w:r>
        <w:t xml:space="preserve"> </w:t>
      </w:r>
      <w:r>
        <w:t xml:space="preserve">variables to protect data from simultaneous access.</w:t>
      </w:r>
    </w:p>
    <w:p>
      <w:pPr>
        <w:numPr>
          <w:ilvl w:val="0"/>
          <w:numId w:val="1131"/>
        </w:numPr>
      </w:pPr>
      <w:r>
        <w:t xml:space="preserve">Use volatile only for synchronizing abstract machine state from</w:t>
      </w:r>
      <w:r>
        <w:t xml:space="preserve"> </w:t>
      </w:r>
      <w:r>
        <w:t xml:space="preserve">memory.</w:t>
      </w:r>
    </w:p>
    <w:p>
      <w:pPr>
        <w:numPr>
          <w:ilvl w:val="0"/>
          <w:numId w:val="1131"/>
        </w:numPr>
      </w:pPr>
      <w:r>
        <w:t xml:space="preserve">Avoid the use of volatile for synchronizing access to shared memory</w:t>
      </w:r>
      <w:r>
        <w:t xml:space="preserve"> </w:t>
      </w:r>
      <w:r>
        <w:t xml:space="preserve">between threads (which needs mutex, condvar, or atomics)</w:t>
      </w:r>
    </w:p>
    <w:p>
      <w:pPr>
        <w:numPr>
          <w:ilvl w:val="1"/>
          <w:numId w:val="1132"/>
        </w:numPr>
        <w:pStyle w:val="SourceCode"/>
      </w:pPr>
      <w:r>
        <w:rPr>
          <w:rStyle w:val="VerbatimChar"/>
        </w:rPr>
        <w:t xml:space="preserve">  See C++ Core guidelines CP.8, CP.200,</w:t>
      </w:r>
    </w:p>
    <w:p>
      <w:pPr>
        <w:numPr>
          <w:ilvl w:val="1"/>
          <w:numId w:val="1000"/>
        </w:numPr>
        <w:pStyle w:val="Compact"/>
      </w:pPr>
      <w:r>
        <w:t xml:space="preserve">CP.111,</w:t>
      </w:r>
    </w:p>
    <w:p>
      <w:pPr>
        <w:numPr>
          <w:ilvl w:val="0"/>
          <w:numId w:val="1131"/>
        </w:numPr>
      </w:pPr>
      <w:r>
        <w:t xml:space="preserve">Avoid relaxed atomic operations whenever possible. Prefer the</w:t>
      </w:r>
      <w:r>
        <w:t xml:space="preserve"> </w:t>
      </w:r>
      <w:r>
        <w:t xml:space="preserve">sequentially consistent std::memory_order_seq_cst instead .</w:t>
      </w:r>
    </w:p>
    <w:p>
      <w:pPr>
        <w:numPr>
          <w:ilvl w:val="0"/>
          <w:numId w:val="1131"/>
        </w:numPr>
      </w:pPr>
      <w:r>
        <w:t xml:space="preserve">Use mutexes appropriately to protect accesses to non-atomic shared</w:t>
      </w:r>
      <w:r>
        <w:t xml:space="preserve"> </w:t>
      </w:r>
      <w:r>
        <w:t xml:space="preserve">objects.</w:t>
      </w:r>
    </w:p>
    <w:bookmarkEnd w:id="210"/>
    <w:bookmarkEnd w:id="211"/>
    <w:bookmarkStart w:id="215" w:name="concurrency-premature-termination-cgs"/>
    <w:p>
      <w:pPr>
        <w:pStyle w:val="Heading2"/>
      </w:pPr>
      <w:r>
        <w:t xml:space="preserve">6.62 Concurrency – Premature Termination [CGS]</w:t>
      </w:r>
    </w:p>
    <w:bookmarkStart w:id="212" w:name="applicability-to-language"/>
    <w:p>
      <w:pPr>
        <w:pStyle w:val="Heading3"/>
      </w:pPr>
      <w:r>
        <w:t xml:space="preserve">6.62.1 Applicability to language</w:t>
      </w:r>
    </w:p>
    <w:bookmarkEnd w:id="212"/>
    <w:bookmarkStart w:id="213" w:name="section"/>
    <w:p>
      <w:pPr>
        <w:pStyle w:val="Heading3"/>
      </w:pPr>
    </w:p>
    <w:p>
      <w:pPr>
        <w:pStyle w:val="FirstParagraph"/>
      </w:pPr>
      <w:r>
        <w:t xml:space="preserve">A thread will terminate when it completes its assigned method, or when</w:t>
      </w:r>
      <w:r>
        <w:t xml:space="preserve"> </w:t>
      </w:r>
      <w:r>
        <w:t xml:space="preserve">it raises an exception, or when it has been explicitly terminated (how</w:t>
      </w:r>
      <w:r>
        <w:t xml:space="preserve"> </w:t>
      </w:r>
      <w:r>
        <w:t xml:space="preserve">is this done)</w:t>
      </w:r>
    </w:p>
    <w:p>
      <w:pPr>
        <w:pStyle w:val="BodyText"/>
      </w:pPr>
      <w:r>
        <w:t xml:space="preserve">Joining a thread causes the joining thread to await the joined thread’s</w:t>
      </w:r>
      <w:r>
        <w:t xml:space="preserve"> </w:t>
      </w:r>
      <w:r>
        <w:t xml:space="preserve">termination before continue.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In C++ 2020, methods are provided to instruct one or more threads to</w:t>
      </w:r>
      <w:r>
        <w:t xml:space="preserve"> </w:t>
      </w:r>
      <w:r>
        <w:t xml:space="preserve">terminate. This is not premature termination since the requested thread</w:t>
      </w:r>
      <w:r>
        <w:t xml:space="preserve"> </w:t>
      </w:r>
      <w:r>
        <w:t xml:space="preserve">terminates itself.</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w:t>
      </w:r>
    </w:p>
    <w:p>
      <w:pPr>
        <w:pStyle w:val="BodyText"/>
      </w:pPr>
      <w:r>
        <w:t xml:space="preserve">Any thread can re-throw an exception to be caught by the creator of the</w:t>
      </w:r>
      <w:r>
        <w:t xml:space="preserve"> </w:t>
      </w:r>
      <w:r>
        <w:t xml:space="preserve">terminating thread, (but the parent may have terminated first).</w:t>
      </w:r>
    </w:p>
    <w:p>
      <w:pPr>
        <w:pStyle w:val="BodyText"/>
      </w:pPr>
      <w:r>
        <w:t xml:space="preserve">The semantics of C++ is that all children of the main program will</w:t>
      </w:r>
      <w:r>
        <w:t xml:space="preserve"> </w:t>
      </w:r>
      <w:r>
        <w:t xml:space="preserve">terminate if the main program terminates. It is necessary to join the</w:t>
      </w:r>
      <w:r>
        <w:t xml:space="preserve"> </w:t>
      </w:r>
      <w:r>
        <w:t xml:space="preserve">main program to all its children to ensure that children are not</w:t>
      </w:r>
      <w:r>
        <w:t xml:space="preserve"> </w:t>
      </w:r>
      <w:r>
        <w:t xml:space="preserve">silently terminated prematurely.</w:t>
      </w:r>
    </w:p>
    <w:bookmarkEnd w:id="213"/>
    <w:bookmarkStart w:id="214" w:name="guidance-to-language-users"/>
    <w:p>
      <w:pPr>
        <w:pStyle w:val="Heading3"/>
      </w:pPr>
      <w:r>
        <w:t xml:space="preserve">6.62.2 Guidance to language users</w:t>
      </w:r>
    </w:p>
    <w:p>
      <w:pPr>
        <w:numPr>
          <w:ilvl w:val="0"/>
          <w:numId w:val="1133"/>
        </w:numPr>
      </w:pPr>
      <w:r>
        <w:t xml:space="preserve">Follow the guidelines of TR 24772-1 clause 6.63.5.</w:t>
      </w:r>
    </w:p>
    <w:p>
      <w:pPr>
        <w:numPr>
          <w:ilvl w:val="0"/>
          <w:numId w:val="1133"/>
        </w:numPr>
      </w:pPr>
      <w:r>
        <w:t xml:space="preserve">Use low-level operating system primitives or other APIs where</w:t>
      </w:r>
      <w:r>
        <w:t xml:space="preserve"> </w:t>
      </w:r>
      <w:r>
        <w:t xml:space="preserve">available to check that a required thread is still active.</w:t>
      </w:r>
    </w:p>
    <w:p>
      <w:pPr>
        <w:numPr>
          <w:ilvl w:val="0"/>
          <w:numId w:val="1133"/>
        </w:numPr>
      </w:pPr>
      <w:r>
        <w:t xml:space="preserve">Make the main program join all created threads that need to complete</w:t>
      </w:r>
      <w:r>
        <w:t xml:space="preserve"> </w:t>
      </w:r>
      <w:r>
        <w:t xml:space="preserve">normally.</w:t>
      </w:r>
    </w:p>
    <w:bookmarkEnd w:id="214"/>
    <w:bookmarkEnd w:id="215"/>
    <w:bookmarkStart w:id="237" w:name="protocol-lock-errors-cgm"/>
    <w:p>
      <w:pPr>
        <w:pStyle w:val="Heading2"/>
      </w:pPr>
      <w:r>
        <w:t xml:space="preserve">6.63 Protocol Lock Errors [CGM]</w:t>
      </w:r>
    </w:p>
    <w:bookmarkStart w:id="216" w:name="applicability-to-language"/>
    <w:p>
      <w:pPr>
        <w:pStyle w:val="Heading3"/>
      </w:pPr>
      <w:r>
        <w:t xml:space="preserve">6.63.1 Applicability to language</w:t>
      </w:r>
    </w:p>
    <w:p>
      <w:pPr>
        <w:pStyle w:val="FirstParagraph"/>
      </w:pPr>
      <w:r>
        <w:t xml:space="preserve">The vulnerability as described in ISO/IEC TR 24772-1 clause 6.63 is</w:t>
      </w:r>
      <w:r>
        <w:t xml:space="preserve"> </w:t>
      </w:r>
      <w:r>
        <w:t xml:space="preserve">applicable to C++.</w:t>
      </w:r>
    </w:p>
    <w:p>
      <w:pPr>
        <w:pStyle w:val="BodyText"/>
      </w:pPr>
      <w:r>
        <w:t xml:space="preserve">This subclause requires a complete rewrite to have it reflect C++</w:t>
      </w:r>
      <w:r>
        <w:t xml:space="preserve"> </w:t>
      </w:r>
      <w:r>
        <w:t xml:space="preserve">issues.</w:t>
      </w:r>
    </w:p>
    <w:p>
      <w:pPr>
        <w:pStyle w:val="BodyText"/>
      </w:pPr>
      <w:r>
        <w:t xml:space="preserve">Difference between threads and tasks. Can threads and tasks coexist?</w:t>
      </w:r>
    </w:p>
    <w:p>
      <w:pPr>
        <w:pStyle w:val="BodyText"/>
      </w:pPr>
      <w:r>
        <w:t xml:space="preserve">Deadlock with single mutex,</w:t>
      </w:r>
    </w:p>
    <w:p>
      <w:pPr>
        <w:pStyle w:val="BodyText"/>
      </w:pPr>
      <w:r>
        <w:t xml:space="preserve">The C standard does not provide hidden protocols. Although the</w:t>
      </w:r>
      <w:r>
        <w:t xml:space="preserve"> </w:t>
      </w:r>
      <w:r>
        <w:t xml:space="preserve">vulnerability does not apply to the C language, there could exist an</w:t>
      </w:r>
      <w:r>
        <w:t xml:space="preserve"> </w:t>
      </w:r>
      <w:r>
        <w:t xml:space="preserve">application vulnerability if a program uses synchronization mechanisms</w:t>
      </w:r>
      <w:r>
        <w:t xml:space="preserve"> </w:t>
      </w:r>
      <w:r>
        <w:t xml:space="preserve">incorrectly. For example:</w:t>
      </w:r>
    </w:p>
    <w:p>
      <w:pPr>
        <w:pStyle w:val="BodyText"/>
      </w:pPr>
      <w:r>
        <w:t xml:space="preserve">atomic int a;</w:t>
      </w:r>
    </w:p>
    <w:p>
      <w:pPr>
        <w:pStyle w:val="BodyText"/>
      </w:pPr>
      <w:r>
        <w:t xml:space="preserve">int b;</w:t>
      </w:r>
    </w:p>
    <w:p>
      <w:pPr>
        <w:pStyle w:val="BodyText"/>
      </w:pPr>
      <w:r>
        <w:t xml:space="preserve">/* . . . */</w:t>
      </w:r>
    </w:p>
    <w:p>
      <w:pPr>
        <w:pStyle w:val="BodyText"/>
      </w:pPr>
      <w:r>
        <w:t xml:space="preserve">a += b; // This operation is an atomic read-modify-write of the variable</w:t>
      </w:r>
      <w:r>
        <w:t xml:space="preserve"> </w:t>
      </w:r>
      <w:r>
        <w:t xml:space="preserve">‘</w:t>
      </w:r>
      <w:r>
        <w:t xml:space="preserve">a</w:t>
      </w:r>
      <w:r>
        <w:t xml:space="preserve">’</w:t>
      </w:r>
      <w:r>
        <w:t xml:space="preserve">.</w:t>
      </w:r>
    </w:p>
    <w:p>
      <w:pPr>
        <w:pStyle w:val="BodyText"/>
      </w:pPr>
      <w:r>
        <w:t xml:space="preserve">a = a + b; // This statement contains two accesses to</w:t>
      </w:r>
      <w:r>
        <w:t xml:space="preserve"> </w:t>
      </w:r>
      <w:r>
        <w:t xml:space="preserve">‘</w:t>
      </w:r>
      <w:r>
        <w:t xml:space="preserve">a</w:t>
      </w:r>
      <w:r>
        <w:t xml:space="preserve">’</w:t>
      </w:r>
      <w:r>
        <w:t xml:space="preserve"> </w:t>
      </w:r>
      <w:r>
        <w:t xml:space="preserve">and is not</w:t>
      </w:r>
      <w:r>
        <w:t xml:space="preserve"> </w:t>
      </w:r>
      <w:r>
        <w:t xml:space="preserve">atomic.</w:t>
      </w:r>
    </w:p>
    <w:bookmarkEnd w:id="216"/>
    <w:bookmarkStart w:id="236" w:name="guidance-to-language-users"/>
    <w:p>
      <w:pPr>
        <w:pStyle w:val="Heading3"/>
      </w:pPr>
      <w:r>
        <w:t xml:space="preserve">6.63.2 Guidance to language users</w:t>
      </w:r>
    </w:p>
    <w:p>
      <w:pPr>
        <w:numPr>
          <w:ilvl w:val="0"/>
          <w:numId w:val="1134"/>
        </w:numPr>
      </w:pPr>
      <w:r>
        <w:t xml:space="preserve">Follow the guidelines of TR 24772-1 clause 6.63.5.</w:t>
      </w:r>
    </w:p>
    <w:p>
      <w:pPr>
        <w:numPr>
          <w:ilvl w:val="0"/>
          <w:numId w:val="1134"/>
        </w:numPr>
      </w:pPr>
      <w:r>
        <w:t xml:space="preserve">Be aware of the operation of each synchronization mechanism, such as</w:t>
      </w:r>
      <w:r>
        <w:t xml:space="preserve"> </w:t>
      </w:r>
      <w:r>
        <w:t xml:space="preserve">the cases where accesses to atomic variables may occur more than</w:t>
      </w:r>
      <w:r>
        <w:t xml:space="preserve"> </w:t>
      </w:r>
      <w:r>
        <w:t xml:space="preserve">once in a statement.</w:t>
      </w:r>
    </w:p>
    <w:p>
      <w:pPr>
        <w:numPr>
          <w:ilvl w:val="0"/>
          <w:numId w:val="1134"/>
        </w:numPr>
      </w:pPr>
      <w:r>
        <w:t xml:space="preserve">Use higher level building blocks (such as TBB) in preference to …</w:t>
      </w:r>
    </w:p>
    <w:p>
      <w:pPr>
        <w:numPr>
          <w:ilvl w:val="0"/>
          <w:numId w:val="1134"/>
        </w:numPr>
      </w:pPr>
      <w:r>
        <w:t xml:space="preserve">Use the C++ Task mechanism in preference to threads …</w:t>
      </w:r>
    </w:p>
    <w:p>
      <w:pPr>
        <w:numPr>
          <w:ilvl w:val="0"/>
          <w:numId w:val="1134"/>
        </w:numPr>
      </w:pPr>
      <w:r>
        <w:t xml:space="preserve">Always put the acquisition and release of mutexes and the data</w:t>
      </w:r>
      <w:r>
        <w:t xml:space="preserve"> </w:t>
      </w:r>
      <w:r>
        <w:t xml:space="preserve">access in a wrapper function. (i.e. </w:t>
      </w:r>
      <w:r>
        <w:rPr>
          <w:i/>
        </w:rPr>
        <w:t xml:space="preserve">Do not call member functions of</w:t>
      </w:r>
      <w:r>
        <w:rPr>
          <w:i/>
        </w:rPr>
        <w:t xml:space="preserve"> </w:t>
      </w:r>
      <w:r>
        <w:rPr>
          <w:i/>
        </w:rPr>
        <w:t xml:space="preserve">std::mutex, std::timed_mutex, std::recursive_mutex,</w:t>
      </w:r>
      <w:r>
        <w:rPr>
          <w:i/>
        </w:rPr>
        <w:t xml:space="preserve"> </w:t>
      </w:r>
      <w:r>
        <w:rPr>
          <w:i/>
        </w:rPr>
        <w:t xml:space="preserve">std::recursive_timed_mutex, std::shared_mutex and</w:t>
      </w:r>
      <w:r>
        <w:rPr>
          <w:i/>
        </w:rPr>
        <w:t xml:space="preserve"> </w:t>
      </w:r>
      <w:r>
        <w:rPr>
          <w:i/>
        </w:rPr>
        <w:t xml:space="preserve">std::shared_timed_mutex objects directly.)</w:t>
      </w:r>
    </w:p>
    <w:p>
      <w:pPr>
        <w:numPr>
          <w:ilvl w:val="0"/>
          <w:numId w:val="1134"/>
        </w:numPr>
      </w:pPr>
      <w:r>
        <w:rPr>
          <w:i/>
        </w:rPr>
        <w:t xml:space="preserve">Use std::lock(), std::try_lock() or std::scoped_lock to acquire</w:t>
      </w:r>
      <w:r>
        <w:rPr>
          <w:i/>
        </w:rPr>
        <w:t xml:space="preserve"> </w:t>
      </w:r>
      <w:r>
        <w:rPr>
          <w:i/>
        </w:rPr>
        <w:t xml:space="preserve">multiple mutexes in same scope. (std::lock() permits multiple</w:t>
      </w:r>
      <w:r>
        <w:rPr>
          <w:i/>
        </w:rPr>
        <w:t xml:space="preserve"> </w:t>
      </w:r>
      <w:r>
        <w:rPr>
          <w:i/>
        </w:rPr>
        <w:t xml:space="preserve">mutexes at the same time).</w:t>
      </w:r>
    </w:p>
    <w:p>
      <w:pPr>
        <w:numPr>
          <w:ilvl w:val="0"/>
          <w:numId w:val="1134"/>
        </w:numPr>
      </w:pPr>
      <w:r>
        <w:t xml:space="preserve">Use std::lock() only where multiple locks must be locked together</w:t>
      </w:r>
      <w:r>
        <w:t xml:space="preserve"> </w:t>
      </w:r>
      <w:r>
        <w:t xml:space="preserve">and use std::lock_guard with the std::adopt_lock argument for all</w:t>
      </w:r>
      <w:r>
        <w:t xml:space="preserve"> </w:t>
      </w:r>
      <w:r>
        <w:t xml:space="preserve">mutexes (needs example) see std::lock() example on cppreference.com.</w:t>
      </w:r>
    </w:p>
    <w:p>
      <w:pPr>
        <w:numPr>
          <w:ilvl w:val="0"/>
          <w:numId w:val="1134"/>
        </w:numPr>
      </w:pPr>
      <w:r>
        <w:rPr>
          <w:i/>
        </w:rPr>
        <w:t xml:space="preserve">Wrap mutex locks std::lock or std::try_lock with</w:t>
      </w:r>
      <w:r>
        <w:rPr>
          <w:i/>
        </w:rPr>
        <w:t xml:space="preserve"> </w:t>
      </w:r>
      <w:r>
        <w:rPr>
          <w:i/>
        </w:rPr>
        <w:t xml:space="preserve">std</w:t>
      </w:r>
      <w:r>
        <w:rPr>
          <w:b/>
          <w:i/>
        </w:rPr>
        <w:t xml:space="preserve">::</w:t>
      </w:r>
      <w:r>
        <w:rPr>
          <w:i/>
        </w:rPr>
        <w:t xml:space="preserve">lock_guard, std::unique_lock or std::shared_lock with</w:t>
      </w:r>
      <w:r>
        <w:rPr>
          <w:i/>
        </w:rPr>
        <w:t xml:space="preserve"> </w:t>
      </w:r>
      <w:r>
        <w:rPr>
          <w:i/>
        </w:rPr>
        <w:t xml:space="preserve">adopt_lock tag within the same scope</w:t>
      </w:r>
    </w:p>
    <w:p>
      <w:pPr>
        <w:numPr>
          <w:ilvl w:val="0"/>
          <w:numId w:val="1134"/>
        </w:numPr>
      </w:pPr>
      <w:r>
        <w:t xml:space="preserve">If explicit locking are used, ensure that the lock is released on</w:t>
      </w:r>
      <w:r>
        <w:t xml:space="preserve"> </w:t>
      </w:r>
      <w:r>
        <w:t xml:space="preserve">every exit path, including exceptions. Use lock_guard, scope_lock</w:t>
      </w:r>
      <w:r>
        <w:t xml:space="preserve"> </w:t>
      </w:r>
      <w:r>
        <w:t xml:space="preserve">and unique_lock in preference to lock(), unlock(), and try_lock(),</w:t>
      </w:r>
    </w:p>
    <w:p>
      <w:pPr>
        <w:numPr>
          <w:ilvl w:val="0"/>
          <w:numId w:val="1134"/>
        </w:numPr>
      </w:pPr>
      <w:r>
        <w:rPr>
          <w:i/>
          <w:b/>
        </w:rPr>
        <w:t xml:space="preserve">Do not use platform specific multi-threading facilities</w:t>
      </w:r>
    </w:p>
    <w:p>
      <w:pPr>
        <w:numPr>
          <w:ilvl w:val="0"/>
          <w:numId w:val="1134"/>
        </w:numPr>
      </w:pPr>
      <w:r>
        <w:rPr>
          <w:i/>
          <w:b/>
        </w:rPr>
        <w:t xml:space="preserve">A thread shall not access objects whose lifetime has expired</w:t>
      </w:r>
    </w:p>
    <w:p>
      <w:pPr>
        <w:numPr>
          <w:ilvl w:val="0"/>
          <w:numId w:val="1134"/>
        </w:numPr>
      </w:pPr>
      <w:hyperlink r:id="rId217">
        <w:r>
          <w:rPr>
            <w:rStyle w:val="Hyperlink"/>
            <w:u w:val="single"/>
          </w:rPr>
          <w:t xml:space="preserve">0.4.4 [12] Do not destroy objects of the following types</w:t>
        </w:r>
        <w:r>
          <w:rPr>
            <w:rStyle w:val="Hyperlink"/>
            <w:u w:val="single"/>
          </w:rPr>
          <w:t xml:space="preserve"> </w:t>
        </w:r>
        <w:r>
          <w:rPr>
            <w:rStyle w:val="Hyperlink"/>
            <w:u w:val="single"/>
          </w:rPr>
          <w:t xml:space="preserve">std::mutex, std::timed_mutex, std::recursive_mutex,</w:t>
        </w:r>
        <w:r>
          <w:rPr>
            <w:rStyle w:val="Hyperlink"/>
            <w:u w:val="single"/>
          </w:rPr>
          <w:t xml:space="preserve"> </w:t>
        </w:r>
        <w:r>
          <w:rPr>
            <w:rStyle w:val="Hyperlink"/>
            <w:u w:val="single"/>
          </w:rPr>
          <w:t xml:space="preserve">std::recursive_timed_mutex, std::shared_mutex,</w:t>
        </w:r>
        <w:r>
          <w:rPr>
            <w:rStyle w:val="Hyperlink"/>
            <w:u w:val="single"/>
          </w:rPr>
          <w:t xml:space="preserve"> </w:t>
        </w:r>
        <w:r>
          <w:rPr>
            <w:rStyle w:val="Hyperlink"/>
            <w:u w:val="single"/>
          </w:rPr>
          <w:t xml:space="preserve">std::shared_timed_mutex if object is in locked or shared locked</w:t>
        </w:r>
        <w:r>
          <w:rPr>
            <w:rStyle w:val="Hyperlink"/>
            <w:u w:val="single"/>
          </w:rPr>
          <w:t xml:space="preserve"> </w:t>
        </w:r>
        <w:r>
          <w:rPr>
            <w:rStyle w:val="Hyperlink"/>
            <w:u w:val="single"/>
          </w:rPr>
          <w:t xml:space="preserve">state Do not destroy a mutex while it is</w:t>
        </w:r>
        <w:r>
          <w:rPr>
            <w:rStyle w:val="Hyperlink"/>
            <w:u w:val="single"/>
          </w:rPr>
          <w:t xml:space="preserve"> </w:t>
        </w:r>
        <w:r>
          <w:rPr>
            <w:rStyle w:val="Hyperlink"/>
            <w:u w:val="single"/>
          </w:rPr>
          <w:t xml:space="preserve">locked</w:t>
        </w:r>
      </w:hyperlink>
    </w:p>
    <w:p>
      <w:pPr>
        <w:numPr>
          <w:ilvl w:val="0"/>
          <w:numId w:val="1134"/>
        </w:numPr>
      </w:pPr>
      <w:hyperlink r:id="rId218">
        <w:r>
          <w:rPr>
            <w:rStyle w:val="Hyperlink"/>
            <w:u w:val="single"/>
          </w:rPr>
          <w:t xml:space="preserve">0.4.5 [13] Mutexes locked with std::lock or std::try_lock shall</w:t>
        </w:r>
        <w:r>
          <w:rPr>
            <w:rStyle w:val="Hyperlink"/>
            <w:u w:val="single"/>
          </w:rPr>
          <w:t xml:space="preserve"> </w:t>
        </w:r>
        <w:r>
          <w:rPr>
            <w:rStyle w:val="Hyperlink"/>
            <w:u w:val="single"/>
          </w:rPr>
          <w:t xml:space="preserve">be wrapped with std::lock_guard, std::unique_lock or</w:t>
        </w:r>
        <w:r>
          <w:rPr>
            <w:rStyle w:val="Hyperlink"/>
            <w:u w:val="single"/>
          </w:rPr>
          <w:t xml:space="preserve"> </w:t>
        </w:r>
        <w:r>
          <w:rPr>
            <w:rStyle w:val="Hyperlink"/>
            <w:u w:val="single"/>
          </w:rPr>
          <w:t xml:space="preserve">std::shared_lock with adopt_lock tag within the same scope Ensure</w:t>
        </w:r>
        <w:r>
          <w:rPr>
            <w:rStyle w:val="Hyperlink"/>
            <w:u w:val="single"/>
          </w:rPr>
          <w:t xml:space="preserve"> </w:t>
        </w:r>
        <w:r>
          <w:rPr>
            <w:rStyle w:val="Hyperlink"/>
            <w:u w:val="single"/>
          </w:rPr>
          <w:t xml:space="preserve">actively held locks are released on exceptional conditions</w:t>
        </w:r>
        <w:r>
          <w:rPr>
            <w:rStyle w:val="Hyperlink"/>
          </w:rPr>
          <w:t xml:space="preserve"> </w:t>
        </w:r>
        <w:r>
          <w:rPr>
            <w:rStyle w:val="Hyperlink"/>
            <w:u w:val="single"/>
          </w:rPr>
          <w:t xml:space="preserve">12</w:t>
        </w:r>
      </w:hyperlink>
    </w:p>
    <w:p>
      <w:pPr>
        <w:numPr>
          <w:ilvl w:val="0"/>
          <w:numId w:val="1134"/>
        </w:numPr>
      </w:pPr>
      <w:hyperlink r:id="rId219">
        <w:r>
          <w:rPr>
            <w:rStyle w:val="Hyperlink"/>
            <w:u w:val="single"/>
          </w:rPr>
          <w:t xml:space="preserve">0.4.6 [14] Do not call virtual functions and callable objects</w:t>
        </w:r>
        <w:r>
          <w:rPr>
            <w:rStyle w:val="Hyperlink"/>
            <w:u w:val="single"/>
          </w:rPr>
          <w:t xml:space="preserve"> </w:t>
        </w:r>
        <w:r>
          <w:rPr>
            <w:rStyle w:val="Hyperlink"/>
            <w:u w:val="single"/>
          </w:rPr>
          <w:t xml:space="preserve">passed by argument of the function within the scope of locked mutex</w:t>
        </w:r>
        <w:r>
          <w:rPr>
            <w:rStyle w:val="Hyperlink"/>
            <w:u w:val="single"/>
          </w:rPr>
          <w:t xml:space="preserve"> </w:t>
        </w:r>
        <w:r>
          <w:rPr>
            <w:rStyle w:val="Hyperlink"/>
            <w:u w:val="single"/>
          </w:rPr>
          <w:t xml:space="preserve">Never call unknown code while holding a lock (e.g., a</w:t>
        </w:r>
        <w:r>
          <w:rPr>
            <w:rStyle w:val="Hyperlink"/>
            <w:u w:val="single"/>
          </w:rPr>
          <w:t xml:space="preserve"> </w:t>
        </w:r>
        <w:r>
          <w:rPr>
            <w:rStyle w:val="Hyperlink"/>
            <w:u w:val="single"/>
          </w:rPr>
          <w:t xml:space="preserve">callback)</w:t>
        </w:r>
        <w:r>
          <w:rPr>
            <w:rStyle w:val="Hyperlink"/>
          </w:rPr>
          <w:t xml:space="preserve"> </w:t>
        </w:r>
        <w:r>
          <w:rPr>
            <w:rStyle w:val="Hyperlink"/>
            <w:u w:val="single"/>
          </w:rPr>
          <w:t xml:space="preserve">12</w:t>
        </w:r>
      </w:hyperlink>
    </w:p>
    <w:p>
      <w:pPr>
        <w:numPr>
          <w:ilvl w:val="0"/>
          <w:numId w:val="1134"/>
        </w:numPr>
      </w:pPr>
      <w:hyperlink r:id="rId220">
        <w:r>
          <w:rPr>
            <w:rStyle w:val="Hyperlink"/>
            <w:u w:val="single"/>
          </w:rPr>
          <w:t xml:space="preserve">0.4.7 [15] Avoid deadlock by locking in a predefined</w:t>
        </w:r>
        <w:r>
          <w:rPr>
            <w:rStyle w:val="Hyperlink"/>
            <w:u w:val="single"/>
          </w:rPr>
          <w:t xml:space="preserve"> </w:t>
        </w:r>
        <w:r>
          <w:rPr>
            <w:rStyle w:val="Hyperlink"/>
            <w:u w:val="single"/>
          </w:rPr>
          <w:t xml:space="preserve">order</w:t>
        </w:r>
      </w:hyperlink>
    </w:p>
    <w:p>
      <w:pPr>
        <w:numPr>
          <w:ilvl w:val="0"/>
          <w:numId w:val="1134"/>
        </w:numPr>
      </w:pPr>
      <w:hyperlink r:id="rId221">
        <w:r>
          <w:rPr>
            <w:rStyle w:val="Hyperlink"/>
            <w:u w:val="single"/>
          </w:rPr>
          <w:t xml:space="preserve">0.4.8 [16] Objects of std::lock_guards, std::unique_locks,</w:t>
        </w:r>
        <w:r>
          <w:rPr>
            <w:rStyle w:val="Hyperlink"/>
            <w:u w:val="single"/>
          </w:rPr>
          <w:t xml:space="preserve"> </w:t>
        </w:r>
        <w:r>
          <w:rPr>
            <w:rStyle w:val="Hyperlink"/>
            <w:u w:val="single"/>
          </w:rPr>
          <w:t xml:space="preserve">std::shared_lock and std::scoped_lock classes shall always be named</w:t>
        </w:r>
        <w:r>
          <w:rPr>
            <w:rStyle w:val="Hyperlink"/>
            <w:u w:val="single"/>
          </w:rPr>
          <w:t xml:space="preserve"> </w:t>
        </w:r>
        <w:r>
          <w:rPr>
            <w:rStyle w:val="Hyperlink"/>
            <w:u w:val="single"/>
          </w:rPr>
          <w:t xml:space="preserve">Remember to name your lock_guards and</w:t>
        </w:r>
        <w:r>
          <w:rPr>
            <w:rStyle w:val="Hyperlink"/>
            <w:u w:val="single"/>
          </w:rPr>
          <w:t xml:space="preserve"> </w:t>
        </w:r>
        <w:r>
          <w:rPr>
            <w:rStyle w:val="Hyperlink"/>
            <w:u w:val="single"/>
          </w:rPr>
          <w:t xml:space="preserve">unique_locks</w:t>
        </w:r>
      </w:hyperlink>
    </w:p>
    <w:p>
      <w:pPr>
        <w:numPr>
          <w:ilvl w:val="0"/>
          <w:numId w:val="1134"/>
        </w:numPr>
      </w:pPr>
      <w:hyperlink r:id="rId222">
        <w:r>
          <w:rPr>
            <w:rStyle w:val="Hyperlink"/>
            <w:u w:val="single"/>
          </w:rPr>
          <w:t xml:space="preserve">0.4.9 [17] Define a mutex together with the data it guards. Use</w:t>
        </w:r>
        <w:r>
          <w:rPr>
            <w:rStyle w:val="Hyperlink"/>
            <w:u w:val="single"/>
          </w:rPr>
          <w:t xml:space="preserve"> </w:t>
        </w:r>
        <w:r>
          <w:rPr>
            <w:rStyle w:val="Hyperlink"/>
            <w:u w:val="single"/>
          </w:rPr>
          <w:t xml:space="preserve">synchronized_value&lt;T&gt; where possible</w:t>
        </w:r>
        <w:r>
          <w:rPr>
            <w:rStyle w:val="Hyperlink"/>
          </w:rPr>
          <w:t xml:space="preserve"> </w:t>
        </w:r>
        <w:r>
          <w:rPr>
            <w:rStyle w:val="Hyperlink"/>
            <w:u w:val="single"/>
          </w:rPr>
          <w:t xml:space="preserve">13</w:t>
        </w:r>
      </w:hyperlink>
    </w:p>
    <w:p>
      <w:pPr>
        <w:numPr>
          <w:ilvl w:val="0"/>
          <w:numId w:val="1134"/>
        </w:numPr>
      </w:pPr>
      <w:hyperlink r:id="rId223">
        <w:r>
          <w:rPr>
            <w:rStyle w:val="Hyperlink"/>
            <w:u w:val="single"/>
          </w:rPr>
          <w:t xml:space="preserve">0.4.10 [18] Do not speculatively lock a non-recursive mutex that</w:t>
        </w:r>
        <w:r>
          <w:rPr>
            <w:rStyle w:val="Hyperlink"/>
            <w:u w:val="single"/>
          </w:rPr>
          <w:t xml:space="preserve"> </w:t>
        </w:r>
        <w:r>
          <w:rPr>
            <w:rStyle w:val="Hyperlink"/>
            <w:u w:val="single"/>
          </w:rPr>
          <w:t xml:space="preserve">is already owned by the calling thread</w:t>
        </w:r>
        <w:r>
          <w:rPr>
            <w:rStyle w:val="Hyperlink"/>
          </w:rPr>
          <w:t xml:space="preserve"> </w:t>
        </w:r>
        <w:r>
          <w:rPr>
            <w:rStyle w:val="Hyperlink"/>
            <w:u w:val="single"/>
          </w:rPr>
          <w:t xml:space="preserve">14</w:t>
        </w:r>
      </w:hyperlink>
    </w:p>
    <w:p>
      <w:pPr>
        <w:numPr>
          <w:ilvl w:val="0"/>
          <w:numId w:val="1134"/>
        </w:numPr>
      </w:pPr>
      <w:hyperlink r:id="rId224">
        <w:r>
          <w:rPr>
            <w:rStyle w:val="Hyperlink"/>
            <w:u w:val="single"/>
          </w:rPr>
          <w:t xml:space="preserve">0.4.11 [19] There shall be no code path which results in locking</w:t>
        </w:r>
        <w:r>
          <w:rPr>
            <w:rStyle w:val="Hyperlink"/>
            <w:u w:val="single"/>
          </w:rPr>
          <w:t xml:space="preserve"> </w:t>
        </w:r>
        <w:r>
          <w:rPr>
            <w:rStyle w:val="Hyperlink"/>
            <w:u w:val="single"/>
          </w:rPr>
          <w:t xml:space="preserve">of the non-recursive mutex within the scope when this mutex is</w:t>
        </w:r>
        <w:r>
          <w:rPr>
            <w:rStyle w:val="Hyperlink"/>
            <w:u w:val="single"/>
          </w:rPr>
          <w:t xml:space="preserve"> </w:t>
        </w:r>
        <w:r>
          <w:rPr>
            <w:rStyle w:val="Hyperlink"/>
            <w:u w:val="single"/>
          </w:rPr>
          <w:t xml:space="preserve">already locked Within the scope of a lock, ensure that no static</w:t>
        </w:r>
        <w:r>
          <w:rPr>
            <w:rStyle w:val="Hyperlink"/>
            <w:u w:val="single"/>
          </w:rPr>
          <w:t xml:space="preserve"> </w:t>
        </w:r>
        <w:r>
          <w:rPr>
            <w:rStyle w:val="Hyperlink"/>
            <w:u w:val="single"/>
          </w:rPr>
          <w:t xml:space="preserve">path results in a lock of the same mutex</w:t>
        </w:r>
        <w:r>
          <w:rPr>
            <w:rStyle w:val="Hyperlink"/>
          </w:rPr>
          <w:t xml:space="preserve"> </w:t>
        </w:r>
        <w:r>
          <w:rPr>
            <w:rStyle w:val="Hyperlink"/>
            <w:u w:val="single"/>
          </w:rPr>
          <w:t xml:space="preserve">14</w:t>
        </w:r>
      </w:hyperlink>
    </w:p>
    <w:p>
      <w:pPr>
        <w:numPr>
          <w:ilvl w:val="0"/>
          <w:numId w:val="1134"/>
        </w:numPr>
      </w:pPr>
      <w:hyperlink r:id="rId225">
        <w:r>
          <w:rPr>
            <w:rStyle w:val="Hyperlink"/>
            <w:u w:val="single"/>
          </w:rPr>
          <w:t xml:space="preserve">0.4.12 [20] The order of nested locks unlock shall form a DAG</w:t>
        </w:r>
        <w:r>
          <w:rPr>
            <w:rStyle w:val="Hyperlink"/>
            <w:u w:val="single"/>
          </w:rPr>
          <w:t xml:space="preserve"> </w:t>
        </w:r>
        <w:r>
          <w:rPr>
            <w:rStyle w:val="Hyperlink"/>
            <w:u w:val="single"/>
          </w:rPr>
          <w:t xml:space="preserve">Ensure that order of nesting of locks in a project forms a DAG</w:t>
        </w:r>
        <w:r>
          <w:rPr>
            <w:rStyle w:val="Hyperlink"/>
          </w:rPr>
          <w:t xml:space="preserve"> </w:t>
        </w:r>
        <w:r>
          <w:rPr>
            <w:rStyle w:val="Hyperlink"/>
            <w:u w:val="single"/>
          </w:rPr>
          <w:t xml:space="preserve">15</w:t>
        </w:r>
      </w:hyperlink>
    </w:p>
    <w:p>
      <w:pPr>
        <w:numPr>
          <w:ilvl w:val="0"/>
          <w:numId w:val="1134"/>
        </w:numPr>
      </w:pPr>
      <w:hyperlink r:id="rId226">
        <w:r>
          <w:rPr>
            <w:rStyle w:val="Hyperlink"/>
            <w:u w:val="single"/>
          </w:rPr>
          <w:t xml:space="preserve">0.4.13 [21] std::recursive_mutex and std::recursive_timed_mutex</w:t>
        </w:r>
        <w:r>
          <w:rPr>
            <w:rStyle w:val="Hyperlink"/>
            <w:u w:val="single"/>
          </w:rPr>
          <w:t xml:space="preserve"> </w:t>
        </w:r>
        <w:r>
          <w:rPr>
            <w:rStyle w:val="Hyperlink"/>
            <w:u w:val="single"/>
          </w:rPr>
          <w:t xml:space="preserve">should not be used Do not use std::recursive_mutex</w:t>
        </w:r>
        <w:r>
          <w:rPr>
            <w:rStyle w:val="Hyperlink"/>
          </w:rPr>
          <w:t xml:space="preserve"> </w:t>
        </w:r>
        <w:r>
          <w:rPr>
            <w:rStyle w:val="Hyperlink"/>
            <w:u w:val="single"/>
          </w:rPr>
          <w:t xml:space="preserve">17</w:t>
        </w:r>
      </w:hyperlink>
    </w:p>
    <w:p>
      <w:pPr>
        <w:numPr>
          <w:ilvl w:val="0"/>
          <w:numId w:val="1134"/>
        </w:numPr>
      </w:pPr>
      <w:hyperlink r:id="rId227">
        <w:r>
          <w:rPr>
            <w:rStyle w:val="Hyperlink"/>
            <w:u w:val="single"/>
          </w:rPr>
          <w:t xml:space="preserve">0.4.14 [22] There should be a code path, where at least one</w:t>
        </w:r>
        <w:r>
          <w:rPr>
            <w:rStyle w:val="Hyperlink"/>
            <w:u w:val="single"/>
          </w:rPr>
          <w:t xml:space="preserve"> </w:t>
        </w:r>
        <w:r>
          <w:rPr>
            <w:rStyle w:val="Hyperlink"/>
            <w:u w:val="single"/>
          </w:rPr>
          <w:t xml:space="preserve">member functions is called for std::unique_lock objects Only use</w:t>
        </w:r>
        <w:r>
          <w:rPr>
            <w:rStyle w:val="Hyperlink"/>
            <w:u w:val="single"/>
          </w:rPr>
          <w:t xml:space="preserve"> </w:t>
        </w:r>
        <w:r>
          <w:rPr>
            <w:rStyle w:val="Hyperlink"/>
            <w:u w:val="single"/>
          </w:rPr>
          <w:t xml:space="preserve">std::unique_lock when std::lock_guard cannot be used</w:t>
        </w:r>
        <w:r>
          <w:rPr>
            <w:rStyle w:val="Hyperlink"/>
          </w:rPr>
          <w:t xml:space="preserve"> </w:t>
        </w:r>
        <w:r>
          <w:rPr>
            <w:rStyle w:val="Hyperlink"/>
            <w:u w:val="single"/>
          </w:rPr>
          <w:t xml:space="preserve">18</w:t>
        </w:r>
      </w:hyperlink>
    </w:p>
    <w:p>
      <w:pPr>
        <w:numPr>
          <w:ilvl w:val="0"/>
          <w:numId w:val="1134"/>
        </w:numPr>
      </w:pPr>
      <w:hyperlink r:id="rId228">
        <w:r>
          <w:rPr>
            <w:rStyle w:val="Hyperlink"/>
            <w:u w:val="single"/>
          </w:rPr>
          <w:t xml:space="preserve">0.5 Conditional variable</w:t>
        </w:r>
        <w:r>
          <w:rPr>
            <w:rStyle w:val="Hyperlink"/>
          </w:rPr>
          <w:t xml:space="preserve"> </w:t>
        </w:r>
        <w:r>
          <w:rPr>
            <w:rStyle w:val="Hyperlink"/>
            <w:u w:val="single"/>
            <w:b/>
          </w:rPr>
          <w:t xml:space="preserve">19</w:t>
        </w:r>
      </w:hyperlink>
    </w:p>
    <w:p>
      <w:pPr>
        <w:numPr>
          <w:ilvl w:val="0"/>
          <w:numId w:val="1134"/>
        </w:numPr>
      </w:pPr>
      <w:hyperlink r:id="rId229">
        <w:r>
          <w:rPr>
            <w:rStyle w:val="Hyperlink"/>
            <w:u w:val="single"/>
          </w:rPr>
          <w:t xml:space="preserve">0.5.1 [23] std::condition_variable::wait,</w:t>
        </w:r>
        <w:r>
          <w:rPr>
            <w:rStyle w:val="Hyperlink"/>
            <w:u w:val="single"/>
          </w:rPr>
          <w:t xml:space="preserve"> </w:t>
        </w:r>
        <w:r>
          <w:rPr>
            <w:rStyle w:val="Hyperlink"/>
            <w:u w:val="single"/>
          </w:rPr>
          <w:t xml:space="preserve">std::condition_variable::wait_for,</w:t>
        </w:r>
        <w:r>
          <w:rPr>
            <w:rStyle w:val="Hyperlink"/>
            <w:u w:val="single"/>
          </w:rPr>
          <w:t xml:space="preserve"> </w:t>
        </w:r>
        <w:r>
          <w:rPr>
            <w:rStyle w:val="Hyperlink"/>
            <w:u w:val="single"/>
          </w:rPr>
          <w:t xml:space="preserve">std::condition_variable::wait_until shall always be called with a</w:t>
        </w:r>
        <w:r>
          <w:rPr>
            <w:rStyle w:val="Hyperlink"/>
            <w:u w:val="single"/>
          </w:rPr>
          <w:t xml:space="preserve"> </w:t>
        </w:r>
        <w:r>
          <w:rPr>
            <w:rStyle w:val="Hyperlink"/>
            <w:u w:val="single"/>
          </w:rPr>
          <w:t xml:space="preserve">condition predicate</w:t>
        </w:r>
        <w:r>
          <w:rPr>
            <w:rStyle w:val="Hyperlink"/>
          </w:rPr>
          <w:t xml:space="preserve"> </w:t>
        </w:r>
        <w:r>
          <w:rPr>
            <w:rStyle w:val="Hyperlink"/>
            <w:u w:val="single"/>
          </w:rPr>
          <w:t xml:space="preserve">19</w:t>
        </w:r>
      </w:hyperlink>
    </w:p>
    <w:p>
      <w:pPr>
        <w:numPr>
          <w:ilvl w:val="0"/>
          <w:numId w:val="1134"/>
        </w:numPr>
      </w:pPr>
      <w:hyperlink r:id="rId230">
        <w:r>
          <w:rPr>
            <w:rStyle w:val="Hyperlink"/>
            <w:u w:val="single"/>
          </w:rPr>
          <w:t xml:space="preserve">0.5.2 [24] Wrap functions that can spuriously wake up in a</w:t>
        </w:r>
        <w:r>
          <w:rPr>
            <w:rStyle w:val="Hyperlink"/>
            <w:u w:val="single"/>
          </w:rPr>
          <w:t xml:space="preserve"> </w:t>
        </w:r>
        <w:r>
          <w:rPr>
            <w:rStyle w:val="Hyperlink"/>
            <w:u w:val="single"/>
          </w:rPr>
          <w:t xml:space="preserve">loop</w:t>
        </w:r>
        <w:r>
          <w:rPr>
            <w:rStyle w:val="Hyperlink"/>
          </w:rPr>
          <w:t xml:space="preserve"> </w:t>
        </w:r>
        <w:r>
          <w:rPr>
            <w:rStyle w:val="Hyperlink"/>
            <w:u w:val="single"/>
          </w:rPr>
          <w:t xml:space="preserve">20</w:t>
        </w:r>
      </w:hyperlink>
    </w:p>
    <w:p>
      <w:pPr>
        <w:numPr>
          <w:ilvl w:val="0"/>
          <w:numId w:val="1134"/>
        </w:numPr>
      </w:pPr>
      <w:hyperlink r:id="rId231">
        <w:r>
          <w:rPr>
            <w:rStyle w:val="Hyperlink"/>
            <w:u w:val="single"/>
          </w:rPr>
          <w:t xml:space="preserve">0.5.3 [25] std::conditional_variable::notify_one() can be used</w:t>
        </w:r>
        <w:r>
          <w:rPr>
            <w:rStyle w:val="Hyperlink"/>
            <w:u w:val="single"/>
          </w:rPr>
          <w:t xml:space="preserve"> </w:t>
        </w:r>
        <w:r>
          <w:rPr>
            <w:rStyle w:val="Hyperlink"/>
            <w:u w:val="single"/>
          </w:rPr>
          <w:t xml:space="preserve">if all threads must perform the same set of operations after waking</w:t>
        </w:r>
        <w:r>
          <w:rPr>
            <w:rStyle w:val="Hyperlink"/>
            <w:u w:val="single"/>
          </w:rPr>
          <w:t xml:space="preserve"> </w:t>
        </w:r>
        <w:r>
          <w:rPr>
            <w:rStyle w:val="Hyperlink"/>
            <w:u w:val="single"/>
          </w:rPr>
          <w:t xml:space="preserve">up Preserve thread safety and liveness when using condition</w:t>
        </w:r>
        <w:r>
          <w:rPr>
            <w:rStyle w:val="Hyperlink"/>
            <w:u w:val="single"/>
          </w:rPr>
          <w:t xml:space="preserve"> </w:t>
        </w:r>
        <w:r>
          <w:rPr>
            <w:rStyle w:val="Hyperlink"/>
            <w:u w:val="single"/>
          </w:rPr>
          <w:t xml:space="preserve">variables</w:t>
        </w:r>
        <w:r>
          <w:rPr>
            <w:rStyle w:val="Hyperlink"/>
          </w:rPr>
          <w:t xml:space="preserve"> </w:t>
        </w:r>
        <w:r>
          <w:rPr>
            <w:rStyle w:val="Hyperlink"/>
            <w:u w:val="single"/>
          </w:rPr>
          <w:t xml:space="preserve">21</w:t>
        </w:r>
      </w:hyperlink>
    </w:p>
    <w:p>
      <w:pPr>
        <w:numPr>
          <w:ilvl w:val="0"/>
          <w:numId w:val="1134"/>
        </w:numPr>
      </w:pPr>
      <w:hyperlink r:id="rId232">
        <w:r>
          <w:rPr>
            <w:rStyle w:val="Hyperlink"/>
            <w:u w:val="single"/>
          </w:rPr>
          <w:t xml:space="preserve">0.5.4 [26] Do not use std::condition_variable_any on a</w:t>
        </w:r>
        <w:r>
          <w:rPr>
            <w:rStyle w:val="Hyperlink"/>
            <w:u w:val="single"/>
          </w:rPr>
          <w:t xml:space="preserve"> </w:t>
        </w:r>
        <w:r>
          <w:rPr>
            <w:rStyle w:val="Hyperlink"/>
            <w:u w:val="single"/>
          </w:rPr>
          <w:t xml:space="preserve">std::mutex</w:t>
        </w:r>
      </w:hyperlink>
    </w:p>
    <w:p>
      <w:pPr>
        <w:numPr>
          <w:ilvl w:val="0"/>
          <w:numId w:val="1134"/>
        </w:numPr>
      </w:pPr>
      <w:r>
        <w:t xml:space="preserve">[</w:t>
      </w:r>
      <w:r>
        <w:rPr>
          <w:rStyle w:val="Hyperlink"/>
        </w:rPr>
        <w:t xml:space="preserve">0.10.1 [35] Source CCG Rule CP.100: Don't use lock-free</w:t>
      </w:r>
      <w:r>
        <w:rPr>
          <w:rStyle w:val="Hyperlink"/>
        </w:rPr>
        <w:t xml:space="preserve"> </w:t>
      </w:r>
      <w:r>
        <w:rPr>
          <w:rStyle w:val="Hyperlink"/>
        </w:rPr>
        <w:t xml:space="preserve">programming unless you absolutely have to</w:t>
      </w:r>
    </w:p>
    <w:p>
      <w:pPr>
        <w:numPr>
          <w:ilvl w:val="0"/>
          <w:numId w:val="1000"/>
        </w:numPr>
      </w:pPr>
      <w:r>
        <w:rPr>
          <w:rStyle w:val="Hyperlink"/>
        </w:rPr>
        <w:t xml:space="preserve">27</w:t>
      </w:r>
      <w:r>
        <w:t xml:space="preserve">](https://docs.google.com/document/d/14E0BYqsH_d7fMKvXvaZWoNWtIC65cYBw0aZp4dlev0Q/edit#heading=h.3hq5f8vdw7d)</w:t>
      </w:r>
    </w:p>
    <w:p>
      <w:pPr>
        <w:numPr>
          <w:ilvl w:val="0"/>
          <w:numId w:val="1134"/>
        </w:numPr>
      </w:pPr>
      <w:r>
        <w:t xml:space="preserve">0.10.2 [36] Source CCG Rule CP.101: Distrust your</w:t>
      </w:r>
      <w:r>
        <w:t xml:space="preserve"> </w:t>
      </w:r>
      <w:r>
        <w:t xml:space="preserve">hardware/compiler combination</w:t>
      </w:r>
    </w:p>
    <w:p>
      <w:pPr>
        <w:numPr>
          <w:ilvl w:val="0"/>
          <w:numId w:val="1134"/>
        </w:numPr>
      </w:pPr>
      <w:r>
        <w:t xml:space="preserve">0.10.3 [37] Source CCG Rule CP.102: Carefully study the literature</w:t>
      </w:r>
    </w:p>
    <w:p>
      <w:pPr>
        <w:numPr>
          <w:ilvl w:val="0"/>
          <w:numId w:val="1134"/>
        </w:numPr>
      </w:pPr>
      <w:hyperlink r:id="rId233">
        <w:r>
          <w:rPr>
            <w:rStyle w:val="Hyperlink"/>
          </w:rPr>
          <w:t xml:space="preserve">0.10.4 [38] Source CCG Rule CP.110: Do not write your own</w:t>
        </w:r>
        <w:r>
          <w:rPr>
            <w:rStyle w:val="Hyperlink"/>
          </w:rPr>
          <w:t xml:space="preserve"> </w:t>
        </w:r>
        <w:r>
          <w:rPr>
            <w:rStyle w:val="Hyperlink"/>
          </w:rPr>
          <w:t xml:space="preserve">double-checked locking for</w:t>
        </w:r>
        <w:r>
          <w:rPr>
            <w:rStyle w:val="Hyperlink"/>
          </w:rPr>
          <w:t xml:space="preserve"> </w:t>
        </w:r>
        <w:r>
          <w:rPr>
            <w:rStyle w:val="Hyperlink"/>
          </w:rPr>
          <w:t xml:space="preserve">initialization</w:t>
        </w:r>
      </w:hyperlink>
    </w:p>
    <w:p>
      <w:pPr>
        <w:numPr>
          <w:ilvl w:val="0"/>
          <w:numId w:val="1134"/>
        </w:numPr>
      </w:pPr>
      <w:hyperlink r:id="rId234">
        <w:r>
          <w:rPr>
            <w:rStyle w:val="Hyperlink"/>
          </w:rPr>
          <w:t xml:space="preserve">0.10.5 [39] Source HIC Rule 18.2.4 Use std::call_once to ensure</w:t>
        </w:r>
        <w:r>
          <w:rPr>
            <w:rStyle w:val="Hyperlink"/>
          </w:rPr>
          <w:t xml:space="preserve"> </w:t>
        </w:r>
        <w:r>
          <w:rPr>
            <w:rStyle w:val="Hyperlink"/>
          </w:rPr>
          <w:t xml:space="preserve">a function is called exactly once (rather than the Double-Checked</w:t>
        </w:r>
        <w:r>
          <w:rPr>
            <w:rStyle w:val="Hyperlink"/>
          </w:rPr>
          <w:t xml:space="preserve"> </w:t>
        </w:r>
        <w:r>
          <w:rPr>
            <w:rStyle w:val="Hyperlink"/>
          </w:rPr>
          <w:t xml:space="preserve">Locking pattern)</w:t>
        </w:r>
      </w:hyperlink>
    </w:p>
    <w:p>
      <w:pPr>
        <w:numPr>
          <w:ilvl w:val="0"/>
          <w:numId w:val="1134"/>
        </w:numPr>
      </w:pPr>
      <w:hyperlink r:id="rId235">
        <w:r>
          <w:rPr>
            <w:rStyle w:val="Hyperlink"/>
          </w:rPr>
          <w:t xml:space="preserve">0.10.6 [40] Source CCG Rule CP.111: Use a conventional pattern</w:t>
        </w:r>
        <w:r>
          <w:rPr>
            <w:rStyle w:val="Hyperlink"/>
          </w:rPr>
          <w:t xml:space="preserve"> </w:t>
        </w:r>
        <w:r>
          <w:rPr>
            <w:rStyle w:val="Hyperlink"/>
          </w:rPr>
          <w:t xml:space="preserve">if you really need double-checked locking</w:t>
        </w:r>
      </w:hyperlink>
    </w:p>
    <w:bookmarkEnd w:id="236"/>
    <w:bookmarkEnd w:id="237"/>
    <w:bookmarkStart w:id="240" w:name="uncontrolled-format-string-shl"/>
    <w:p>
      <w:pPr>
        <w:pStyle w:val="Heading2"/>
      </w:pPr>
      <w:r>
        <w:t xml:space="preserve">6.64 Uncontrolled Format String [SHL]</w:t>
      </w:r>
    </w:p>
    <w:bookmarkStart w:id="238" w:name="applicability-to-language"/>
    <w:p>
      <w:pPr>
        <w:pStyle w:val="Heading3"/>
      </w:pPr>
      <w:r>
        <w:t xml:space="preserve">6.64.1 Applicability to language</w:t>
      </w:r>
    </w:p>
    <w:p>
      <w:pPr>
        <w:pStyle w:val="FirstParagraph"/>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BuiltInTok"/>
        </w:rPr>
        <w:t xml:space="preserve">std::</w:t>
      </w:r>
      <w:r>
        <w:rPr>
          <w:rStyle w:val="NormalTok"/>
        </w:rPr>
        <w:t xml:space="preserve">cout &lt;&lt; </w:t>
      </w:r>
      <w:r>
        <w:rPr>
          <w:rStyle w:val="StringTok"/>
        </w:rPr>
        <w:t xml:space="preserve">"Hello world this is "</w:t>
      </w:r>
      <w:r>
        <w:rPr>
          <w:rStyle w:val="NormalTok"/>
        </w:rPr>
        <w:t xml:space="preserve"> &lt;&lt; myName </w:t>
      </w:r>
      <w:r>
        <w:br/>
      </w:r>
      <w:r>
        <w:rPr>
          <w:rStyle w:val="NormalTok"/>
        </w:rPr>
        <w:t xml:space="preserve">          &lt;&lt; </w:t>
      </w:r>
      <w:r>
        <w:rPr>
          <w:rStyle w:val="StringTok"/>
        </w:rPr>
        <w:t xml:space="preserve">" and I am "</w:t>
      </w:r>
      <w:r>
        <w:rPr>
          <w:rStyle w:val="NormalTok"/>
        </w:rPr>
        <w:t xml:space="preserve"> &lt;&lt; myAge &lt;&lt; </w:t>
      </w:r>
      <w:r>
        <w:rPr>
          <w:rStyle w:val="StringTok"/>
        </w:rPr>
        <w:t xml:space="preserve">" years old.</w:t>
      </w:r>
      <w:r>
        <w:rPr>
          <w:rStyle w:val="SpecialCharTok"/>
        </w:rPr>
        <w:t xml:space="preserve">\n</w:t>
      </w:r>
      <w:r>
        <w:rPr>
          <w:rStyle w:val="StringTok"/>
        </w:rPr>
        <w:t xml:space="preserve">"</w:t>
      </w:r>
      <w:r>
        <w:rPr>
          <w:rStyle w:val="NormalTok"/>
        </w:rPr>
        <w:t xml:space="preserve">;</w:t>
      </w:r>
    </w:p>
    <w:p>
      <w:pPr>
        <w:pStyle w:val="FirstParagraph"/>
      </w:pPr>
      <w:r>
        <w:t xml:space="preserve">In addition operator overloading for output operators allows to extend</w:t>
      </w:r>
      <w:r>
        <w:t xml:space="preserve"> </w:t>
      </w:r>
      <w:r>
        <w:t xml:space="preserve">formatting abilities to user-defined types.</w:t>
      </w:r>
    </w:p>
    <w:bookmarkEnd w:id="238"/>
    <w:bookmarkStart w:id="239" w:name="guidance-to-language-users"/>
    <w:p>
      <w:pPr>
        <w:pStyle w:val="Heading3"/>
      </w:pPr>
      <w:r>
        <w:t xml:space="preserve">6.64.2 Guidance to language users</w:t>
      </w:r>
    </w:p>
    <w:p>
      <w:pPr>
        <w:pStyle w:val="FirstParagraph"/>
      </w:pPr>
      <w:r>
        <w:t xml:space="preserve">Do not use the C libraries from</w:t>
      </w:r>
      <w:r>
        <w:t xml:space="preserve"> </w:t>
      </w:r>
      <w:r>
        <w:rPr>
          <w:rStyle w:val="VerbatimChar"/>
          <w:b/>
        </w:rPr>
        <w:t xml:space="preserve">&lt;cstdio&gt;</w:t>
      </w:r>
      <w:r>
        <w:t xml:space="preserve">.</w:t>
      </w:r>
    </w:p>
    <w:bookmarkEnd w:id="239"/>
    <w:bookmarkEnd w:id="240"/>
    <w:bookmarkEnd w:id="241"/>
    <w:bookmarkStart w:id="244" w:name="modifying-constants-ujo"/>
    <w:p>
      <w:pPr>
        <w:pStyle w:val="Heading1"/>
      </w:pPr>
      <w:r>
        <w:t xml:space="preserve">6.65 Modifying constants [UJO]</w:t>
      </w:r>
    </w:p>
    <w:bookmarkStart w:id="242" w:name="applicability-to-language"/>
    <w:p>
      <w:pPr>
        <w:pStyle w:val="Heading3"/>
      </w:pPr>
      <w:r>
        <w:t xml:space="preserve">6.65.1 Applicability to language</w:t>
      </w:r>
    </w:p>
    <w:p>
      <w:pPr>
        <w:pStyle w:val="FirstParagraph"/>
      </w:pPr>
      <w:r>
        <w:t xml:space="preserve">The vulnerability as documented in ISO/IEC TR 24772-1:2019 clause 8.2</w:t>
      </w:r>
      <w:r>
        <w:t xml:space="preserve"> </w:t>
      </w:r>
      <w:r>
        <w:t xml:space="preserve">exists in C++. The model of</w:t>
      </w:r>
      <w:r>
        <w:t xml:space="preserve"> </w:t>
      </w:r>
      <w:r>
        <w:rPr>
          <w:rStyle w:val="AttributeTok"/>
        </w:rPr>
        <w:t xml:space="preserve">const</w:t>
      </w:r>
      <w:r>
        <w:t xml:space="preserve"> </w:t>
      </w:r>
      <w:r>
        <w:t xml:space="preserve">in C++ is known</w:t>
      </w:r>
      <w:r>
        <w:t xml:space="preserve"> </w:t>
      </w:r>
      <w:r>
        <w:t xml:space="preserve">as "bit-wise const" or "physical const".</w:t>
      </w:r>
    </w:p>
    <w:p>
      <w:pPr>
        <w:pStyle w:val="BodyText"/>
      </w:pPr>
      <w:r>
        <w:t xml:space="preserve">C++ can also model logical-const</w:t>
      </w:r>
      <w:r>
        <w:t xml:space="preserve"> </w:t>
      </w:r>
      <w:r>
        <w:rPr>
          <w:i/>
        </w:rPr>
        <w:t xml:space="preserve">&lt;need more&gt;</w:t>
      </w:r>
    </w:p>
    <w:p>
      <w:pPr>
        <w:pStyle w:val="BodyText"/>
      </w:pPr>
      <w:r>
        <w:rPr>
          <w:i/>
        </w:rPr>
        <w:t xml:space="preserve">Also include discussion of keyword</w:t>
      </w:r>
      <w:r>
        <w:t xml:space="preserve"> </w:t>
      </w:r>
      <w:r>
        <w:rPr>
          <w:rStyle w:val="AttributeTok"/>
        </w:rPr>
        <w:t xml:space="preserve">mutable</w:t>
      </w:r>
    </w:p>
    <w:p>
      <w:pPr>
        <w:pStyle w:val="BodyText"/>
      </w:pPr>
      <w:r>
        <w:t xml:space="preserve">An object can be declared as</w:t>
      </w:r>
      <w:r>
        <w:t xml:space="preserve"> </w:t>
      </w:r>
      <w:r>
        <w:rPr>
          <w:rStyle w:val="AttributeTok"/>
        </w:rPr>
        <w:t xml:space="preserve">const</w:t>
      </w:r>
      <w:r>
        <w:t xml:space="preserve">, denoting that</w:t>
      </w:r>
      <w:r>
        <w:t xml:space="preserve"> </w:t>
      </w:r>
      <w:r>
        <w:t xml:space="preserve">its value will not change in its lifetime:</w:t>
      </w:r>
    </w:p>
    <w:p>
      <w:pPr>
        <w:pStyle w:val="BodyText"/>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w:t>
      </w:r>
    </w:p>
    <w:p>
      <w:pPr>
        <w:pStyle w:val="BodyText"/>
      </w:pPr>
      <w:r>
        <w:t xml:space="preserve">A object that is not</w:t>
      </w:r>
      <w:r>
        <w:t xml:space="preserve"> </w:t>
      </w:r>
      <w:r>
        <w:rPr>
          <w:rStyle w:val="AttributeTok"/>
        </w:rPr>
        <w:t xml:space="preserve">const</w:t>
      </w:r>
      <w:r>
        <w:t xml:space="preserve">-qualified can be</w:t>
      </w:r>
      <w:r>
        <w:t xml:space="preserve"> </w:t>
      </w:r>
      <w:r>
        <w:t xml:space="preserve">accessed through a path that is</w:t>
      </w:r>
      <w:r>
        <w:t xml:space="preserve"> </w:t>
      </w:r>
      <w:r>
        <w:rPr>
          <w:rStyle w:val="AttributeTok"/>
        </w:rPr>
        <w:t xml:space="preserve">const</w:t>
      </w:r>
      <w:r>
        <w:t xml:space="preserve">-qualified:</w:t>
      </w:r>
    </w:p>
    <w:p>
      <w:pPr>
        <w:pStyle w:val="SourceCode"/>
      </w:pPr>
      <w:r>
        <w:rPr>
          <w:rStyle w:val="NormalTok"/>
        </w:rPr>
        <w:t xml:space="preserve">  T k = </w:t>
      </w:r>
      <w:r>
        <w:rPr>
          <w:rStyle w:val="DecValTok"/>
        </w:rPr>
        <w:t xml:space="preserve">0</w:t>
      </w:r>
      <w:r>
        <w:rPr>
          <w:rStyle w:val="NormalTok"/>
        </w:rPr>
        <w:t xml:space="preserve">;</w:t>
      </w:r>
      <w:r>
        <w:br/>
      </w:r>
      <w:r>
        <w:rPr>
          <w:rStyle w:val="NormalTok"/>
        </w:rPr>
        <w:t xml:space="preserve">  T </w:t>
      </w:r>
      <w:r>
        <w:rPr>
          <w:rStyle w:val="AttributeTok"/>
        </w:rPr>
        <w:t xml:space="preserve">const</w:t>
      </w:r>
      <w:r>
        <w:rPr>
          <w:rStyle w:val="NormalTok"/>
        </w:rPr>
        <w:t xml:space="preserve"> &amp; j = k;                </w:t>
      </w:r>
      <w:r>
        <w:rPr>
          <w:rStyle w:val="CommentTok"/>
        </w:rPr>
        <w:t xml:space="preserve">// 'j' is a const reference to 'k'</w:t>
      </w:r>
      <w:r>
        <w:br/>
      </w:r>
      <w:r>
        <w:rPr>
          <w:rStyle w:val="NormalTok"/>
        </w:rPr>
        <w:t xml:space="preserve">  T </w:t>
      </w:r>
      <w:r>
        <w:rPr>
          <w:rStyle w:val="AttributeTok"/>
        </w:rPr>
        <w:t xml:space="preserve">const</w:t>
      </w:r>
      <w:r>
        <w:rPr>
          <w:rStyle w:val="NormalTok"/>
        </w:rPr>
        <w:t xml:space="preserve"> * p = &amp;k;               </w:t>
      </w:r>
      <w:r>
        <w:rPr>
          <w:rStyle w:val="CommentTok"/>
        </w:rPr>
        <w:t xml:space="preserve">// 'p' is a pointer to const 'k'</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w:t>
      </w:r>
      <w:r>
        <w:rPr>
          <w:rStyle w:val="CommentTok"/>
        </w:rPr>
        <w:t xml:space="preserve">// The type of the expression is const</w:t>
      </w:r>
    </w:p>
    <w:p>
      <w:pPr>
        <w:pStyle w:val="FirstParagraph"/>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 For example, the following are ill-formed as the access path of</w:t>
      </w:r>
      <w:r>
        <w:t xml:space="preserve"> </w:t>
      </w:r>
      <w:r>
        <w:t xml:space="preserve">the left-hand expression is</w:t>
      </w:r>
      <w:r>
        <w:t xml:space="preserve"> </w:t>
      </w:r>
      <w:r>
        <w:rPr>
          <w:rStyle w:val="AttributeTok"/>
        </w:rPr>
        <w:t xml:space="preserve">const</w:t>
      </w:r>
      <w:r>
        <w:t xml:space="preserve">-qualified:</w:t>
      </w:r>
    </w:p>
    <w:p>
      <w:pPr>
        <w:pStyle w:val="SourceCode"/>
      </w:pPr>
      <w:r>
        <w:rPr>
          <w:rStyle w:val="NormalTok"/>
        </w:rPr>
        <w:t xml:space="preserve">  i = </w:t>
      </w:r>
      <w:r>
        <w:rPr>
          <w:rStyle w:val="DecValTok"/>
        </w:rPr>
        <w:t xml:space="preserve">0</w:t>
      </w:r>
      <w:r>
        <w:rPr>
          <w:rStyle w:val="NormalTok"/>
        </w:rPr>
        <w:t xml:space="preserve">; </w:t>
      </w:r>
      <w:r>
        <w:rPr>
          <w:rStyle w:val="CommentTok"/>
        </w:rPr>
        <w:t xml:space="preserve">// T const i;</w:t>
      </w:r>
      <w:r>
        <w:br/>
      </w:r>
      <w:r>
        <w:rPr>
          <w:rStyle w:val="NormalTok"/>
        </w:rPr>
        <w:t xml:space="preserve">  j = </w:t>
      </w:r>
      <w:r>
        <w:rPr>
          <w:rStyle w:val="DecValTok"/>
        </w:rPr>
        <w:t xml:space="preserve">0</w:t>
      </w:r>
      <w:r>
        <w:rPr>
          <w:rStyle w:val="NormalTok"/>
        </w:rPr>
        <w:t xml:space="preserve">; </w:t>
      </w:r>
      <w:r>
        <w:rPr>
          <w:rStyle w:val="CommentTok"/>
        </w:rPr>
        <w:t xml:space="preserve">// T const &amp;j</w:t>
      </w:r>
      <w:r>
        <w:br/>
      </w:r>
      <w:r>
        <w:rPr>
          <w:rStyle w:val="NormalTok"/>
        </w:rPr>
        <w:t xml:space="preserve">  *p = </w:t>
      </w:r>
      <w:r>
        <w:rPr>
          <w:rStyle w:val="DecValTok"/>
        </w:rPr>
        <w:t xml:space="preserve">0</w:t>
      </w:r>
      <w:r>
        <w:rPr>
          <w:rStyle w:val="NormalTok"/>
        </w:rPr>
        <w:t xml:space="preserve">; </w:t>
      </w:r>
      <w:r>
        <w:rPr>
          <w:rStyle w:val="CommentTok"/>
        </w:rPr>
        <w:t xml:space="preserve">// T const *p</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 </w:t>
      </w:r>
      <w:r>
        <w:rPr>
          <w:rStyle w:val="DecValTok"/>
        </w:rPr>
        <w:t xml:space="preserve">0</w:t>
      </w:r>
      <w:r>
        <w:rPr>
          <w:rStyle w:val="NormalTok"/>
        </w:rPr>
        <w:t xml:space="preserve">; </w:t>
      </w:r>
      <w:r>
        <w:rPr>
          <w:rStyle w:val="CommentTok"/>
        </w:rPr>
        <w:t xml:space="preserve">// T k i.e. not const</w:t>
      </w:r>
    </w:p>
    <w:p>
      <w:pPr>
        <w:pStyle w:val="FirstParagraph"/>
      </w:pPr>
      <w:r>
        <w:t xml:space="preserve">Note that the object</w:t>
      </w:r>
      <w:r>
        <w:t xml:space="preserve"> </w:t>
      </w:r>
      <w:r>
        <w:rPr>
          <w:rStyle w:val="NormalTok"/>
        </w:rPr>
        <w:t xml:space="preserve">k</w:t>
      </w:r>
      <w:r>
        <w:t xml:space="preserve"> </w:t>
      </w:r>
      <w:r>
        <w:t xml:space="preserve">referred to</w:t>
      </w:r>
      <w:r>
        <w:t xml:space="preserve"> </w:t>
      </w:r>
      <w:r>
        <w:t xml:space="preserve">by</w:t>
      </w:r>
      <w:r>
        <w:t xml:space="preserve"> </w:t>
      </w:r>
      <w:r>
        <w:rPr>
          <w:rStyle w:val="NormalTok"/>
        </w:rPr>
        <w:t xml:space="preserve">j</w:t>
      </w:r>
      <w:r>
        <w:t xml:space="preserve">,</w:t>
      </w:r>
      <w:r>
        <w:t xml:space="preserve"> </w:t>
      </w:r>
      <w:r>
        <w:rPr>
          <w:rStyle w:val="NormalTok"/>
        </w:rPr>
        <w:t xml:space="preserve">\*p</w:t>
      </w:r>
      <w:r>
        <w:t xml:space="preserve"> </w:t>
      </w:r>
      <w:r>
        <w:t xml:space="preserve">and</w:t>
      </w:r>
      <w:r>
        <w:t xml:space="preserve"> </w:t>
      </w:r>
      <w:r>
        <w:t xml:space="preserve">the</w:t>
      </w:r>
      <w:r>
        <w:t xml:space="preserve"> </w:t>
      </w:r>
      <w:r>
        <w:rPr>
          <w:rStyle w:val="KeywordTok"/>
        </w:rPr>
        <w:t xml:space="preserve">const_cast</w:t>
      </w:r>
      <w:r>
        <w:rPr>
          <w:rStyle w:val="NormalTok"/>
        </w:rPr>
        <w:t xml:space="preserve">,</w:t>
      </w:r>
      <w:r>
        <w:t xml:space="preserve"> </w:t>
      </w:r>
      <w:r>
        <w:t xml:space="preserve">is not constant. In each case</w:t>
      </w:r>
      <w:r>
        <w:t xml:space="preserve"> </w:t>
      </w:r>
      <w:r>
        <w:t xml:space="preserve">the access path could be changed to remove</w:t>
      </w:r>
      <w:r>
        <w:t xml:space="preserve"> </w:t>
      </w:r>
      <w:r>
        <w:rPr>
          <w:rStyle w:val="AttributeTok"/>
        </w:rPr>
        <w:t xml:space="preserve">const</w:t>
      </w:r>
      <w:r>
        <w:t xml:space="preserve"> </w:t>
      </w:r>
      <w:r>
        <w:t xml:space="preserve">making the program well-formed:</w:t>
      </w:r>
      <w:r>
        <w:br/>
      </w:r>
      <w:r>
        <w:rPr>
          <w:rStyle w:val="KeywordTok"/>
        </w:rPr>
        <w:t xml:space="preserve">const_cast</w:t>
      </w:r>
      <w:r>
        <w:rPr>
          <w:rStyle w:val="NormalTok"/>
        </w:rPr>
        <w:t xml:space="preserve">\&lt;T&amp;\&gt; (j) = </w:t>
      </w:r>
      <w:r>
        <w:rPr>
          <w:rStyle w:val="DecValTok"/>
        </w:rPr>
        <w:t xml:space="preserve">0</w:t>
      </w:r>
      <w:r>
        <w:rPr>
          <w:rStyle w:val="NormalTok"/>
        </w:rPr>
        <w:t xml:space="preserve">; </w:t>
      </w:r>
      <w:r>
        <w:rPr>
          <w:rStyle w:val="CommentTok"/>
        </w:rPr>
        <w:t xml:space="preserve">// well-formed</w:t>
      </w:r>
      <w:r>
        <w:br/>
      </w:r>
      <w:r>
        <w:br/>
      </w:r>
      <w:r>
        <w:t xml:space="preserve">While it is possible to remove the const-qualification for an access</w:t>
      </w:r>
      <w:r>
        <w:t xml:space="preserve"> </w:t>
      </w:r>
      <w:r>
        <w:t xml:space="preserve">path, attempting to modify a const object this way is</w:t>
      </w:r>
      <w:r>
        <w:t xml:space="preserve"> </w:t>
      </w:r>
      <w:r>
        <w:t xml:space="preserve">undefined-behavior:</w:t>
      </w:r>
      <w:r>
        <w:br/>
      </w:r>
      <w:r>
        <w:rPr>
          <w:rStyle w:val="KeywordTok"/>
        </w:rPr>
        <w:t xml:space="preserve">const_cast</w:t>
      </w:r>
      <w:r>
        <w:rPr>
          <w:rStyle w:val="NormalTok"/>
        </w:rPr>
        <w:t xml:space="preserve">\&lt;T&amp;\&gt; (i) = </w:t>
      </w:r>
      <w:r>
        <w:rPr>
          <w:rStyle w:val="DecValTok"/>
        </w:rPr>
        <w:t xml:space="preserve">0</w:t>
      </w:r>
      <w:r>
        <w:rPr>
          <w:rStyle w:val="NormalTok"/>
        </w:rPr>
        <w:t xml:space="preserve">; </w:t>
      </w:r>
      <w:r>
        <w:rPr>
          <w:rStyle w:val="CommentTok"/>
        </w:rPr>
        <w:t xml:space="preserve">// undefined behavior</w:t>
      </w:r>
      <w:r>
        <w:br/>
      </w:r>
      <w:r>
        <w:br/>
      </w:r>
      <w:r>
        <w:t xml:space="preserve">We distinguish between qualifications on the pointer’s type (pointer</w:t>
      </w:r>
      <w:r>
        <w:t xml:space="preserve"> </w:t>
      </w:r>
      <w:r>
        <w:t xml:space="preserve">type) and qualifications on the type being referenced (pointer type).</w:t>
      </w:r>
    </w:p>
    <w:p>
      <w:pPr>
        <w:pStyle w:val="BodyText"/>
      </w:pPr>
      <w:r>
        <w:t xml:space="preserve">A pointer type can be qualified as</w:t>
      </w:r>
      <w:r>
        <w:t xml:space="preserve"> </w:t>
      </w:r>
      <w:r>
        <w:rPr>
          <w:rStyle w:val="AttributeTok"/>
        </w:rPr>
        <w:t xml:space="preserve">const</w:t>
      </w:r>
      <w:r>
        <w:t xml:space="preserve">, however</w:t>
      </w:r>
      <w:r>
        <w:t xml:space="preserve"> </w:t>
      </w:r>
      <w:r>
        <w:t xml:space="preserve">the qualification only applies to the pointer type and not the</w:t>
      </w:r>
      <w:r>
        <w:t xml:space="preserve"> </w:t>
      </w:r>
      <w:r>
        <w:t xml:space="preserve">pointee's type. Qualifying a reference type</w:t>
      </w:r>
      <w:r>
        <w:t xml:space="preserve"> </w:t>
      </w:r>
      <w:r>
        <w:t xml:space="preserve">as</w:t>
      </w:r>
      <w:r>
        <w:t xml:space="preserve"> </w:t>
      </w:r>
      <w:r>
        <w:rPr>
          <w:rStyle w:val="AttributeTok"/>
        </w:rPr>
        <w:t xml:space="preserve">const</w:t>
      </w:r>
      <w:r>
        <w:t xml:space="preserve"> </w:t>
      </w:r>
      <w:r>
        <w:t xml:space="preserve">is either ill-formed or ignored.</w:t>
      </w:r>
    </w:p>
    <w:p>
      <w:pPr>
        <w:pStyle w:val="SourceCode"/>
      </w:pPr>
      <w:r>
        <w:rPr>
          <w:rStyle w:val="NormalTok"/>
        </w:rPr>
        <w:t xml:space="preserve">  </w:t>
      </w:r>
      <w:r>
        <w:rPr>
          <w:rStyle w:val="KeywordTok"/>
        </w:rPr>
        <w:t xml:space="preserve">using</w:t>
      </w:r>
      <w:r>
        <w:rPr>
          <w:rStyle w:val="NormalTok"/>
        </w:rPr>
        <w:t xml:space="preserve"> T = </w:t>
      </w:r>
      <w:r>
        <w:rPr>
          <w:rStyle w:val="DataTypeTok"/>
        </w:rPr>
        <w:t xml:space="preserve">int</w:t>
      </w:r>
      <w:r>
        <w:rPr>
          <w:rStyle w:val="NormalTok"/>
        </w:rPr>
        <w:t xml:space="preserve">;</w:t>
      </w:r>
      <w:r>
        <w:br/>
      </w:r>
      <w:r>
        <w:rPr>
          <w:rStyle w:val="NormalTok"/>
        </w:rPr>
        <w:t xml:space="preserve">  </w:t>
      </w:r>
      <w:r>
        <w:rPr>
          <w:rStyle w:val="KeywordTok"/>
        </w:rPr>
        <w:t xml:space="preserve">using</w:t>
      </w:r>
      <w:r>
        <w:rPr>
          <w:rStyle w:val="NormalTok"/>
        </w:rPr>
        <w:t xml:space="preserve"> T1 = T &amp;;</w:t>
      </w:r>
      <w:r>
        <w:br/>
      </w:r>
      <w:r>
        <w:rPr>
          <w:rStyle w:val="NormalTok"/>
        </w:rPr>
        <w:t xml:space="preserve">  </w:t>
      </w:r>
      <w:r>
        <w:rPr>
          <w:rStyle w:val="KeywordTok"/>
        </w:rPr>
        <w:t xml:space="preserve">using</w:t>
      </w:r>
      <w:r>
        <w:rPr>
          <w:rStyle w:val="NormalTok"/>
        </w:rPr>
        <w:t xml:space="preserve"> T2 = T *;</w:t>
      </w:r>
      <w:r>
        <w:br/>
      </w:r>
      <w:r>
        <w:rPr>
          <w:rStyle w:val="NormalTok"/>
        </w:rPr>
        <w:t xml:space="preserve">  </w:t>
      </w:r>
      <w:r>
        <w:rPr>
          <w:rStyle w:val="KeywordTok"/>
        </w:rPr>
        <w:t xml:space="preserve">using</w:t>
      </w:r>
      <w:r>
        <w:rPr>
          <w:rStyle w:val="NormalTok"/>
        </w:rPr>
        <w:t xml:space="preserve"> S1 = T1 </w:t>
      </w:r>
      <w:r>
        <w:rPr>
          <w:rStyle w:val="AttributeTok"/>
        </w:rPr>
        <w:t xml:space="preserve">const</w:t>
      </w:r>
      <w:r>
        <w:rPr>
          <w:rStyle w:val="NormalTok"/>
        </w:rPr>
        <w:t xml:space="preserve">;  </w:t>
      </w:r>
      <w:r>
        <w:rPr>
          <w:rStyle w:val="CommentTok"/>
        </w:rPr>
        <w:t xml:space="preserve">// The const is ignored, S1 has type 'T &amp;'</w:t>
      </w:r>
      <w:r>
        <w:br/>
      </w:r>
      <w:r>
        <w:rPr>
          <w:rStyle w:val="NormalTok"/>
        </w:rPr>
        <w:t xml:space="preserve">  </w:t>
      </w:r>
      <w:r>
        <w:rPr>
          <w:rStyle w:val="KeywordTok"/>
        </w:rPr>
        <w:t xml:space="preserve">using</w:t>
      </w:r>
      <w:r>
        <w:rPr>
          <w:rStyle w:val="NormalTok"/>
        </w:rPr>
        <w:t xml:space="preserve"> S2 = T2 </w:t>
      </w:r>
      <w:r>
        <w:rPr>
          <w:rStyle w:val="AttributeTok"/>
        </w:rPr>
        <w:t xml:space="preserve">const</w:t>
      </w:r>
      <w:r>
        <w:rPr>
          <w:rStyle w:val="NormalTok"/>
        </w:rPr>
        <w:t xml:space="preserve">;  </w:t>
      </w:r>
      <w:r>
        <w:rPr>
          <w:rStyle w:val="CommentTok"/>
        </w:rPr>
        <w:t xml:space="preserve">// The const applies to the pointer type,</w:t>
      </w:r>
      <w:r>
        <w:br/>
      </w:r>
      <w:r>
        <w:rPr>
          <w:rStyle w:val="NormalTok"/>
        </w:rPr>
        <w:t xml:space="preserve">                        </w:t>
      </w:r>
      <w:r>
        <w:rPr>
          <w:rStyle w:val="CommentTok"/>
        </w:rPr>
        <w:t xml:space="preserve">// S2 has type 'T * const'</w:t>
      </w:r>
      <w:r>
        <w:br/>
      </w:r>
      <w:r>
        <w:br/>
      </w:r>
      <w:r>
        <w:rPr>
          <w:rStyle w:val="NormalTok"/>
        </w:rPr>
        <w:t xml:space="preserve">  </w:t>
      </w:r>
      <w:r>
        <w:rPr>
          <w:rStyle w:val="DataTypeTok"/>
        </w:rPr>
        <w:t xml:space="preserve">void</w:t>
      </w:r>
      <w:r>
        <w:rPr>
          <w:rStyle w:val="NormalTok"/>
        </w:rPr>
        <w:t xml:space="preserve"> foo (S1 s1, S2 s2)</w:t>
      </w:r>
      <w:r>
        <w:br/>
      </w:r>
      <w:r>
        <w:rPr>
          <w:rStyle w:val="NormalTok"/>
        </w:rPr>
        <w:t xml:space="preserve">  {</w:t>
      </w:r>
      <w:r>
        <w:br/>
      </w:r>
      <w:r>
        <w:rPr>
          <w:rStyle w:val="NormalTok"/>
        </w:rPr>
        <w:t xml:space="preserve">    s1 = </w:t>
      </w:r>
      <w:r>
        <w:rPr>
          <w:rStyle w:val="DecValTok"/>
        </w:rPr>
        <w:t xml:space="preserve">0</w:t>
      </w:r>
      <w:r>
        <w:rPr>
          <w:rStyle w:val="NormalTok"/>
        </w:rPr>
        <w:t xml:space="preserve">;            </w:t>
      </w:r>
      <w:r>
        <w:rPr>
          <w:rStyle w:val="CommentTok"/>
        </w:rPr>
        <w:t xml:space="preserve">// well-formed</w:t>
      </w:r>
      <w:r>
        <w:br/>
      </w:r>
      <w:r>
        <w:rPr>
          <w:rStyle w:val="NormalTok"/>
        </w:rPr>
        <w:t xml:space="preserve">    *s2 = </w:t>
      </w:r>
      <w:r>
        <w:rPr>
          <w:rStyle w:val="DecValTok"/>
        </w:rPr>
        <w:t xml:space="preserve">0</w:t>
      </w:r>
      <w:r>
        <w:rPr>
          <w:rStyle w:val="NormalTok"/>
        </w:rPr>
        <w:t xml:space="preserve">;           </w:t>
      </w:r>
      <w:r>
        <w:rPr>
          <w:rStyle w:val="CommentTok"/>
        </w:rPr>
        <w:t xml:space="preserve">// well-formed</w:t>
      </w:r>
      <w:r>
        <w:br/>
      </w:r>
      <w:r>
        <w:rPr>
          <w:rStyle w:val="NormalTok"/>
        </w:rPr>
        <w:t xml:space="preserve">  }</w:t>
      </w:r>
    </w:p>
    <w:p>
      <w:pPr>
        <w:pStyle w:val="FirstParagraph"/>
      </w:pPr>
      <w:r>
        <w:t xml:space="preserve">This can result in the misconception that a member function qualified</w:t>
      </w:r>
      <w:r>
        <w:t xml:space="preserve"> </w:t>
      </w:r>
      <w:r>
        <w:t xml:space="preserve">with</w:t>
      </w:r>
      <w:r>
        <w:t xml:space="preserve"> </w:t>
      </w:r>
      <w:r>
        <w:rPr>
          <w:rStyle w:val="AttributeTok"/>
        </w:rPr>
        <w:t xml:space="preserve">const</w:t>
      </w:r>
      <w:r>
        <w:t xml:space="preserve"> </w:t>
      </w:r>
      <w:r>
        <w:t xml:space="preserve">cannot modify any of its members:</w:t>
      </w:r>
    </w:p>
    <w:p>
      <w:pPr>
        <w:pStyle w:val="SourceCode"/>
      </w:pP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rPr>
          <w:rStyle w:val="CommentTok"/>
        </w:rPr>
        <w:t xml:space="preserve">// Pointer to non-const A</w:t>
      </w:r>
      <w:r>
        <w:br/>
      </w:r>
      <w:r>
        <w:rPr>
          <w:rStyle w:val="NormalTok"/>
        </w:rPr>
        <w:t xml:space="preserve">    T array[</w:t>
      </w:r>
      <w:r>
        <w:rPr>
          <w:rStyle w:val="DecValTok"/>
        </w:rPr>
        <w:t xml:space="preserve">2</w:t>
      </w:r>
      <w:r>
        <w:rPr>
          <w:rStyle w:val="NormalTok"/>
        </w:rPr>
        <w:t xml:space="preserve">];            </w:t>
      </w:r>
      <w:r>
        <w:rPr>
          <w:rStyle w:val="CommentTok"/>
        </w:rPr>
        <w:t xml:space="preserve">// Array of type T</w:t>
      </w:r>
      <w:r>
        <w:br/>
      </w:r>
      <w:r>
        <w:br/>
      </w:r>
      <w:r>
        <w:rPr>
          <w:rStyle w:val="NormalTok"/>
        </w:rPr>
        <w:t xml:space="preserve">    A () : pA{</w:t>
      </w:r>
      <w:r>
        <w:rPr>
          <w:rStyle w:val="KeywordTok"/>
        </w:rPr>
        <w:t xml:space="preserve">this</w:t>
      </w:r>
      <w:r>
        <w:rPr>
          <w:rStyle w:val="NormalTok"/>
        </w:rPr>
        <w:t xml:space="preserve">}{}</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pA = </w:t>
      </w:r>
      <w:r>
        <w:rPr>
          <w:rStyle w:val="KeywordTok"/>
        </w:rPr>
        <w:t xml:space="preserve">nullptr</w:t>
      </w:r>
      <w:r>
        <w:rPr>
          <w:rStyle w:val="NormalTok"/>
        </w:rPr>
        <w:t xml:space="preserve">;        </w:t>
      </w:r>
      <w:r>
        <w:rPr>
          <w:rStyle w:val="CommentTok"/>
        </w:rPr>
        <w:t xml:space="preserve">// ill-formed, hence compilation fails</w:t>
      </w:r>
      <w:r>
        <w:br/>
      </w:r>
      <w:r>
        <w:rPr>
          <w:rStyle w:val="NormalTok"/>
        </w:rPr>
        <w:t xml:space="preserve">      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ill-formed hence compilation fails</w:t>
      </w:r>
      <w:r>
        <w:br/>
      </w:r>
      <w:r>
        <w:br/>
      </w:r>
      <w:r>
        <w:rPr>
          <w:rStyle w:val="NormalTok"/>
        </w:rPr>
        <w:t xml:space="preserve">      pA-&gt;array[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compiles, but undefined on const</w:t>
      </w:r>
      <w:r>
        <w:br/>
      </w:r>
      <w:r>
        <w:rPr>
          <w:rStyle w:val="NormalTok"/>
        </w:rPr>
        <w:t xml:space="preserve">object</w:t>
      </w:r>
      <w:r>
        <w:br/>
      </w:r>
      <w:r>
        <w:rPr>
          <w:rStyle w:val="NormalTok"/>
        </w:rPr>
        <w:t xml:space="preserve">    }</w:t>
      </w:r>
      <w:r>
        <w:br/>
      </w:r>
      <w:r>
        <w:rPr>
          <w:rStyle w:val="NormalTok"/>
        </w:rPr>
        <w:t xml:space="preserve">  };</w:t>
      </w:r>
    </w:p>
    <w:p>
      <w:pPr>
        <w:pStyle w:val="FirstParagraph"/>
      </w:pPr>
      <w:r>
        <w:t xml:space="preserve">In the const member function f, naming array directly results in a</w:t>
      </w:r>
      <w:r>
        <w:t xml:space="preserve"> </w:t>
      </w:r>
      <w:r>
        <w:t xml:space="preserve">const-qualified access path and so an attempt to modify it is</w:t>
      </w:r>
      <w:r>
        <w:t xml:space="preserve"> </w:t>
      </w:r>
      <w:r>
        <w:t xml:space="preserve">ill-formed. However, the type of pA is A * const, that is a const</w:t>
      </w:r>
      <w:r>
        <w:t xml:space="preserve"> </w:t>
      </w:r>
      <w:r>
        <w:t xml:space="preserve">pointer to a non-const</w:t>
      </w:r>
      <w:r>
        <w:t xml:space="preserve"> </w:t>
      </w:r>
      <w:r>
        <w:rPr>
          <w:rStyle w:val="NormalTok"/>
        </w:rPr>
        <w:t xml:space="preserve">A</w:t>
      </w:r>
      <w:r>
        <w:t xml:space="preserve">. An attempt to</w:t>
      </w:r>
      <w:r>
        <w:t xml:space="preserve"> </w:t>
      </w:r>
      <w:r>
        <w:t xml:space="preserve">modify pA is ill-formed, however, modification of the value pointed to</w:t>
      </w:r>
      <w:r>
        <w:t xml:space="preserve"> </w:t>
      </w:r>
      <w:r>
        <w:t xml:space="preserve">by pA is not a const-qualified access path and so is not ill-formed.</w:t>
      </w:r>
      <w:r>
        <w:br/>
      </w:r>
      <w:r>
        <w:br/>
      </w:r>
      <w:r>
        <w:t xml:space="preserve">It is undefined behavior to attempt to modify a const object. The</w:t>
      </w:r>
      <w:r>
        <w:t xml:space="preserve"> </w:t>
      </w:r>
      <w:r>
        <w:t xml:space="preserve">programmer can incorrectly assume that a call to a const member function</w:t>
      </w:r>
      <w:r>
        <w:t xml:space="preserve"> </w:t>
      </w:r>
      <w:r>
        <w:t xml:space="preserve">will not modify the object. However, as has been shown above there is no</w:t>
      </w:r>
      <w:r>
        <w:t xml:space="preserve"> </w:t>
      </w:r>
      <w:r>
        <w:t xml:space="preserve">guarantee that this is the case. The following example, therefore, will</w:t>
      </w:r>
      <w:r>
        <w:t xml:space="preserve"> </w:t>
      </w:r>
      <w:r>
        <w:t xml:space="preserve">compile but has undefined behavior as a result of the modification of</w:t>
      </w:r>
      <w:r>
        <w:t xml:space="preserve"> </w:t>
      </w:r>
      <w:r>
        <w:t xml:space="preserve">the const object:</w:t>
      </w:r>
    </w:p>
    <w:p>
      <w:pPr>
        <w:pStyle w:val="SourceCode"/>
      </w:pPr>
      <w:r>
        <w:rPr>
          <w:rStyle w:val="NormalTok"/>
        </w:rPr>
        <w:t xml:space="preserve">  </w:t>
      </w:r>
      <w:r>
        <w:rPr>
          <w:rStyle w:val="DataTypeTok"/>
        </w:rPr>
        <w:t xml:space="preserve">void</w:t>
      </w:r>
      <w:r>
        <w:rPr>
          <w:rStyle w:val="NormalTok"/>
        </w:rPr>
        <w:t xml:space="preserve"> foo ()</w:t>
      </w:r>
      <w:r>
        <w:br/>
      </w:r>
      <w:r>
        <w:rPr>
          <w:rStyle w:val="NormalTok"/>
        </w:rPr>
        <w:t xml:space="preserve">  { </w:t>
      </w:r>
      <w:r>
        <w:br/>
      </w:r>
      <w:r>
        <w:rPr>
          <w:rStyle w:val="NormalTok"/>
        </w:rPr>
        <w:t xml:space="preserve">     A a1 {} ;</w:t>
      </w:r>
      <w:r>
        <w:br/>
      </w:r>
      <w:r>
        <w:rPr>
          <w:rStyle w:val="NormalTok"/>
        </w:rPr>
        <w:t xml:space="preserve">     A </w:t>
      </w:r>
      <w:r>
        <w:rPr>
          <w:rStyle w:val="AttributeTok"/>
        </w:rPr>
        <w:t xml:space="preserve">const</w:t>
      </w:r>
      <w:r>
        <w:rPr>
          <w:rStyle w:val="NormalTok"/>
        </w:rPr>
        <w:t xml:space="preserve"> a2 {} ;</w:t>
      </w:r>
      <w:r>
        <w:br/>
      </w:r>
      <w:r>
        <w:rPr>
          <w:rStyle w:val="NormalTok"/>
        </w:rPr>
        <w:t xml:space="preserve">     a1.f();           </w:t>
      </w:r>
      <w:r>
        <w:rPr>
          <w:rStyle w:val="CommentTok"/>
        </w:rPr>
        <w:t xml:space="preserve">// OK - 'a1' is not const</w:t>
      </w:r>
      <w:r>
        <w:br/>
      </w:r>
      <w:r>
        <w:rPr>
          <w:rStyle w:val="NormalTok"/>
        </w:rPr>
        <w:t xml:space="preserve">     a2.f();           </w:t>
      </w:r>
      <w:r>
        <w:rPr>
          <w:rStyle w:val="CommentTok"/>
        </w:rPr>
        <w:t xml:space="preserve">// compiles but has undefined behaviour</w:t>
      </w:r>
      <w:r>
        <w:br/>
      </w:r>
      <w:r>
        <w:rPr>
          <w:rStyle w:val="NormalTok"/>
        </w:rPr>
        <w:t xml:space="preserve">  }</w:t>
      </w:r>
    </w:p>
    <w:p>
      <w:pPr>
        <w:pStyle w:val="FirstParagraph"/>
      </w:pPr>
      <w:r>
        <w:t xml:space="preserve">Where logical</w:t>
      </w:r>
      <w:r>
        <w:t xml:space="preserve"> </w:t>
      </w:r>
      <w:r>
        <w:rPr>
          <w:rStyle w:val="AttributeTok"/>
        </w:rPr>
        <w:t xml:space="preserve">const</w:t>
      </w:r>
      <w:r>
        <w:t xml:space="preserve"> </w:t>
      </w:r>
      <w:r>
        <w:t xml:space="preserve">is desired, C++ classes can</w:t>
      </w:r>
      <w:r>
        <w:t xml:space="preserve"> </w:t>
      </w:r>
      <w:r>
        <w:t xml:space="preserve">be used to provide access to data through member functions:</w:t>
      </w:r>
    </w:p>
    <w:p>
      <w:pPr>
        <w:pStyle w:val="SourceCode"/>
      </w:pP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T&gt; </w:t>
      </w:r>
      <w:r>
        <w:rPr>
          <w:rStyle w:val="KeywordTok"/>
        </w:rPr>
        <w:t xml:space="preserve">struct</w:t>
      </w:r>
      <w:r>
        <w:rPr>
          <w:rStyle w:val="NormalTok"/>
        </w:rPr>
        <w:t xml:space="preserve"> MyRef {   </w:t>
      </w:r>
      <w:r>
        <w:br/>
      </w:r>
      <w:r>
        <w:rPr>
          <w:rStyle w:val="NormalTok"/>
        </w:rPr>
        <w:t xml:space="preserve">    MyRef &amp; </w:t>
      </w:r>
      <w:r>
        <w:rPr>
          <w:rStyle w:val="KeywordTok"/>
        </w:rPr>
        <w:t xml:space="preserve">operator</w:t>
      </w:r>
      <w:r>
        <w:rPr>
          <w:rStyle w:val="NormalTok"/>
        </w:rPr>
        <w:t xml:space="preserve">=(T &amp; t) {  </w:t>
      </w:r>
      <w:r>
        <w:rPr>
          <w:rStyle w:val="VariableTok"/>
        </w:rPr>
        <w:t xml:space="preserve">m_t</w:t>
      </w:r>
      <w:r>
        <w:rPr>
          <w:rStyle w:val="NormalTok"/>
        </w:rPr>
        <w:t xml:space="preserve"> = t; </w:t>
      </w:r>
      <w:r>
        <w:rPr>
          <w:rStyle w:val="ControlFlowTok"/>
        </w:rPr>
        <w:t xml:space="preserve">return</w:t>
      </w:r>
      <w:r>
        <w:rPr>
          <w:rStyle w:val="NormalTok"/>
        </w:rPr>
        <w:t xml:space="preserve"> *</w:t>
      </w:r>
      <w:r>
        <w:rPr>
          <w:rStyle w:val="KeywordTok"/>
        </w:rPr>
        <w:t xml:space="preserve">this</w:t>
      </w:r>
      <w:r>
        <w:rPr>
          <w:rStyle w:val="NormalTok"/>
        </w:rPr>
        <w:t xml:space="preserve">;}</w:t>
      </w:r>
      <w:r>
        <w:br/>
      </w:r>
      <w:r>
        <w:rPr>
          <w:rStyle w:val="NormalTok"/>
        </w:rPr>
        <w:t xml:space="preserve"> </w:t>
      </w:r>
      <w:r>
        <w:rPr>
          <w:rStyle w:val="KeywordTok"/>
        </w:rPr>
        <w:t xml:space="preserve">private</w:t>
      </w:r>
      <w:r>
        <w:rPr>
          <w:rStyle w:val="NormalTok"/>
        </w:rPr>
        <w:t xml:space="preserve">:</w:t>
      </w:r>
      <w:r>
        <w:br/>
      </w:r>
      <w:r>
        <w:rPr>
          <w:rStyle w:val="NormalTok"/>
        </w:rPr>
        <w:t xml:space="preserve">   T &amp; </w:t>
      </w:r>
      <w:r>
        <w:rPr>
          <w:rStyle w:val="VariableTok"/>
        </w:rPr>
        <w:t xml:space="preserve">m_t</w:t>
      </w:r>
      <w:r>
        <w:rPr>
          <w:rStyle w:val="NormalTok"/>
        </w:rPr>
        <w:t xml:space="preserve">;</w:t>
      </w:r>
      <w:r>
        <w:br/>
      </w:r>
      <w:r>
        <w:rPr>
          <w:rStyle w:val="NormalTok"/>
        </w:rPr>
        <w:t xml:space="preserve"> };</w:t>
      </w:r>
      <w:r>
        <w:br/>
      </w:r>
      <w:r>
        <w:rPr>
          <w:rStyle w:val="NormalTok"/>
        </w:rPr>
        <w:t xml:space="preserve"> </w:t>
      </w:r>
      <w:r>
        <w:rPr>
          <w:rStyle w:val="KeywordTok"/>
        </w:rPr>
        <w:t xml:space="preserve">struct</w:t>
      </w:r>
      <w:r>
        <w:rPr>
          <w:rStyle w:val="NormalTok"/>
        </w:rPr>
        <w:t xml:space="preserve"> A {</w:t>
      </w:r>
      <w:r>
        <w:br/>
      </w:r>
      <w:r>
        <w:rPr>
          <w:rStyle w:val="NormalTok"/>
        </w:rPr>
        <w:t xml:space="preserve">    </w:t>
      </w:r>
      <w:r>
        <w:rPr>
          <w:rStyle w:val="DataTypeTok"/>
        </w:rPr>
        <w:t xml:space="preserve">void</w:t>
      </w:r>
      <w:r>
        <w:rPr>
          <w:rStyle w:val="NormalTok"/>
        </w:rPr>
        <w:t xml:space="preserve"> f1()       {  </w:t>
      </w:r>
      <w:r>
        <w:rPr>
          <w:rStyle w:val="VariableTok"/>
        </w:rPr>
        <w:t xml:space="preserve">m_i</w:t>
      </w:r>
      <w:r>
        <w:rPr>
          <w:rStyle w:val="NormalTok"/>
        </w:rPr>
        <w:t xml:space="preserve"> = </w:t>
      </w:r>
      <w:r>
        <w:rPr>
          <w:rStyle w:val="DecValTok"/>
        </w:rPr>
        <w:t xml:space="preserve">0</w:t>
      </w:r>
      <w:r>
        <w:rPr>
          <w:rStyle w:val="NormalTok"/>
        </w:rPr>
        <w:t xml:space="preserve">; }</w:t>
      </w:r>
      <w:r>
        <w:br/>
      </w:r>
      <w:r>
        <w:rPr>
          <w:rStyle w:val="NormalTok"/>
        </w:rPr>
        <w:t xml:space="preserve">    </w:t>
      </w:r>
      <w:r>
        <w:rPr>
          <w:rStyle w:val="DataTypeTok"/>
        </w:rPr>
        <w:t xml:space="preserve">void</w:t>
      </w:r>
      <w:r>
        <w:rPr>
          <w:rStyle w:val="NormalTok"/>
        </w:rPr>
        <w:t xml:space="preserve"> f2() </w:t>
      </w:r>
      <w:r>
        <w:rPr>
          <w:rStyle w:val="AttributeTok"/>
        </w:rPr>
        <w:t xml:space="preserve">const</w:t>
      </w:r>
      <w:r>
        <w:rPr>
          <w:rStyle w:val="NormalTok"/>
        </w:rPr>
        <w:t xml:space="preserve"> {  </w:t>
      </w:r>
      <w:r>
        <w:rPr>
          <w:rStyle w:val="VariableTok"/>
        </w:rPr>
        <w:t xml:space="preserve">m_i</w:t>
      </w:r>
      <w:r>
        <w:rPr>
          <w:rStyle w:val="NormalTok"/>
        </w:rPr>
        <w:t xml:space="preserve"> = </w:t>
      </w:r>
      <w:r>
        <w:rPr>
          <w:rStyle w:val="DecValTok"/>
        </w:rPr>
        <w:t xml:space="preserve">0</w:t>
      </w:r>
      <w:r>
        <w:rPr>
          <w:rStyle w:val="NormalTok"/>
        </w:rPr>
        <w:t xml:space="preserve">; } </w:t>
      </w:r>
      <w:r>
        <w:rPr>
          <w:rStyle w:val="CommentTok"/>
        </w:rPr>
        <w:t xml:space="preserve">// ill-formed, hence compilation fails</w:t>
      </w:r>
      <w:r>
        <w:br/>
      </w:r>
      <w:r>
        <w:rPr>
          <w:rStyle w:val="NormalTok"/>
        </w:rPr>
        <w:t xml:space="preserve">    MyRef&lt;</w:t>
      </w:r>
      <w:r>
        <w:rPr>
          <w:rStyle w:val="DataTypeTok"/>
        </w:rPr>
        <w:t xml:space="preserve">int</w:t>
      </w:r>
      <w:r>
        <w:rPr>
          <w:rStyle w:val="NormalTok"/>
        </w:rPr>
        <w:t xml:space="preserve">&gt; </w:t>
      </w:r>
      <w:r>
        <w:rPr>
          <w:rStyle w:val="VariableTok"/>
        </w:rPr>
        <w:t xml:space="preserve">m_i</w:t>
      </w:r>
      <w:r>
        <w:rPr>
          <w:rStyle w:val="NormalTok"/>
        </w:rPr>
        <w:t xml:space="preserve">;</w:t>
      </w:r>
      <w:r>
        <w:br/>
      </w:r>
      <w:r>
        <w:rPr>
          <w:rStyle w:val="NormalTok"/>
        </w:rPr>
        <w:t xml:space="preserve"> };</w:t>
      </w:r>
    </w:p>
    <w:p>
      <w:pPr>
        <w:pStyle w:val="FirstParagraph"/>
      </w:pPr>
      <w:r>
        <w:t xml:space="preserve">In the above,</w:t>
      </w:r>
      <w:r>
        <w:t xml:space="preserve"> </w:t>
      </w:r>
      <w:r>
        <w:rPr>
          <w:rStyle w:val="NormalTok"/>
        </w:rPr>
        <w:t xml:space="preserve">MyRef</w:t>
      </w:r>
      <w:r>
        <w:t xml:space="preserve"> </w:t>
      </w:r>
      <w:r>
        <w:t xml:space="preserve">type hides the reference</w:t>
      </w:r>
      <w:r>
        <w:t xml:space="preserve"> </w:t>
      </w:r>
      <w:r>
        <w:t xml:space="preserve">member behind member functions that an API that does not provide an</w:t>
      </w:r>
      <w:r>
        <w:t xml:space="preserve"> </w:t>
      </w:r>
      <w:r>
        <w:t xml:space="preserve">assignment operator that is callable for a</w:t>
      </w:r>
      <w:r>
        <w:t xml:space="preserve"> </w:t>
      </w:r>
      <w:r>
        <w:rPr>
          <w:rStyle w:val="AttributeTok"/>
        </w:rPr>
        <w:t xml:space="preserve">const</w:t>
      </w:r>
      <w:r>
        <w:t xml:space="preserve"> </w:t>
      </w:r>
      <w:r>
        <w:t xml:space="preserve">type. Therefore the above code fails to compile because</w:t>
      </w:r>
      <w:r>
        <w:t xml:space="preserve"> </w:t>
      </w:r>
      <w:r>
        <w:rPr>
          <w:rStyle w:val="NormalTok"/>
        </w:rPr>
        <w:t xml:space="preserve">f2()</w:t>
      </w:r>
      <w:r>
        <w:t xml:space="preserve"> </w:t>
      </w:r>
      <w:r>
        <w:t xml:space="preserve">is a</w:t>
      </w:r>
      <w:r>
        <w:t xml:space="preserve"> </w:t>
      </w:r>
      <w:r>
        <w:rPr>
          <w:rStyle w:val="AttributeTok"/>
        </w:rPr>
        <w:t xml:space="preserve">const</w:t>
      </w:r>
      <w:r>
        <w:t xml:space="preserve"> </w:t>
      </w:r>
      <w:r>
        <w:t xml:space="preserve">member</w:t>
      </w:r>
      <w:r>
        <w:t xml:space="preserve"> </w:t>
      </w:r>
      <w:r>
        <w:t xml:space="preserve">function which causes all data members to be treated as</w:t>
      </w:r>
      <w:r>
        <w:t xml:space="preserve"> </w:t>
      </w:r>
      <w:r>
        <w:rPr>
          <w:rStyle w:val="AttributeTok"/>
        </w:rPr>
        <w:t xml:space="preserve">const</w:t>
      </w:r>
      <w:r>
        <w:t xml:space="preserve">. Since</w:t>
      </w:r>
      <w:r>
        <w:t xml:space="preserve"> </w:t>
      </w:r>
      <w:r>
        <w:rPr>
          <w:rStyle w:val="VariableTok"/>
        </w:rPr>
        <w:t xml:space="preserve">m_i</w:t>
      </w:r>
      <w:r>
        <w:t xml:space="preserve"> </w:t>
      </w:r>
      <w:r>
        <w:t xml:space="preserve">is not a</w:t>
      </w:r>
      <w:r>
        <w:t xml:space="preserve"> </w:t>
      </w:r>
      <w:r>
        <w:t xml:space="preserve">reference or a pointer, its type is effectively</w:t>
      </w:r>
      <w:r>
        <w:t xml:space="preserve"> </w:t>
      </w:r>
      <w:r>
        <w:rPr>
          <w:rStyle w:val="AttributeTok"/>
        </w:rPr>
        <w:t xml:space="preserve">const</w:t>
      </w:r>
      <w:r>
        <w:rPr>
          <w:rStyle w:val="NormalTok"/>
        </w:rPr>
        <w:t xml:space="preserve"> MyRef&lt;</w:t>
      </w:r>
      <w:r>
        <w:rPr>
          <w:rStyle w:val="DataTypeTok"/>
        </w:rPr>
        <w:t xml:space="preserve">int</w:t>
      </w:r>
      <w:r>
        <w:rPr>
          <w:rStyle w:val="NormalTok"/>
        </w:rPr>
        <w:t xml:space="preserve">&gt;</w:t>
      </w:r>
      <w:r>
        <w:t xml:space="preserve"> </w:t>
      </w:r>
      <w:r>
        <w:t xml:space="preserve">inside o</w:t>
      </w:r>
      <w:r>
        <w:t xml:space="preserve"> </w:t>
      </w:r>
      <w:r>
        <w:rPr>
          <w:rStyle w:val="NormalTok"/>
        </w:rPr>
        <w:t xml:space="preserve">f2()</w:t>
      </w:r>
      <w:r>
        <w:t xml:space="preserve">. Therefore</w:t>
      </w:r>
      <w:r>
        <w:t xml:space="preserve"> </w:t>
      </w:r>
      <w:r>
        <w:rPr>
          <w:rStyle w:val="VariableTok"/>
        </w:rPr>
        <w:t xml:space="preserve">m_i</w:t>
      </w:r>
      <w:r>
        <w:rPr>
          <w:rStyle w:val="NormalTok"/>
        </w:rPr>
        <w:t xml:space="preserve"> = </w:t>
      </w:r>
      <w:r>
        <w:rPr>
          <w:rStyle w:val="DecValTok"/>
        </w:rPr>
        <w:t xml:space="preserve">0</w:t>
      </w:r>
      <w:r>
        <w:rPr>
          <w:rStyle w:val="NormalTok"/>
        </w:rPr>
        <w:t xml:space="preserve">;</w:t>
      </w:r>
      <w:r>
        <w:t xml:space="preserve"> </w:t>
      </w:r>
      <w:r>
        <w:t xml:space="preserve">is invalid.</w:t>
      </w:r>
    </w:p>
    <w:p>
      <w:pPr>
        <w:pStyle w:val="BodyText"/>
      </w:pPr>
      <w:r>
        <w:t xml:space="preserve">C++ container iterator types,</w:t>
      </w:r>
      <w:r>
        <w:t xml:space="preserve"> </w:t>
      </w:r>
      <w:r>
        <w:rPr>
          <w:rStyle w:val="NormalTok"/>
        </w:rPr>
        <w:t xml:space="preserve">iterator</w:t>
      </w:r>
      <w:r>
        <w:t xml:space="preserve"> </w:t>
      </w:r>
      <w:r>
        <w:t xml:space="preserve">and</w:t>
      </w:r>
      <w:r>
        <w:t xml:space="preserve"> </w:t>
      </w:r>
      <w:r>
        <w:rPr>
          <w:rStyle w:val="NormalTok"/>
        </w:rPr>
        <w:t xml:space="preserve">const_iterator</w:t>
      </w:r>
      <w:r>
        <w:t xml:space="preserve">,</w:t>
      </w:r>
      <w:r>
        <w:t xml:space="preserve"> </w:t>
      </w:r>
      <w:r>
        <w:t xml:space="preserve">are examples of use of this pattern.</w:t>
      </w:r>
    </w:p>
    <w:bookmarkEnd w:id="242"/>
    <w:bookmarkStart w:id="243" w:name="guidance-to-language-users"/>
    <w:p>
      <w:pPr>
        <w:pStyle w:val="Heading3"/>
      </w:pPr>
      <w:r>
        <w:t xml:space="preserve">6.65.2 Guidance to language users</w:t>
      </w:r>
    </w:p>
    <w:p>
      <w:pPr>
        <w:numPr>
          <w:ilvl w:val="0"/>
          <w:numId w:val="1135"/>
        </w:numPr>
      </w:pPr>
      <w:r>
        <w:t xml:space="preserve">Do not cast-away</w:t>
      </w:r>
      <w:r>
        <w:t xml:space="preserve"> </w:t>
      </w:r>
      <w:r>
        <w:rPr>
          <w:rStyle w:val="AttributeTok"/>
        </w:rPr>
        <w:t xml:space="preserve">const</w:t>
      </w:r>
      <w:r>
        <w:t xml:space="preserve">.</w:t>
      </w:r>
    </w:p>
    <w:p>
      <w:pPr>
        <w:numPr>
          <w:ilvl w:val="0"/>
          <w:numId w:val="1135"/>
        </w:numPr>
      </w:pPr>
      <w:r>
        <w:t xml:space="preserve">Leverage the C++ type system to restrict the operations on a type in</w:t>
      </w:r>
      <w:r>
        <w:t xml:space="preserve"> </w:t>
      </w:r>
      <w:r>
        <w:t xml:space="preserve">a way that emulates</w:t>
      </w:r>
      <w:r>
        <w:t xml:space="preserve"> </w:t>
      </w:r>
      <w:r>
        <w:rPr>
          <w:i/>
        </w:rPr>
        <w:t xml:space="preserve">logical const</w:t>
      </w:r>
      <w:r>
        <w:t xml:space="preserve"> </w:t>
      </w:r>
      <w:r>
        <w:t xml:space="preserve">and document where used</w:t>
      </w:r>
    </w:p>
    <w:p>
      <w:pPr>
        <w:numPr>
          <w:ilvl w:val="0"/>
          <w:numId w:val="1135"/>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w:t>
      </w:r>
      <w:r>
        <w:t xml:space="preserve"> </w:t>
      </w:r>
      <w:r>
        <w:t xml:space="preserve">C++ permits</w:t>
      </w:r>
      <w:r>
        <w:t xml:space="preserve"> </w:t>
      </w:r>
      <w:r>
        <w:rPr>
          <w:rStyle w:val="AttributeTok"/>
        </w:rPr>
        <w:t xml:space="preserve">const</w:t>
      </w:r>
      <w:r>
        <w:t xml:space="preserve"> </w:t>
      </w:r>
      <w:r>
        <w:t xml:space="preserve">values to be modified as</w:t>
      </w:r>
      <w:r>
        <w:t xml:space="preserve"> </w:t>
      </w:r>
      <w:r>
        <w:t xml:space="preserve">shown in clause 6.65.1and</w:t>
      </w:r>
    </w:p>
    <w:p>
      <w:pPr>
        <w:numPr>
          <w:ilvl w:val="0"/>
          <w:numId w:val="1135"/>
        </w:numPr>
      </w:pPr>
      <w:r>
        <w:t xml:space="preserve">If a</w:t>
      </w:r>
    </w:p>
    <w:bookmarkEnd w:id="243"/>
    <w:bookmarkEnd w:id="244"/>
    <w:bookmarkStart w:id="245" w:name="language-specific-vulnerabilities-for-c"/>
    <w:p>
      <w:pPr>
        <w:pStyle w:val="Heading1"/>
      </w:pPr>
      <w:r>
        <w:t xml:space="preserve">7. Language specific vulnerabilities for C</w:t>
      </w:r>
    </w:p>
    <w:p>
      <w:pPr>
        <w:pStyle w:val="FirstParagraph"/>
      </w:pPr>
      <w:r>
        <w:t xml:space="preserve">7.2 Copy/move semantics from Classes. (Peter Sommerlad’s paper at</w:t>
      </w:r>
      <w:r>
        <w:t xml:space="preserve"> </w:t>
      </w:r>
      <w:r>
        <w:t xml:space="preserve">http://www.open-std.org/jtc1/sc22/wg21/docs/papers/2019/p1412r0.pdf</w:t>
      </w:r>
    </w:p>
    <w:bookmarkEnd w:id="245"/>
    <w:bookmarkStart w:id="247"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36"/>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36"/>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36"/>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36"/>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36"/>
        </w:numPr>
        <w:pStyle w:val="SourceCode"/>
      </w:pPr>
      <w:r>
        <w:rPr>
          <w:rStyle w:val="VerbatimChar"/>
        </w:rPr>
        <w:t xml:space="preserve">Defining an array type that does automatic bounds checking.</w:t>
      </w:r>
    </w:p>
    <w:p>
      <w:pPr>
        <w:numPr>
          <w:ilvl w:val="0"/>
          <w:numId w:val="1136"/>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36"/>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36"/>
        </w:numPr>
        <w:pStyle w:val="SourceCode"/>
      </w:pPr>
      <w:r>
        <w:rPr>
          <w:rStyle w:val="VerbatimChar"/>
        </w:rPr>
        <w:t xml:space="preserve">Defining an array type that does automatic bounds checking.</w:t>
      </w:r>
    </w:p>
    <w:p>
      <w:pPr>
        <w:numPr>
          <w:ilvl w:val="0"/>
          <w:numId w:val="1136"/>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46"/>
      </w:r>
      <w:r>
        <w:t xml:space="preserve">.</w:t>
      </w:r>
    </w:p>
    <w:p>
      <w:pPr>
        <w:numPr>
          <w:ilvl w:val="0"/>
          <w:numId w:val="1136"/>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36"/>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36"/>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36"/>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36"/>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36"/>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36"/>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36"/>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36"/>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36"/>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36"/>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36"/>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36"/>
        </w:numPr>
        <w:pStyle w:val="SourceCode"/>
      </w:pPr>
      <w:r>
        <w:rPr>
          <w:rStyle w:val="VerbatimChar"/>
        </w:rPr>
        <w:t xml:space="preserve">Creating an Annex that lists deprecated features.</w:t>
      </w:r>
    </w:p>
    <w:bookmarkEnd w:id="247"/>
    <w:bookmarkStart w:id="261"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48"/>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49">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50">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51">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52">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53">
        <w:r>
          <w:rPr>
            <w:rStyle w:val="Hyperlink"/>
          </w:rPr>
          <w:t xml:space="preserve">http://myweb.lmu.edu/dondi/share/pl/type-checking-v02.pdf</w:t>
        </w:r>
      </w:hyperlink>
    </w:p>
    <w:p>
      <w:pPr>
        <w:pStyle w:val="Bibliography1"/>
      </w:pPr>
      <w:r>
        <w:t xml:space="preserve">[32] MISRA Limited. "</w:t>
      </w:r>
      <w:hyperlink r:id="rId254">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55">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56">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57">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58">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59">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60">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61"/>
    <w:bookmarkStart w:id="262" w:name="index"/>
    <w:p>
      <w:pPr>
        <w:pStyle w:val="Heading1"/>
      </w:pPr>
      <w:r>
        <w:t xml:space="preserve">Index</w:t>
      </w:r>
    </w:p>
    <w:p>
      <w:pPr>
        <w:pStyle w:val="Bibliography1"/>
      </w:pPr>
      <w:r>
        <w:t xml:space="preserve">LHS (left-hand side), 22</w:t>
      </w:r>
    </w:p>
    <w:bookmarkEnd w:id="26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6">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48">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1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72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b3cbbde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apple-converted-space">
    <w:name w:val="apple-converted-space"/>
    <w:basedOn w:val="BodyTextChar"/>
  </w:style>
  <w:style w:type="character" w:customStyle="1" w:styleId="Code">
    <w:name w:val="Code"/>
    <w:basedOn w:val="BodyTextChar"/>
  </w:style>
  <w:style w:type="character" w:customStyle="1" w:styleId="HTMLTypewriter">
    <w:name w:val="HTML Typewriter"/>
    <w:basedOn w:val="BodyTextChar"/>
  </w:style>
  <w:style w:type="character" w:customStyle="1" w:styleId="typ">
    <w:name w:val="typ"/>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7" Target="http://archive.gao.gov/t2pbat6/145960.pdf" TargetMode="External" /><Relationship Type="http://schemas.openxmlformats.org/officeDocument/2006/relationships/hyperlink" Id="rId255" Target="http://cwe.mitre.org/" TargetMode="External" /><Relationship Type="http://schemas.openxmlformats.org/officeDocument/2006/relationships/hyperlink" Id="rId136" Target="http://en.cppreference.com/w/cpp/io/iostream_category" TargetMode="External" /><Relationship Type="http://schemas.openxmlformats.org/officeDocument/2006/relationships/hyperlink" Id="rId251" Target="http://en.wikisource.org/wiki/Ariane_501_Inquiry_Board_report" TargetMode="External" /><Relationship Type="http://schemas.openxmlformats.org/officeDocument/2006/relationships/hyperlink" Id="rId249" Target="http://esamultimedia.esa.int/docs/esa-x-1819eng.pdf" TargetMode="External" /><Relationship Type="http://schemas.openxmlformats.org/officeDocument/2006/relationships/hyperlink" Id="rId253" Target="http://myweb.lmu.edu/dondi/share/pl/type-checking-v02.pdf" TargetMode="External" /><Relationship Type="http://schemas.openxmlformats.org/officeDocument/2006/relationships/hyperlink" Id="rId260" Target="http://www.adaic.org/docs/95style/95style.pdf" TargetMode="External" /><Relationship Type="http://schemas.openxmlformats.org/officeDocument/2006/relationships/hyperlink" Id="rId252" Target="http://www.cert.org/books/secure-coding" TargetMode="External" /><Relationship Type="http://schemas.openxmlformats.org/officeDocument/2006/relationships/hyperlink" Id="rId202" Target="http://www.cplusplus.com/reference/thread/thread/operator=/" TargetMode="External" /><Relationship Type="http://schemas.openxmlformats.org/officeDocument/2006/relationships/hyperlink" Id="rId250" Target="http://www.embedded.com/1999/9907/9907feat2.htm" TargetMode="External" /><Relationship Type="http://schemas.openxmlformats.org/officeDocument/2006/relationships/hyperlink" Id="rId254" Target="http://www.misra.org.uk/" TargetMode="External" /><Relationship Type="http://schemas.openxmlformats.org/officeDocument/2006/relationships/hyperlink" Id="rId256" Target="http://www.nsc.liu.se/wg25/book" TargetMode="External" /><Relationship Type="http://schemas.openxmlformats.org/officeDocument/2006/relationships/hyperlink" Id="rId258" Target="http://www.siam.org/siamnews/general/patriot.htm" TargetMode="External" /><Relationship Type="http://schemas.openxmlformats.org/officeDocument/2006/relationships/hyperlink" Id="rId231" Target="https://docs.google.com/document/d/14E0BYqsH_d7fMKvXvaZWoNWtIC65cYBw0aZp4dlev0Q/edit#heading=h.13kr181fh926" TargetMode="External" /><Relationship Type="http://schemas.openxmlformats.org/officeDocument/2006/relationships/hyperlink" Id="rId218" Target="https://docs.google.com/document/d/14E0BYqsH_d7fMKvXvaZWoNWtIC65cYBw0aZp4dlev0Q/edit#heading=h.1kfv9jdgd8ib" TargetMode="External" /><Relationship Type="http://schemas.openxmlformats.org/officeDocument/2006/relationships/hyperlink" Id="rId228" Target="https://docs.google.com/document/d/14E0BYqsH_d7fMKvXvaZWoNWtIC65cYBw0aZp4dlev0Q/edit#heading=h.3icrgfn0r3ae" TargetMode="External" /><Relationship Type="http://schemas.openxmlformats.org/officeDocument/2006/relationships/hyperlink" Id="rId219" Target="https://docs.google.com/document/d/14E0BYqsH_d7fMKvXvaZWoNWtIC65cYBw0aZp4dlev0Q/edit#heading=h.729gvquxakq8" TargetMode="External" /><Relationship Type="http://schemas.openxmlformats.org/officeDocument/2006/relationships/hyperlink" Id="rId226" Target="https://docs.google.com/document/d/14E0BYqsH_d7fMKvXvaZWoNWtIC65cYBw0aZp4dlev0Q/edit#heading=h.7pf8azwmy8l4" TargetMode="External" /><Relationship Type="http://schemas.openxmlformats.org/officeDocument/2006/relationships/hyperlink" Id="rId220" Target="https://docs.google.com/document/d/14E0BYqsH_d7fMKvXvaZWoNWtIC65cYBw0aZp4dlev0Q/edit#heading=h.920crsa3sscx" TargetMode="External" /><Relationship Type="http://schemas.openxmlformats.org/officeDocument/2006/relationships/hyperlink" Id="rId234" Target="https://docs.google.com/document/d/14E0BYqsH_d7fMKvXvaZWoNWtIC65cYBw0aZp4dlev0Q/edit#heading=h.9syx86lze887" TargetMode="External" /><Relationship Type="http://schemas.openxmlformats.org/officeDocument/2006/relationships/hyperlink" Id="rId233" Target="https://docs.google.com/document/d/14E0BYqsH_d7fMKvXvaZWoNWtIC65cYBw0aZp4dlev0Q/edit#heading=h.ca8el9ehijae" TargetMode="External" /><Relationship Type="http://schemas.openxmlformats.org/officeDocument/2006/relationships/hyperlink" Id="rId222" Target="https://docs.google.com/document/d/14E0BYqsH_d7fMKvXvaZWoNWtIC65cYBw0aZp4dlev0Q/edit#heading=h.d6qklu5mi3fn" TargetMode="External" /><Relationship Type="http://schemas.openxmlformats.org/officeDocument/2006/relationships/hyperlink" Id="rId224" Target="https://docs.google.com/document/d/14E0BYqsH_d7fMKvXvaZWoNWtIC65cYBw0aZp4dlev0Q/edit#heading=h.einwxosnxvhf" TargetMode="External" /><Relationship Type="http://schemas.openxmlformats.org/officeDocument/2006/relationships/hyperlink" Id="rId229" Target="https://docs.google.com/document/d/14E0BYqsH_d7fMKvXvaZWoNWtIC65cYBw0aZp4dlev0Q/edit#heading=h.g0cdm0bk7l9l" TargetMode="External" /><Relationship Type="http://schemas.openxmlformats.org/officeDocument/2006/relationships/hyperlink" Id="rId235" Target="https://docs.google.com/document/d/14E0BYqsH_d7fMKvXvaZWoNWtIC65cYBw0aZp4dlev0Q/edit#heading=h.gg4jn12ygzi5" TargetMode="External" /><Relationship Type="http://schemas.openxmlformats.org/officeDocument/2006/relationships/hyperlink" Id="rId223" Target="https://docs.google.com/document/d/14E0BYqsH_d7fMKvXvaZWoNWtIC65cYBw0aZp4dlev0Q/edit#heading=h.isn3bwogdp97" TargetMode="External" /><Relationship Type="http://schemas.openxmlformats.org/officeDocument/2006/relationships/hyperlink" Id="rId217" Target="https://docs.google.com/document/d/14E0BYqsH_d7fMKvXvaZWoNWtIC65cYBw0aZp4dlev0Q/edit#heading=h.kj1vcao94oy1" TargetMode="External" /><Relationship Type="http://schemas.openxmlformats.org/officeDocument/2006/relationships/hyperlink" Id="rId230" Target="https://docs.google.com/document/d/14E0BYqsH_d7fMKvXvaZWoNWtIC65cYBw0aZp4dlev0Q/edit#heading=h.ul4y0p7eoih1" TargetMode="External" /><Relationship Type="http://schemas.openxmlformats.org/officeDocument/2006/relationships/hyperlink" Id="rId225" Target="https://docs.google.com/document/d/14E0BYqsH_d7fMKvXvaZWoNWtIC65cYBw0aZp4dlev0Q/edit#heading=h.vq776pxv4nn5" TargetMode="External" /><Relationship Type="http://schemas.openxmlformats.org/officeDocument/2006/relationships/hyperlink" Id="rId221" Target="https://docs.google.com/document/d/14E0BYqsH_d7fMKvXvaZWoNWtIC65cYBw0aZp4dlev0Q/edit#heading=h.xufkh9tsiuk8" TargetMode="External" /><Relationship Type="http://schemas.openxmlformats.org/officeDocument/2006/relationships/hyperlink" Id="rId232" Target="https://docs.google.com/document/d/14E0BYqsH_d7fMKvXvaZWoNWtIC65cYBw0aZp4dlev0Q/edit#heading=h.yt0hxah53p9e" TargetMode="External" /><Relationship Type="http://schemas.openxmlformats.org/officeDocument/2006/relationships/hyperlink" Id="rId227" Target="https://docs.google.com/document/d/14E0BYqsH_d7fMKvXvaZWoNWtIC65cYBw0aZp4dlev0Q/edit#heading=h.z9k66jbl65u6" TargetMode="External" /><Relationship Type="http://schemas.openxmlformats.org/officeDocument/2006/relationships/hyperlink" Id="rId137" Target="https://en.cppreference.com/w/cpp/error/error_category" TargetMode="External" /><Relationship Type="http://schemas.openxmlformats.org/officeDocument/2006/relationships/hyperlink" Id="rId135" Target="https://en.cppreference.com/w/cpp/error/system_category" TargetMode="External" /><Relationship Type="http://schemas.openxmlformats.org/officeDocument/2006/relationships/hyperlink" Id="rId94" Target="https://en.cppreference.com/w/cpp/language/operator_precedence" TargetMode="External" /><Relationship Type="http://schemas.openxmlformats.org/officeDocument/2006/relationships/hyperlink" Id="rId134" Target="https://en.cppreference.com/w/cpp/thread/future" TargetMode="External" /><Relationship Type="http://schemas.openxmlformats.org/officeDocument/2006/relationships/hyperlink" Id="rId49" Target="https://wiki.sei.cmu.edu/confluence/display/cplusplus/CTR50-CPP.+Guarantee+that+container+indices+and+iterators+are+within+the+valid+range" TargetMode="External" /><Relationship Type="http://schemas.openxmlformats.org/officeDocument/2006/relationships/hyperlink" Id="rId50" Target="https://wiki.sei.cmu.edu/confluence/display/cplusplus/CTR53-CPP.+Use+valid+iterator+ranges" TargetMode="External" /><Relationship Type="http://schemas.openxmlformats.org/officeDocument/2006/relationships/hyperlink" Id="rId51" Target="https://wiki.sei.cmu.edu/confluence/display/cplusplus/CTR55-CPP.+Do+not+use+an+additive+operator+on+an+iterator+if+the+result+would+overflow" TargetMode="External" /><Relationship Type="http://schemas.openxmlformats.org/officeDocument/2006/relationships/hyperlink" Id="rId259"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257" Target="http://archive.gao.gov/t2pbat6/145960.pdf" TargetMode="External" /><Relationship Type="http://schemas.openxmlformats.org/officeDocument/2006/relationships/hyperlink" Id="rId255" Target="http://cwe.mitre.org/" TargetMode="External" /><Relationship Type="http://schemas.openxmlformats.org/officeDocument/2006/relationships/hyperlink" Id="rId136" Target="http://en.cppreference.com/w/cpp/io/iostream_category" TargetMode="External" /><Relationship Type="http://schemas.openxmlformats.org/officeDocument/2006/relationships/hyperlink" Id="rId251" Target="http://en.wikisource.org/wiki/Ariane_501_Inquiry_Board_report" TargetMode="External" /><Relationship Type="http://schemas.openxmlformats.org/officeDocument/2006/relationships/hyperlink" Id="rId249" Target="http://esamultimedia.esa.int/docs/esa-x-1819eng.pdf" TargetMode="External" /><Relationship Type="http://schemas.openxmlformats.org/officeDocument/2006/relationships/hyperlink" Id="rId253" Target="http://myweb.lmu.edu/dondi/share/pl/type-checking-v02.pdf" TargetMode="External" /><Relationship Type="http://schemas.openxmlformats.org/officeDocument/2006/relationships/hyperlink" Id="rId260" Target="http://www.adaic.org/docs/95style/95style.pdf" TargetMode="External" /><Relationship Type="http://schemas.openxmlformats.org/officeDocument/2006/relationships/hyperlink" Id="rId252" Target="http://www.cert.org/books/secure-coding" TargetMode="External" /><Relationship Type="http://schemas.openxmlformats.org/officeDocument/2006/relationships/hyperlink" Id="rId202" Target="http://www.cplusplus.com/reference/thread/thread/operator=/" TargetMode="External" /><Relationship Type="http://schemas.openxmlformats.org/officeDocument/2006/relationships/hyperlink" Id="rId250" Target="http://www.embedded.com/1999/9907/9907feat2.htm" TargetMode="External" /><Relationship Type="http://schemas.openxmlformats.org/officeDocument/2006/relationships/hyperlink" Id="rId254" Target="http://www.misra.org.uk/" TargetMode="External" /><Relationship Type="http://schemas.openxmlformats.org/officeDocument/2006/relationships/hyperlink" Id="rId256" Target="http://www.nsc.liu.se/wg25/book" TargetMode="External" /><Relationship Type="http://schemas.openxmlformats.org/officeDocument/2006/relationships/hyperlink" Id="rId258" Target="http://www.siam.org/siamnews/general/patriot.htm" TargetMode="External" /><Relationship Type="http://schemas.openxmlformats.org/officeDocument/2006/relationships/hyperlink" Id="rId231" Target="https://docs.google.com/document/d/14E0BYqsH_d7fMKvXvaZWoNWtIC65cYBw0aZp4dlev0Q/edit#heading=h.13kr181fh926" TargetMode="External" /><Relationship Type="http://schemas.openxmlformats.org/officeDocument/2006/relationships/hyperlink" Id="rId218" Target="https://docs.google.com/document/d/14E0BYqsH_d7fMKvXvaZWoNWtIC65cYBw0aZp4dlev0Q/edit#heading=h.1kfv9jdgd8ib" TargetMode="External" /><Relationship Type="http://schemas.openxmlformats.org/officeDocument/2006/relationships/hyperlink" Id="rId228" Target="https://docs.google.com/document/d/14E0BYqsH_d7fMKvXvaZWoNWtIC65cYBw0aZp4dlev0Q/edit#heading=h.3icrgfn0r3ae" TargetMode="External" /><Relationship Type="http://schemas.openxmlformats.org/officeDocument/2006/relationships/hyperlink" Id="rId219" Target="https://docs.google.com/document/d/14E0BYqsH_d7fMKvXvaZWoNWtIC65cYBw0aZp4dlev0Q/edit#heading=h.729gvquxakq8" TargetMode="External" /><Relationship Type="http://schemas.openxmlformats.org/officeDocument/2006/relationships/hyperlink" Id="rId226" Target="https://docs.google.com/document/d/14E0BYqsH_d7fMKvXvaZWoNWtIC65cYBw0aZp4dlev0Q/edit#heading=h.7pf8azwmy8l4" TargetMode="External" /><Relationship Type="http://schemas.openxmlformats.org/officeDocument/2006/relationships/hyperlink" Id="rId220" Target="https://docs.google.com/document/d/14E0BYqsH_d7fMKvXvaZWoNWtIC65cYBw0aZp4dlev0Q/edit#heading=h.920crsa3sscx" TargetMode="External" /><Relationship Type="http://schemas.openxmlformats.org/officeDocument/2006/relationships/hyperlink" Id="rId234" Target="https://docs.google.com/document/d/14E0BYqsH_d7fMKvXvaZWoNWtIC65cYBw0aZp4dlev0Q/edit#heading=h.9syx86lze887" TargetMode="External" /><Relationship Type="http://schemas.openxmlformats.org/officeDocument/2006/relationships/hyperlink" Id="rId233" Target="https://docs.google.com/document/d/14E0BYqsH_d7fMKvXvaZWoNWtIC65cYBw0aZp4dlev0Q/edit#heading=h.ca8el9ehijae" TargetMode="External" /><Relationship Type="http://schemas.openxmlformats.org/officeDocument/2006/relationships/hyperlink" Id="rId222" Target="https://docs.google.com/document/d/14E0BYqsH_d7fMKvXvaZWoNWtIC65cYBw0aZp4dlev0Q/edit#heading=h.d6qklu5mi3fn" TargetMode="External" /><Relationship Type="http://schemas.openxmlformats.org/officeDocument/2006/relationships/hyperlink" Id="rId224" Target="https://docs.google.com/document/d/14E0BYqsH_d7fMKvXvaZWoNWtIC65cYBw0aZp4dlev0Q/edit#heading=h.einwxosnxvhf" TargetMode="External" /><Relationship Type="http://schemas.openxmlformats.org/officeDocument/2006/relationships/hyperlink" Id="rId229" Target="https://docs.google.com/document/d/14E0BYqsH_d7fMKvXvaZWoNWtIC65cYBw0aZp4dlev0Q/edit#heading=h.g0cdm0bk7l9l" TargetMode="External" /><Relationship Type="http://schemas.openxmlformats.org/officeDocument/2006/relationships/hyperlink" Id="rId235" Target="https://docs.google.com/document/d/14E0BYqsH_d7fMKvXvaZWoNWtIC65cYBw0aZp4dlev0Q/edit#heading=h.gg4jn12ygzi5" TargetMode="External" /><Relationship Type="http://schemas.openxmlformats.org/officeDocument/2006/relationships/hyperlink" Id="rId223" Target="https://docs.google.com/document/d/14E0BYqsH_d7fMKvXvaZWoNWtIC65cYBw0aZp4dlev0Q/edit#heading=h.isn3bwogdp97" TargetMode="External" /><Relationship Type="http://schemas.openxmlformats.org/officeDocument/2006/relationships/hyperlink" Id="rId217" Target="https://docs.google.com/document/d/14E0BYqsH_d7fMKvXvaZWoNWtIC65cYBw0aZp4dlev0Q/edit#heading=h.kj1vcao94oy1" TargetMode="External" /><Relationship Type="http://schemas.openxmlformats.org/officeDocument/2006/relationships/hyperlink" Id="rId230" Target="https://docs.google.com/document/d/14E0BYqsH_d7fMKvXvaZWoNWtIC65cYBw0aZp4dlev0Q/edit#heading=h.ul4y0p7eoih1" TargetMode="External" /><Relationship Type="http://schemas.openxmlformats.org/officeDocument/2006/relationships/hyperlink" Id="rId225" Target="https://docs.google.com/document/d/14E0BYqsH_d7fMKvXvaZWoNWtIC65cYBw0aZp4dlev0Q/edit#heading=h.vq776pxv4nn5" TargetMode="External" /><Relationship Type="http://schemas.openxmlformats.org/officeDocument/2006/relationships/hyperlink" Id="rId221" Target="https://docs.google.com/document/d/14E0BYqsH_d7fMKvXvaZWoNWtIC65cYBw0aZp4dlev0Q/edit#heading=h.xufkh9tsiuk8" TargetMode="External" /><Relationship Type="http://schemas.openxmlformats.org/officeDocument/2006/relationships/hyperlink" Id="rId232" Target="https://docs.google.com/document/d/14E0BYqsH_d7fMKvXvaZWoNWtIC65cYBw0aZp4dlev0Q/edit#heading=h.yt0hxah53p9e" TargetMode="External" /><Relationship Type="http://schemas.openxmlformats.org/officeDocument/2006/relationships/hyperlink" Id="rId227" Target="https://docs.google.com/document/d/14E0BYqsH_d7fMKvXvaZWoNWtIC65cYBw0aZp4dlev0Q/edit#heading=h.z9k66jbl65u6" TargetMode="External" /><Relationship Type="http://schemas.openxmlformats.org/officeDocument/2006/relationships/hyperlink" Id="rId137" Target="https://en.cppreference.com/w/cpp/error/error_category" TargetMode="External" /><Relationship Type="http://schemas.openxmlformats.org/officeDocument/2006/relationships/hyperlink" Id="rId135" Target="https://en.cppreference.com/w/cpp/error/system_category" TargetMode="External" /><Relationship Type="http://schemas.openxmlformats.org/officeDocument/2006/relationships/hyperlink" Id="rId94" Target="https://en.cppreference.com/w/cpp/language/operator_precedence" TargetMode="External" /><Relationship Type="http://schemas.openxmlformats.org/officeDocument/2006/relationships/hyperlink" Id="rId134" Target="https://en.cppreference.com/w/cpp/thread/future" TargetMode="External" /><Relationship Type="http://schemas.openxmlformats.org/officeDocument/2006/relationships/hyperlink" Id="rId49" Target="https://wiki.sei.cmu.edu/confluence/display/cplusplus/CTR50-CPP.+Guarantee+that+container+indices+and+iterators+are+within+the+valid+range" TargetMode="External" /><Relationship Type="http://schemas.openxmlformats.org/officeDocument/2006/relationships/hyperlink" Id="rId50" Target="https://wiki.sei.cmu.edu/confluence/display/cplusplus/CTR53-CPP.+Use+valid+iterator+ranges" TargetMode="External" /><Relationship Type="http://schemas.openxmlformats.org/officeDocument/2006/relationships/hyperlink" Id="rId51" Target="https://wiki.sei.cmu.edu/confluence/display/cplusplus/CTR55-CPP.+Do+not+use+an+additive+operator+on+an+iterator+if+the+result+would+overflow" TargetMode="External" /><Relationship Type="http://schemas.openxmlformats.org/officeDocument/2006/relationships/hyperlink" Id="rId259"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2021-02-04T14:33:31Z</dcterms:created>
  <dcterms:modified xsi:type="dcterms:W3CDTF">2021-02-04T14:33:31Z</dcterms:modified>
</cp:coreProperties>
</file>

<file path=docProps/custom.xml><?xml version="1.0" encoding="utf-8"?>
<Properties xmlns="http://schemas.openxmlformats.org/officeDocument/2006/custom-properties" xmlns:vt="http://schemas.openxmlformats.org/officeDocument/2006/docPropsVTypes"/>
</file>