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 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r>
        <w:t xml:space="preserve"> </w:t>
      </w:r>
      <w:r>
        <w:t xml:space="preserve">Any attempt to propagate an exception from</w:t>
      </w:r>
      <w:r>
        <w:t xml:space="preserve"> </w:t>
      </w:r>
      <w:r>
        <w:rPr>
          <w:rStyle w:val="NormalTok"/>
        </w:rPr>
        <w:t xml:space="preserve">main</w:t>
      </w:r>
      <w:r>
        <w:t xml:space="preserve">, a thread entry point, or a function declared</w:t>
      </w:r>
      <w:r>
        <w:t xml:space="preserve"> </w:t>
      </w:r>
      <w:r>
        <w:rPr>
          <w:rStyle w:val="KeywordTok"/>
        </w:rPr>
        <w:t xml:space="preserve">noexcept</w:t>
      </w:r>
      <w:r>
        <w:t xml:space="preserve"> </w:t>
      </w:r>
      <w:r>
        <w:t xml:space="preserve">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r>
        <w:t xml:space="preserve"> </w:t>
      </w: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w:t>
      </w:r>
      <w:r>
        <w:t xml:space="preserve"> </w:t>
      </w:r>
      <w:r>
        <w:t xml:space="preserve">Using function-scope static objects in preference to dynamic initialization ensures that</w:t>
      </w:r>
      <w:r>
        <w:t xml:space="preserve"> </w:t>
      </w:r>
      <w:r>
        <w:t xml:space="preserve">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In case static objects with dynamic initialization cannot be avoided, prefer function-scope static objects to namespace-scope objects.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2026-04-13T15:32:51Z</dcterms:created>
  <dcterms:modified xsi:type="dcterms:W3CDTF">2026-04-13T15:32:51Z</dcterms:modified>
</cp:coreProperties>
</file>

<file path=docProps/custom.xml><?xml version="1.0" encoding="utf-8"?>
<Properties xmlns="http://schemas.openxmlformats.org/officeDocument/2006/custom-properties" xmlns:vt="http://schemas.openxmlformats.org/officeDocument/2006/docPropsVTypes"/>
</file>