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 IEC 24772-1 6.50.</w:t>
      </w:r>
    </w:p>
    <w:p>
      <w:pPr>
        <w:numPr>
          <w:ilvl w:val="0"/>
          <w:numId w:val="1098"/>
        </w:numPr>
      </w:pPr>
      <w:r>
        <w:t xml:space="preserve">Apply the avoidance mechanisms of clause 6.36.2 for catching and handling</w:t>
      </w:r>
      <w:r>
        <w:t xml:space="preserve"> </w:t>
      </w:r>
      <w:r>
        <w:t xml:space="preserve">exceptions.</w:t>
      </w:r>
    </w:p>
    <w:p>
      <w:pPr>
        <w:numPr>
          <w:ilvl w:val="0"/>
          <w:numId w:val="1098"/>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0"/>
        </w:numPr>
        <w:pStyle w:val="Compact"/>
      </w:pPr>
      <w:r>
        <w:t xml:space="preserve">its parameters and body are parenthesized;</w:t>
      </w:r>
    </w:p>
    <w:p>
      <w:pPr>
        <w:numPr>
          <w:ilvl w:val="1"/>
          <w:numId w:val="1100"/>
        </w:numPr>
        <w:pStyle w:val="Compact"/>
      </w:pPr>
      <w:r>
        <w:t xml:space="preserve">each argument is evaluated at most once;</w:t>
      </w:r>
    </w:p>
    <w:p>
      <w:pPr>
        <w:numPr>
          <w:ilvl w:val="1"/>
          <w:numId w:val="1100"/>
        </w:numPr>
        <w:pStyle w:val="Compact"/>
      </w:pPr>
      <w:r>
        <w:t xml:space="preserve">the replaced code does not have side effects.</w:t>
      </w:r>
    </w:p>
    <w:p>
      <w:pPr>
        <w:numPr>
          <w:ilvl w:val="0"/>
          <w:numId w:val="1099"/>
        </w:numPr>
      </w:pPr>
      <w:r>
        <w:t xml:space="preserve">Ensure that arguments to function-like macros do not resemble a preprocessing directive.</w:t>
      </w:r>
    </w:p>
    <w:p>
      <w:pPr>
        <w:numPr>
          <w:ilvl w:val="0"/>
          <w:numId w:val="1099"/>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099"/>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 6.53.5 and ISO/IEC TR 24772-3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 6.55.5.</w:t>
      </w:r>
    </w:p>
    <w:p>
      <w:pPr>
        <w:numPr>
          <w:ilvl w:val="0"/>
          <w:numId w:val="1102"/>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follow the avoidance mechanisms of ISO/IEC TR 24772-3.</w:t>
      </w:r>
    </w:p>
    <w:p>
      <w:pPr>
        <w:numPr>
          <w:ilvl w:val="0"/>
          <w:numId w:val="1109"/>
        </w:numPr>
      </w:pPr>
      <w:r>
        <w:t xml:space="preserve">Follow the avoidance mechanisms of ISO/IEC 24772-1 clause 6.60.5.</w:t>
      </w:r>
    </w:p>
    <w:p>
      <w:pPr>
        <w:numPr>
          <w:ilvl w:val="0"/>
          <w:numId w:val="1109"/>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Use the avoidance mechanisms of ISO/IEC 24772-1 clause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 clause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2026-07-06T18:50:21Z</dcterms:created>
  <dcterms:modified xsi:type="dcterms:W3CDTF">2026-07-06T18:50:21Z</dcterms:modified>
</cp:coreProperties>
</file>

<file path=docProps/custom.xml><?xml version="1.0" encoding="utf-8"?>
<Properties xmlns="http://schemas.openxmlformats.org/officeDocument/2006/custom-properties" xmlns:vt="http://schemas.openxmlformats.org/officeDocument/2006/docPropsVTypes"/>
</file>