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clause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Use the avoidance mechanisms of ISO/IEC 24772-1 subclause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1"/>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Use the avoidance mechanisms of ISO/IEC 24772-1 Clause</w:t>
      </w:r>
      <w:r>
        <w:t xml:space="preserve"> </w:t>
      </w:r>
      <w:r>
        <w:t xml:space="preserve">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Style w:val="SourceCode"/>
      </w:pPr>
      <w:r>
        <w:rPr>
          <w:rStyle w:val="VerbatimChar"/>
        </w:rPr>
        <w:t xml:space="preserve">  Read from;</w:t>
      </w:r>
    </w:p>
    <w:p>
      <w:pPr>
        <w:numPr>
          <w:ilvl w:val="1"/>
          <w:numId w:val="1056"/>
        </w:numPr>
        <w:pStyle w:val="SourceCode"/>
      </w:pPr>
      <w:r>
        <w:rPr>
          <w:rStyle w:val="VerbatimChar"/>
        </w:rPr>
        <w:t xml:space="preserve">  Only modified once; or</w:t>
      </w:r>
    </w:p>
    <w:p>
      <w:pPr>
        <w:numPr>
          <w:ilvl w:val="1"/>
          <w:numId w:val="1056"/>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 clause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 clause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6.29.5.</w:t>
      </w:r>
    </w:p>
    <w:p>
      <w:pPr>
        <w:numPr>
          <w:ilvl w:val="0"/>
          <w:numId w:val="1063"/>
        </w:numPr>
      </w:pPr>
      <w:r>
        <w:t xml:space="preserve">Do not modify a loop control variable within a loop.</w:t>
      </w:r>
    </w:p>
    <w:p>
      <w:pPr>
        <w:numPr>
          <w:ilvl w:val="0"/>
          <w:numId w:val="1063"/>
        </w:numPr>
      </w:pPr>
      <w:r>
        <w:t xml:space="preserve">Use a range-for loop in preference to general loops.</w:t>
      </w:r>
    </w:p>
    <w:p>
      <w:pPr>
        <w:numPr>
          <w:ilvl w:val="0"/>
          <w:numId w:val="1063"/>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6.30.5.</w:t>
      </w:r>
    </w:p>
    <w:p>
      <w:pPr>
        <w:numPr>
          <w:ilvl w:val="0"/>
          <w:numId w:val="1065"/>
        </w:numPr>
      </w:pPr>
      <w:r>
        <w:t xml:space="preserve">Use careful programming, testing of border conditions, and static</w:t>
      </w:r>
      <w:r>
        <w:t xml:space="preserve"> </w:t>
      </w:r>
      <w:r>
        <w:t xml:space="preserve">analysis tools to detect off-by-one errors in C++.</w:t>
      </w:r>
    </w:p>
    <w:p>
      <w:pPr>
        <w:numPr>
          <w:ilvl w:val="0"/>
          <w:numId w:val="1065"/>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w:t>
      </w:r>
      <w:r>
        <w:t xml:space="preserve"> </w:t>
      </w:r>
      <w:r>
        <w:t xml:space="preserve">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Use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 6.36.5;</w:t>
      </w:r>
    </w:p>
    <w:p>
      <w:pPr>
        <w:numPr>
          <w:ilvl w:val="0"/>
          <w:numId w:val="1075"/>
        </w:numPr>
      </w:pPr>
      <w:r>
        <w:t xml:space="preserve">Develop an error management strategy, including:</w:t>
      </w:r>
    </w:p>
    <w:p>
      <w:pPr>
        <w:numPr>
          <w:ilvl w:val="1"/>
          <w:numId w:val="1076"/>
        </w:numPr>
        <w:pStyle w:val="Compact"/>
      </w:pPr>
      <w:r>
        <w:t xml:space="preserve">error-detection,</w:t>
      </w:r>
    </w:p>
    <w:p>
      <w:pPr>
        <w:numPr>
          <w:ilvl w:val="1"/>
          <w:numId w:val="1076"/>
        </w:numPr>
        <w:pStyle w:val="Compact"/>
      </w:pPr>
      <w:r>
        <w:t xml:space="preserve">error-reporting, and</w:t>
      </w:r>
    </w:p>
    <w:p>
      <w:pPr>
        <w:numPr>
          <w:ilvl w:val="1"/>
          <w:numId w:val="1076"/>
        </w:numPr>
        <w:pStyle w:val="Compact"/>
      </w:pPr>
      <w:r>
        <w:t xml:space="preserve">error-handling,</w:t>
      </w:r>
      <w:r>
        <w:t xml:space="preserve"> </w:t>
      </w:r>
      <w:r>
        <w:t xml:space="preserve">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 clause 6.47.5</w:t>
      </w:r>
    </w:p>
    <w:p>
      <w:pPr>
        <w:numPr>
          <w:ilvl w:val="0"/>
          <w:numId w:val="1097"/>
        </w:numPr>
      </w:pPr>
      <w:r>
        <w:t xml:space="preserve">Use standard layout types for interoperable interfaces.</w:t>
      </w:r>
    </w:p>
    <w:p>
      <w:pPr>
        <w:numPr>
          <w:ilvl w:val="0"/>
          <w:numId w:val="1097"/>
        </w:numPr>
      </w:pPr>
      <w:r>
        <w:t xml:space="preserve">Use language linkage facilities that support the languages being used.</w:t>
      </w:r>
    </w:p>
    <w:p>
      <w:pPr>
        <w:numPr>
          <w:ilvl w:val="0"/>
          <w:numId w:val="1097"/>
        </w:numPr>
      </w:pPr>
      <w:r>
        <w:t xml:space="preserve">Use static analysis tools to ensure the correctness of function signatures across multilanguage interfaces.</w:t>
      </w:r>
    </w:p>
    <w:p>
      <w:pPr>
        <w:numPr>
          <w:ilvl w:val="0"/>
          <w:numId w:val="1097"/>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ISO/IEC 24772-1 6.48.5 and ISO/IEC 24772-3 6.48.2.</w:t>
      </w:r>
    </w:p>
    <w:p>
      <w:pPr>
        <w:numPr>
          <w:ilvl w:val="0"/>
          <w:numId w:val="1098"/>
        </w:numPr>
        <w:pStyle w:val="Compact"/>
      </w:pPr>
      <w:r>
        <w:t xml:space="preserve">Apply the avoidance mechanisms of 6.11.2 Pointer type conversions [HFC].</w:t>
      </w:r>
    </w:p>
    <w:p>
      <w:pPr>
        <w:numPr>
          <w:ilvl w:val="0"/>
          <w:numId w:val="1098"/>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9"/>
        </w:numPr>
      </w:pPr>
      <w:r>
        <w:t xml:space="preserve">Follow the avoidance mechanisms of ISO/IEC 24772-1 6.49.5.</w:t>
      </w:r>
    </w:p>
    <w:p>
      <w:pPr>
        <w:numPr>
          <w:ilvl w:val="0"/>
          <w:numId w:val="1099"/>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 IEC 24772-1 6.50.</w:t>
      </w:r>
    </w:p>
    <w:p>
      <w:pPr>
        <w:numPr>
          <w:ilvl w:val="0"/>
          <w:numId w:val="1100"/>
        </w:numPr>
      </w:pPr>
      <w:r>
        <w:t xml:space="preserve">Apply the avoidance mechanisms of clause 6.36.2 for catching and handling</w:t>
      </w:r>
      <w:r>
        <w:t xml:space="preserve"> </w:t>
      </w:r>
      <w:r>
        <w:t xml:space="preserve">exceptions.</w:t>
      </w:r>
    </w:p>
    <w:p>
      <w:pPr>
        <w:numPr>
          <w:ilvl w:val="0"/>
          <w:numId w:val="1100"/>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1"/>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2"/>
        </w:numPr>
        <w:pStyle w:val="Compact"/>
      </w:pPr>
      <w:r>
        <w:t xml:space="preserve">its parameters and body are parenthesized;</w:t>
      </w:r>
    </w:p>
    <w:p>
      <w:pPr>
        <w:numPr>
          <w:ilvl w:val="1"/>
          <w:numId w:val="1102"/>
        </w:numPr>
        <w:pStyle w:val="Compact"/>
      </w:pPr>
      <w:r>
        <w:t xml:space="preserve">each argument is evaluated at most once;</w:t>
      </w:r>
    </w:p>
    <w:p>
      <w:pPr>
        <w:numPr>
          <w:ilvl w:val="1"/>
          <w:numId w:val="1102"/>
        </w:numPr>
        <w:pStyle w:val="Compact"/>
      </w:pPr>
      <w:r>
        <w:t xml:space="preserve">the replaced code does not have side effects.</w:t>
      </w:r>
    </w:p>
    <w:p>
      <w:pPr>
        <w:numPr>
          <w:ilvl w:val="0"/>
          <w:numId w:val="1101"/>
        </w:numPr>
      </w:pPr>
      <w:r>
        <w:t xml:space="preserve">Ensure that arguments to function-like macros do not resemble a preprocessing directive.</w:t>
      </w:r>
    </w:p>
    <w:p>
      <w:pPr>
        <w:numPr>
          <w:ilvl w:val="0"/>
          <w:numId w:val="1101"/>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1"/>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1"/>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1"/>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1"/>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1"/>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101"/>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 6.53.5 and ISO/IEC TR 24772-3 6.53.2.</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6.55.5.</w:t>
      </w:r>
    </w:p>
    <w:p>
      <w:pPr>
        <w:numPr>
          <w:ilvl w:val="0"/>
          <w:numId w:val="1104"/>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5"/>
        </w:numPr>
        <w:pStyle w:val="Compact"/>
      </w:pPr>
      <w:r>
        <w:t xml:space="preserve">Compilers optimize based on the assumed lack of undefined behaviour, that can result in the incorrect pruning of code paths</w:t>
      </w:r>
    </w:p>
    <w:p>
      <w:pPr>
        <w:numPr>
          <w:ilvl w:val="0"/>
          <w:numId w:val="1105"/>
        </w:numPr>
        <w:pStyle w:val="Compact"/>
      </w:pPr>
      <w:r>
        <w:t xml:space="preserve">Compiler (or tool chain) changes or updates can result in previously undetected undefined behaviour being manifested with serious consequences.</w:t>
      </w:r>
    </w:p>
    <w:p>
      <w:pPr>
        <w:numPr>
          <w:ilvl w:val="0"/>
          <w:numId w:val="1105"/>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5"/>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to help identify occurrences and consequences of undefined behaviour.</w:t>
      </w:r>
    </w:p>
    <w:p>
      <w:pPr>
        <w:numPr>
          <w:ilvl w:val="0"/>
          <w:numId w:val="1106"/>
        </w:numPr>
      </w:pPr>
      <w:r>
        <w:t xml:space="preserve">Use runtime tools such as an address sanitizer and related tools.</w:t>
      </w:r>
    </w:p>
    <w:p>
      <w:pPr>
        <w:numPr>
          <w:ilvl w:val="0"/>
          <w:numId w:val="1106"/>
        </w:numPr>
      </w:pPr>
      <w:r>
        <w:t xml:space="preserve">Use multiple compilers/tools and different optimization levels to increase the chance of identifying constructs that have undefined behaviours.</w:t>
      </w:r>
    </w:p>
    <w:p>
      <w:pPr>
        <w:numPr>
          <w:ilvl w:val="0"/>
          <w:numId w:val="1106"/>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6"/>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 clause 6.57.5.</w:t>
      </w:r>
    </w:p>
    <w:p>
      <w:pPr>
        <w:numPr>
          <w:ilvl w:val="0"/>
          <w:numId w:val="1108"/>
        </w:numPr>
      </w:pPr>
      <w:r>
        <w:t xml:space="preserve">Eliminate to the extent possible any reliance on implementation-defined behaviour from programs in order to increase portability.</w:t>
      </w:r>
    </w:p>
    <w:p>
      <w:pPr>
        <w:numPr>
          <w:ilvl w:val="0"/>
          <w:numId w:val="1108"/>
        </w:numPr>
      </w:pPr>
      <w:r>
        <w:t xml:space="preserve">Use multiple compilers and tools to increase the likelyhood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follow the avoidance mechanisms of ISO/IEC TR 24772-3.</w:t>
      </w:r>
    </w:p>
    <w:p>
      <w:pPr>
        <w:numPr>
          <w:ilvl w:val="0"/>
          <w:numId w:val="1111"/>
        </w:numPr>
      </w:pPr>
      <w:r>
        <w:t xml:space="preserve">Follow the avoidance mechanisms of ISO/IEC 24772-1 clause 6.60.5.</w:t>
      </w:r>
    </w:p>
    <w:p>
      <w:pPr>
        <w:numPr>
          <w:ilvl w:val="0"/>
          <w:numId w:val="1111"/>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Use the avoidance mechanisms of ISO/IEC 24772-1 clause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 IEC 24772-1 clause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implicitly or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2026-07-06T17:00:01Z</dcterms:created>
  <dcterms:modified xsi:type="dcterms:W3CDTF">2026-07-06T17:00:01Z</dcterms:modified>
</cp:coreProperties>
</file>

<file path=docProps/custom.xml><?xml version="1.0" encoding="utf-8"?>
<Properties xmlns="http://schemas.openxmlformats.org/officeDocument/2006/custom-properties" xmlns:vt="http://schemas.openxmlformats.org/officeDocument/2006/docPropsVTypes"/>
</file>