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 automatizacion vamos a elegir</w:t>
      </w:r>
    </w:p>
    <w:p w:rsidR="00000000" w:rsidDel="00000000" w:rsidP="00000000" w:rsidRDefault="00000000" w:rsidRPr="00000000" w14:paraId="00000003">
      <w:pPr>
        <w:tabs>
          <w:tab w:val="left" w:leader="none" w:pos="743"/>
        </w:tabs>
        <w:spacing w:line="360" w:lineRule="auto"/>
        <w:ind w:left="0" w:right="45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tabs>
          <w:tab w:val="left" w:leader="none" w:pos="743"/>
        </w:tabs>
        <w:spacing w:line="360" w:lineRule="auto"/>
        <w:ind w:left="743" w:right="47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Automatización Personalizada. </w:t>
      </w:r>
      <w:r w:rsidDel="00000000" w:rsidR="00000000" w:rsidRPr="00000000">
        <w:rPr>
          <w:sz w:val="24"/>
          <w:szCs w:val="24"/>
          <w:rtl w:val="0"/>
        </w:rPr>
        <w:t xml:space="preserve">Permitir a los usuarios programar acciones automáticas, como encender la cafetera a las 7:00 am.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tabs>
          <w:tab w:val="left" w:leader="none" w:pos="743"/>
        </w:tabs>
        <w:spacing w:line="360" w:lineRule="auto"/>
        <w:ind w:left="0" w:right="47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MODO DESPERTAR  ENCENDER EL TELEVISOR Y PONER MÚSICA</w:t>
      </w:r>
    </w:p>
    <w:p w:rsidR="00000000" w:rsidDel="00000000" w:rsidP="00000000" w:rsidRDefault="00000000" w:rsidRPr="00000000" w14:paraId="00000006">
      <w:pPr>
        <w:tabs>
          <w:tab w:val="left" w:leader="none" w:pos="743"/>
        </w:tabs>
        <w:spacing w:line="360" w:lineRule="auto"/>
        <w:ind w:left="0" w:right="47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743"/>
        </w:tabs>
        <w:ind w:left="743" w:firstLine="0"/>
        <w:jc w:val="both"/>
        <w:rPr>
          <w:sz w:val="24"/>
          <w:szCs w:val="24"/>
        </w:rPr>
        <w:sectPr>
          <w:pgSz w:h="16840" w:w="1192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46" w:line="360" w:lineRule="auto"/>
        <w:ind w:left="743" w:firstLine="0"/>
        <w:rPr/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“Modo ﬁesta” (luces encendidas y música activada) o “Modo Noche” (luces apagadas, cámaras activadas)</w:t>
      </w:r>
      <w:r w:rsidDel="00000000" w:rsidR="00000000" w:rsidRPr="00000000">
        <w:rPr>
          <w:rtl w:val="0"/>
        </w:rPr>
      </w:r>
    </w:p>
    <w:sectPr>
      <w:type w:val="nextPage"/>
      <w:pgSz w:h="16840" w:w="11920" w:orient="portrait"/>
      <w:pgMar w:bottom="980" w:top="2400" w:left="1417" w:right="1417" w:header="750" w:footer="79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ard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43" w:hanging="360"/>
      </w:pPr>
      <w:rPr>
        <w:u w:val="none"/>
      </w:rPr>
    </w:lvl>
    <w:lvl w:ilvl="1">
      <w:start w:val="0"/>
      <w:numFmt w:val="bullet"/>
      <w:lvlText w:val="●"/>
      <w:lvlJc w:val="left"/>
      <w:pPr>
        <w:ind w:left="743" w:hanging="360"/>
      </w:pPr>
      <w:rPr>
        <w:u w:val="none"/>
      </w:rPr>
    </w:lvl>
    <w:lvl w:ilvl="2">
      <w:start w:val="0"/>
      <w:numFmt w:val="bullet"/>
      <w:lvlText w:val="•"/>
      <w:lvlJc w:val="left"/>
      <w:pPr>
        <w:ind w:left="2409" w:hanging="360"/>
      </w:pPr>
      <w:rPr>
        <w:u w:val="none"/>
      </w:rPr>
    </w:lvl>
    <w:lvl w:ilvl="3">
      <w:start w:val="0"/>
      <w:numFmt w:val="bullet"/>
      <w:lvlText w:val="•"/>
      <w:lvlJc w:val="left"/>
      <w:pPr>
        <w:ind w:left="3243" w:hanging="360"/>
      </w:pPr>
      <w:rPr>
        <w:u w:val="none"/>
      </w:rPr>
    </w:lvl>
    <w:lvl w:ilvl="4">
      <w:start w:val="0"/>
      <w:numFmt w:val="bullet"/>
      <w:lvlText w:val="•"/>
      <w:lvlJc w:val="left"/>
      <w:pPr>
        <w:ind w:left="4078" w:hanging="360"/>
      </w:pPr>
      <w:rPr>
        <w:u w:val="none"/>
      </w:rPr>
    </w:lvl>
    <w:lvl w:ilvl="5">
      <w:start w:val="0"/>
      <w:numFmt w:val="bullet"/>
      <w:lvlText w:val="•"/>
      <w:lvlJc w:val="left"/>
      <w:pPr>
        <w:ind w:left="4913" w:hanging="360"/>
      </w:pPr>
      <w:rPr>
        <w:u w:val="none"/>
      </w:rPr>
    </w:lvl>
    <w:lvl w:ilvl="6">
      <w:start w:val="0"/>
      <w:numFmt w:val="bullet"/>
      <w:lvlText w:val="•"/>
      <w:lvlJc w:val="left"/>
      <w:pPr>
        <w:ind w:left="5747" w:hanging="360"/>
      </w:pPr>
      <w:rPr>
        <w:u w:val="none"/>
      </w:rPr>
    </w:lvl>
    <w:lvl w:ilvl="7">
      <w:start w:val="0"/>
      <w:numFmt w:val="bullet"/>
      <w:lvlText w:val="•"/>
      <w:lvlJc w:val="left"/>
      <w:pPr>
        <w:ind w:left="6582" w:hanging="360"/>
      </w:pPr>
      <w:rPr>
        <w:u w:val="none"/>
      </w:rPr>
    </w:lvl>
    <w:lvl w:ilvl="8">
      <w:start w:val="0"/>
      <w:numFmt w:val="bullet"/>
      <w:lvlText w:val="•"/>
      <w:lvlJc w:val="left"/>
      <w:pPr>
        <w:ind w:left="7416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Roboto" w:cs="Roboto" w:eastAsia="Roboto" w:hAnsi="Roboto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6" w:lineRule="auto"/>
      <w:ind w:left="23"/>
    </w:pPr>
    <w:rPr>
      <w:rFonts w:ascii="Roboto" w:cs="Roboto" w:eastAsia="Roboto" w:hAnsi="Roboto"/>
      <w:sz w:val="40"/>
      <w:szCs w:val="40"/>
    </w:rPr>
  </w:style>
  <w:style w:type="paragraph" w:styleId="Heading2">
    <w:name w:val="heading 2"/>
    <w:basedOn w:val="Normal"/>
    <w:next w:val="Normal"/>
    <w:pPr>
      <w:ind w:left="23"/>
    </w:pPr>
    <w:rPr>
      <w:rFonts w:ascii="Roboto" w:cs="Roboto" w:eastAsia="Roboto" w:hAnsi="Roboto"/>
      <w:sz w:val="34"/>
      <w:szCs w:val="34"/>
    </w:rPr>
  </w:style>
  <w:style w:type="paragraph" w:styleId="Heading3">
    <w:name w:val="heading 3"/>
    <w:basedOn w:val="Normal"/>
    <w:next w:val="Normal"/>
    <w:pPr>
      <w:ind w:left="23"/>
    </w:pPr>
    <w:rPr>
      <w:rFonts w:ascii="Roboto" w:cs="Roboto" w:eastAsia="Roboto" w:hAnsi="Roboto"/>
      <w:sz w:val="32"/>
      <w:szCs w:val="32"/>
    </w:rPr>
  </w:style>
  <w:style w:type="paragraph" w:styleId="Heading4">
    <w:name w:val="heading 4"/>
    <w:basedOn w:val="Normal"/>
    <w:next w:val="Normal"/>
    <w:pPr>
      <w:spacing w:before="1" w:lineRule="auto"/>
      <w:ind w:left="23"/>
    </w:pPr>
    <w:rPr>
      <w:rFonts w:ascii="Roboto" w:cs="Roboto" w:eastAsia="Roboto" w:hAnsi="Roboto"/>
      <w:sz w:val="30"/>
      <w:szCs w:val="30"/>
    </w:rPr>
  </w:style>
  <w:style w:type="paragraph" w:styleId="Heading5">
    <w:name w:val="heading 5"/>
    <w:basedOn w:val="Normal"/>
    <w:next w:val="Normal"/>
    <w:pPr>
      <w:ind w:left="23"/>
    </w:pPr>
    <w:rPr>
      <w:rFonts w:ascii="Arial" w:cs="Arial" w:eastAsia="Arial" w:hAnsi="Arial"/>
      <w:sz w:val="28"/>
      <w:szCs w:val="28"/>
    </w:rPr>
  </w:style>
  <w:style w:type="paragraph" w:styleId="Heading6">
    <w:name w:val="heading 6"/>
    <w:basedOn w:val="Normal"/>
    <w:next w:val="Normal"/>
    <w:pPr>
      <w:spacing w:before="129" w:lineRule="auto"/>
      <w:ind w:left="742" w:hanging="359"/>
    </w:pPr>
    <w:rPr>
      <w:rFonts w:ascii="Roboto" w:cs="Roboto" w:eastAsia="Roboto" w:hAnsi="Roboto"/>
      <w:b w:val="1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Cardo-regular.ttf"/><Relationship Id="rId6" Type="http://schemas.openxmlformats.org/officeDocument/2006/relationships/font" Target="fonts/Cardo-bold.ttf"/><Relationship Id="rId7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