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69F" w:rsidRDefault="005B4845">
      <w:r w:rsidRPr="005B4845">
        <w:t xml:space="preserve">Defina que es </w:t>
      </w:r>
      <w:proofErr w:type="spellStart"/>
      <w:r w:rsidRPr="005B4845">
        <w:t>LoRa</w:t>
      </w:r>
      <w:proofErr w:type="spellEnd"/>
      <w:r w:rsidRPr="005B4845">
        <w:t xml:space="preserve"> y como funciona este protocolo</w:t>
      </w:r>
    </w:p>
    <w:p w:rsidR="005B4845" w:rsidRDefault="005B4845"/>
    <w:p w:rsidR="005B4845" w:rsidRDefault="005B4845" w:rsidP="005B4845">
      <w:pPr>
        <w:pStyle w:val="Ttulo1"/>
      </w:pPr>
      <w:r>
        <w:t xml:space="preserve">Que es </w:t>
      </w:r>
      <w:proofErr w:type="spellStart"/>
      <w:r>
        <w:t>LoRa</w:t>
      </w:r>
      <w:proofErr w:type="spellEnd"/>
      <w:r>
        <w:t xml:space="preserve"> y </w:t>
      </w:r>
      <w:proofErr w:type="spellStart"/>
      <w:r>
        <w:t>LoraWAN</w:t>
      </w:r>
      <w:proofErr w:type="spellEnd"/>
    </w:p>
    <w:p w:rsidR="005B4845" w:rsidRPr="005B4845" w:rsidRDefault="005B4845" w:rsidP="005B4845"/>
    <w:p w:rsidR="005B4845" w:rsidRDefault="005B4845" w:rsidP="005B4845">
      <w:proofErr w:type="spellStart"/>
      <w:r>
        <w:t>LoRa</w:t>
      </w:r>
      <w:proofErr w:type="spellEnd"/>
      <w:r>
        <w:t xml:space="preserve"> es una tecnología inalámbrica propietaria, fue desarrollada por </w:t>
      </w:r>
      <w:proofErr w:type="spellStart"/>
      <w:r>
        <w:t>Cycleo</w:t>
      </w:r>
      <w:proofErr w:type="spellEnd"/>
      <w:r>
        <w:t xml:space="preserve"> en Francia, </w:t>
      </w:r>
      <w:proofErr w:type="spellStart"/>
      <w:r>
        <w:t>Cycleo</w:t>
      </w:r>
      <w:proofErr w:type="spellEnd"/>
      <w:r>
        <w:t xml:space="preserve"> fue adquirida por </w:t>
      </w:r>
      <w:proofErr w:type="spellStart"/>
      <w:r>
        <w:t>Semtech</w:t>
      </w:r>
      <w:proofErr w:type="spellEnd"/>
      <w:r>
        <w:t xml:space="preserve"> en 2012, </w:t>
      </w:r>
      <w:proofErr w:type="spellStart"/>
      <w:r>
        <w:t>LoRa</w:t>
      </w:r>
      <w:proofErr w:type="spellEnd"/>
      <w:r>
        <w:t xml:space="preserve"> utiliza una modulación de amplio espectro (Spread </w:t>
      </w:r>
      <w:proofErr w:type="spellStart"/>
      <w:r>
        <w:t>Spectrum</w:t>
      </w:r>
      <w:proofErr w:type="spellEnd"/>
      <w:r>
        <w:t xml:space="preserve">). El uso de este tipo de modulación permite una mejor tolerancia al ruido y de esta forma alcanzar largas distancias con un consumo muy bajo de energía, </w:t>
      </w:r>
      <w:proofErr w:type="spellStart"/>
      <w:r>
        <w:t>LoRa</w:t>
      </w:r>
      <w:proofErr w:type="spellEnd"/>
      <w:r>
        <w:t xml:space="preserve"> es el protocolo a Nivel de capa física (Capa OSI Nivel 1)</w:t>
      </w:r>
    </w:p>
    <w:p w:rsidR="005B4845" w:rsidRDefault="005B4845" w:rsidP="005B4845"/>
    <w:p w:rsidR="005B4845" w:rsidRDefault="005B4845" w:rsidP="005B4845">
      <w:proofErr w:type="spellStart"/>
      <w:r>
        <w:t>LoRaWAN</w:t>
      </w:r>
      <w:proofErr w:type="spellEnd"/>
      <w:r>
        <w:t xml:space="preserve"> es el protocolo de comunicación a Nivel de red (Capa OSI Nivel 2,3) que va sobre la capa física </w:t>
      </w:r>
      <w:proofErr w:type="spellStart"/>
      <w:r>
        <w:t>LoRa</w:t>
      </w:r>
      <w:proofErr w:type="spellEnd"/>
      <w:r>
        <w:t xml:space="preserve">, el protocolo de comunicación </w:t>
      </w:r>
      <w:proofErr w:type="spellStart"/>
      <w:r>
        <w:t>LoRaWAN</w:t>
      </w:r>
      <w:proofErr w:type="spellEnd"/>
      <w:r>
        <w:t xml:space="preserve"> es abierto, esto permite que multitud de fabricantes puedan desarrollar dispositivos y de esta forma abaratar los costes de estos.</w:t>
      </w:r>
    </w:p>
    <w:p w:rsidR="005B4845" w:rsidRDefault="005B4845" w:rsidP="005B4845"/>
    <w:p w:rsidR="005B4845" w:rsidRDefault="005B4845" w:rsidP="005B4845">
      <w:r>
        <w:rPr>
          <w:noProof/>
          <w:lang w:eastAsia="es-AR"/>
        </w:rPr>
        <w:drawing>
          <wp:inline distT="0" distB="0" distL="0" distR="0">
            <wp:extent cx="5400040" cy="3037523"/>
            <wp:effectExtent l="0" t="0" r="0" b="0"/>
            <wp:docPr id="1" name="Imagen 1" descr="Gráfico LoraWAN Capas-OS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áfico LoraWAN Capas-OSI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845" w:rsidRDefault="005B4845" w:rsidP="005B4845"/>
    <w:p w:rsidR="005B4845" w:rsidRDefault="005B4845" w:rsidP="005B4845">
      <w:r>
        <w:t xml:space="preserve">De forma análoga a una red Ethernet se podría decir que </w:t>
      </w:r>
      <w:proofErr w:type="spellStart"/>
      <w:r>
        <w:t>LoRa</w:t>
      </w:r>
      <w:proofErr w:type="spellEnd"/>
      <w:r>
        <w:t xml:space="preserve"> son los cables que conectan los dispositivos en una red Ethernet y </w:t>
      </w:r>
      <w:proofErr w:type="spellStart"/>
      <w:r>
        <w:t>LoraWAN</w:t>
      </w:r>
      <w:proofErr w:type="spellEnd"/>
      <w:r>
        <w:t xml:space="preserve"> es la comunicación de los dispositivos a nivel de la dirección MAC y de la dirección IP de red de los dispositivos en la</w:t>
      </w:r>
      <w:r>
        <w:t xml:space="preserve"> red Ethernet.</w:t>
      </w:r>
    </w:p>
    <w:p w:rsidR="005B4845" w:rsidRPr="005B4845" w:rsidRDefault="005B4845" w:rsidP="005B4845">
      <w:pPr>
        <w:rPr>
          <w:b/>
        </w:rPr>
      </w:pPr>
      <w:r w:rsidRPr="005B4845">
        <w:rPr>
          <w:b/>
        </w:rPr>
        <w:t xml:space="preserve">De ahora en adelante nos referiremos a </w:t>
      </w:r>
      <w:proofErr w:type="spellStart"/>
      <w:r w:rsidRPr="005B4845">
        <w:rPr>
          <w:b/>
        </w:rPr>
        <w:t>LoRaWAN</w:t>
      </w:r>
      <w:proofErr w:type="spellEnd"/>
      <w:r w:rsidRPr="005B4845">
        <w:rPr>
          <w:b/>
        </w:rPr>
        <w:t xml:space="preserve"> </w:t>
      </w:r>
      <w:r>
        <w:rPr>
          <w:b/>
        </w:rPr>
        <w:t xml:space="preserve">como el conjunto </w:t>
      </w:r>
      <w:proofErr w:type="spellStart"/>
      <w:r>
        <w:rPr>
          <w:b/>
        </w:rPr>
        <w:t>LoRa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LoRaWAN</w:t>
      </w:r>
      <w:proofErr w:type="spellEnd"/>
      <w:r>
        <w:rPr>
          <w:b/>
        </w:rPr>
        <w:t>.</w:t>
      </w:r>
      <w:bookmarkStart w:id="0" w:name="_GoBack"/>
      <w:bookmarkEnd w:id="0"/>
    </w:p>
    <w:p w:rsidR="005B4845" w:rsidRDefault="005B4845" w:rsidP="005B4845"/>
    <w:sectPr w:rsidR="005B48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CC2B4E"/>
    <w:multiLevelType w:val="hybridMultilevel"/>
    <w:tmpl w:val="F7C253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845"/>
    <w:rsid w:val="005B4845"/>
    <w:rsid w:val="0079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7D71C"/>
  <w15:chartTrackingRefBased/>
  <w15:docId w15:val="{1C91B68A-6CA8-4FC7-8F39-02497B5F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4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48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48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8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845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48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5B4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7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172</Words>
  <Characters>946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LezamaPC</dc:creator>
  <cp:keywords/>
  <dc:description/>
  <cp:lastModifiedBy>LezamaPC</cp:lastModifiedBy>
  <cp:revision>1</cp:revision>
  <dcterms:created xsi:type="dcterms:W3CDTF">2022-10-25T20:19:00Z</dcterms:created>
  <dcterms:modified xsi:type="dcterms:W3CDTF">2022-10-25T20:23:00Z</dcterms:modified>
</cp:coreProperties>
</file>