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sz w:val="40"/>
          <w:szCs w:val="40"/>
        </w:rPr>
      </w:pPr>
      <w:r w:rsidDel="00000000" w:rsidR="00000000" w:rsidRPr="00000000">
        <w:rPr>
          <w:b w:val="1"/>
          <w:sz w:val="40"/>
          <w:szCs w:val="40"/>
          <w:rtl w:val="0"/>
        </w:rPr>
        <w:t xml:space="preserve">Subdomain Takeover</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Beacon Labs - Lab </w:t>
      </w:r>
      <w:r w:rsidDel="00000000" w:rsidR="00000000" w:rsidRPr="00000000">
        <w:rPr>
          <w:sz w:val="28"/>
          <w:szCs w:val="28"/>
          <w:rtl w:val="0"/>
        </w:rPr>
        <w:t xml:space="preserve">Setup</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28"/>
          <w:szCs w:val="28"/>
        </w:rPr>
      </w:pPr>
      <w:r w:rsidDel="00000000" w:rsidR="00000000" w:rsidRPr="00000000">
        <w:rPr>
          <w:b w:val="1"/>
          <w:sz w:val="28"/>
          <w:szCs w:val="28"/>
          <w:rtl w:val="0"/>
        </w:rPr>
        <w:t xml:space="preserve">Step 1: Register Domain</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28"/>
          <w:szCs w:val="28"/>
        </w:rPr>
      </w:pPr>
      <w:r w:rsidDel="00000000" w:rsidR="00000000" w:rsidRPr="00000000">
        <w:rPr>
          <w:rtl w:val="0"/>
        </w:rPr>
      </w:r>
    </w:p>
    <w:p w:rsidR="00000000" w:rsidDel="00000000" w:rsidP="00000000" w:rsidRDefault="00000000" w:rsidRPr="00000000" w14:paraId="0000000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Create a Route53 account and register an arbitrary domain name in the Route53 dashboard</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center"/>
        <w:rPr/>
      </w:pPr>
      <w:r w:rsidDel="00000000" w:rsidR="00000000" w:rsidRPr="00000000">
        <w:rPr/>
        <w:drawing>
          <wp:inline distB="114300" distT="114300" distL="114300" distR="114300">
            <wp:extent cx="4005247" cy="2974011"/>
            <wp:effectExtent b="0" l="0" r="0" t="0"/>
            <wp:docPr id="10"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4005247" cy="2974011"/>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1866900</wp:posOffset>
                </wp:positionH>
                <wp:positionV relativeFrom="paragraph">
                  <wp:posOffset>1257300</wp:posOffset>
                </wp:positionV>
                <wp:extent cx="3048000" cy="959814"/>
                <wp:effectExtent b="0" l="0" r="0" t="0"/>
                <wp:wrapNone/>
                <wp:docPr id="7" name=""/>
                <a:graphic>
                  <a:graphicData uri="http://schemas.microsoft.com/office/word/2010/wordprocessingShape">
                    <wps:wsp>
                      <wps:cNvSpPr/>
                      <wps:cNvPr id="2" name="Shape 2"/>
                      <wps:spPr>
                        <a:xfrm>
                          <a:off x="1423025" y="1383200"/>
                          <a:ext cx="7662300" cy="3164400"/>
                        </a:xfrm>
                        <a:prstGeom prst="rect">
                          <a:avLst/>
                        </a:prstGeom>
                        <a:noFill/>
                        <a:ln cap="flat" cmpd="sng" w="152400">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1866900</wp:posOffset>
                </wp:positionH>
                <wp:positionV relativeFrom="paragraph">
                  <wp:posOffset>1257300</wp:posOffset>
                </wp:positionV>
                <wp:extent cx="3048000" cy="959814"/>
                <wp:effectExtent b="0" l="0" r="0" t="0"/>
                <wp:wrapNone/>
                <wp:docPr id="7" name="image12.png"/>
                <a:graphic>
                  <a:graphicData uri="http://schemas.openxmlformats.org/drawingml/2006/picture">
                    <pic:pic>
                      <pic:nvPicPr>
                        <pic:cNvPr id="0" name="image12.png"/>
                        <pic:cNvPicPr preferRelativeResize="0"/>
                      </pic:nvPicPr>
                      <pic:blipFill>
                        <a:blip r:embed="rId8"/>
                        <a:srcRect/>
                        <a:stretch>
                          <a:fillRect/>
                        </a:stretch>
                      </pic:blipFill>
                      <pic:spPr>
                        <a:xfrm>
                          <a:off x="0" y="0"/>
                          <a:ext cx="3048000" cy="959814"/>
                        </a:xfrm>
                        <a:prstGeom prst="rect"/>
                        <a:ln/>
                      </pic:spPr>
                    </pic:pic>
                  </a:graphicData>
                </a:graphic>
              </wp:anchor>
            </w:drawing>
          </mc:Fallback>
        </mc:AlternateConten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center"/>
        <w:rPr/>
      </w:pPr>
      <w:r w:rsidDel="00000000" w:rsidR="00000000" w:rsidRPr="00000000">
        <w:rPr/>
        <w:drawing>
          <wp:inline distB="114300" distT="114300" distL="114300" distR="114300">
            <wp:extent cx="3657600" cy="2968768"/>
            <wp:effectExtent b="0" l="0" r="0" t="0"/>
            <wp:docPr id="11"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3657600" cy="2968768"/>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1133475</wp:posOffset>
                </wp:positionH>
                <wp:positionV relativeFrom="paragraph">
                  <wp:posOffset>361950</wp:posOffset>
                </wp:positionV>
                <wp:extent cx="2457450" cy="1170177"/>
                <wp:effectExtent b="0" l="0" r="0" t="0"/>
                <wp:wrapNone/>
                <wp:docPr id="4" name=""/>
                <a:graphic>
                  <a:graphicData uri="http://schemas.microsoft.com/office/word/2010/wordprocessingShape">
                    <wps:wsp>
                      <wps:cNvSpPr/>
                      <wps:cNvPr id="2" name="Shape 2"/>
                      <wps:spPr>
                        <a:xfrm>
                          <a:off x="1423025" y="1383200"/>
                          <a:ext cx="7662300" cy="3164400"/>
                        </a:xfrm>
                        <a:prstGeom prst="rect">
                          <a:avLst/>
                        </a:prstGeom>
                        <a:noFill/>
                        <a:ln cap="flat" cmpd="sng" w="152400">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1133475</wp:posOffset>
                </wp:positionH>
                <wp:positionV relativeFrom="paragraph">
                  <wp:posOffset>361950</wp:posOffset>
                </wp:positionV>
                <wp:extent cx="2457450" cy="1170177"/>
                <wp:effectExtent b="0" l="0" r="0" t="0"/>
                <wp:wrapNone/>
                <wp:docPr id="4" name="image9.png"/>
                <a:graphic>
                  <a:graphicData uri="http://schemas.openxmlformats.org/drawingml/2006/picture">
                    <pic:pic>
                      <pic:nvPicPr>
                        <pic:cNvPr id="0" name="image9.png"/>
                        <pic:cNvPicPr preferRelativeResize="0"/>
                      </pic:nvPicPr>
                      <pic:blipFill>
                        <a:blip r:embed="rId10"/>
                        <a:srcRect/>
                        <a:stretch>
                          <a:fillRect/>
                        </a:stretch>
                      </pic:blipFill>
                      <pic:spPr>
                        <a:xfrm>
                          <a:off x="0" y="0"/>
                          <a:ext cx="2457450" cy="1170177"/>
                        </a:xfrm>
                        <a:prstGeom prst="rect"/>
                        <a:ln/>
                      </pic:spPr>
                    </pic:pic>
                  </a:graphicData>
                </a:graphic>
              </wp:anchor>
            </w:drawing>
          </mc:Fallback>
        </mc:AlternateContent>
      </w:r>
    </w:p>
    <w:p w:rsidR="00000000" w:rsidDel="00000000" w:rsidP="00000000" w:rsidRDefault="00000000" w:rsidRPr="00000000" w14:paraId="0000000B">
      <w:pPr>
        <w:spacing w:line="276" w:lineRule="auto"/>
        <w:rPr>
          <w:b w:val="1"/>
          <w:sz w:val="28"/>
          <w:szCs w:val="28"/>
        </w:rPr>
      </w:pPr>
      <w:r w:rsidDel="00000000" w:rsidR="00000000" w:rsidRPr="00000000">
        <w:rPr>
          <w:b w:val="1"/>
          <w:sz w:val="28"/>
          <w:szCs w:val="28"/>
          <w:rtl w:val="0"/>
        </w:rPr>
        <w:t xml:space="preserve">Step 2: Deploy Dummy Domain</w:t>
      </w:r>
    </w:p>
    <w:p w:rsidR="00000000" w:rsidDel="00000000" w:rsidP="00000000" w:rsidRDefault="00000000" w:rsidRPr="00000000" w14:paraId="0000000C">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D">
      <w:pPr>
        <w:numPr>
          <w:ilvl w:val="0"/>
          <w:numId w:val="2"/>
        </w:numPr>
        <w:spacing w:line="276" w:lineRule="auto"/>
        <w:ind w:left="720" w:hanging="360"/>
      </w:pPr>
      <w:r w:rsidDel="00000000" w:rsidR="00000000" w:rsidRPr="00000000">
        <w:rPr>
          <w:rtl w:val="0"/>
        </w:rPr>
        <w:t xml:space="preserve">Navigate to the AWS Amplify and deploy the </w:t>
      </w:r>
      <w:r w:rsidDel="00000000" w:rsidR="00000000" w:rsidRPr="00000000">
        <w:rPr>
          <w:i w:val="1"/>
          <w:rtl w:val="0"/>
        </w:rPr>
        <w:t xml:space="preserve">test.html</w:t>
      </w:r>
      <w:r w:rsidDel="00000000" w:rsidR="00000000" w:rsidRPr="00000000">
        <w:rPr>
          <w:rtl w:val="0"/>
        </w:rPr>
        <w:t xml:space="preserve"> file</w:t>
      </w:r>
    </w:p>
    <w:p w:rsidR="00000000" w:rsidDel="00000000" w:rsidP="00000000" w:rsidRDefault="00000000" w:rsidRPr="00000000" w14:paraId="0000000E">
      <w:pPr>
        <w:spacing w:line="276" w:lineRule="auto"/>
        <w:ind w:left="0" w:firstLine="0"/>
        <w:jc w:val="center"/>
        <w:rPr/>
      </w:pPr>
      <w:r w:rsidDel="00000000" w:rsidR="00000000" w:rsidRPr="00000000">
        <w:rPr/>
        <w:drawing>
          <wp:inline distB="114300" distT="114300" distL="114300" distR="114300">
            <wp:extent cx="5486400" cy="3048000"/>
            <wp:effectExtent b="0" l="0" r="0" t="0"/>
            <wp:docPr id="13"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4864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spacing w:line="276" w:lineRule="auto"/>
        <w:jc w:val="center"/>
        <w:rPr/>
      </w:pPr>
      <w:r w:rsidDel="00000000" w:rsidR="00000000" w:rsidRPr="00000000">
        <w:rPr/>
        <w:drawing>
          <wp:inline distB="114300" distT="114300" distL="114300" distR="114300">
            <wp:extent cx="5486400" cy="3060700"/>
            <wp:effectExtent b="0" l="0" r="0" t="0"/>
            <wp:docPr id="8"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486400" cy="3060700"/>
                    </a:xfrm>
                    <a:prstGeom prst="rect"/>
                    <a:ln/>
                  </pic:spPr>
                </pic:pic>
              </a:graphicData>
            </a:graphic>
          </wp:inline>
        </w:drawing>
      </w:r>
      <w:r w:rsidDel="00000000" w:rsidR="00000000" w:rsidRPr="00000000">
        <w:rPr/>
        <w:drawing>
          <wp:inline distB="114300" distT="114300" distL="114300" distR="114300">
            <wp:extent cx="5486400" cy="3060700"/>
            <wp:effectExtent b="0" l="0" r="0" t="0"/>
            <wp:docPr id="12"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48640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5486400" cy="2273300"/>
            <wp:effectExtent b="0" l="0" r="0" t="0"/>
            <wp:docPr id="15"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5486400" cy="22733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numPr>
          <w:ilvl w:val="0"/>
          <w:numId w:val="2"/>
        </w:numPr>
        <w:spacing w:line="276" w:lineRule="auto"/>
        <w:ind w:left="720" w:hanging="360"/>
      </w:pPr>
      <w:r w:rsidDel="00000000" w:rsidR="00000000" w:rsidRPr="00000000">
        <w:rPr>
          <w:rtl w:val="0"/>
        </w:rPr>
        <w:t xml:space="preserve">Assign the domain name you created in the previous step to this resource </w:t>
      </w:r>
    </w:p>
    <w:p w:rsidR="00000000" w:rsidDel="00000000" w:rsidP="00000000" w:rsidRDefault="00000000" w:rsidRPr="00000000" w14:paraId="00000012">
      <w:pPr>
        <w:spacing w:line="276" w:lineRule="auto"/>
        <w:jc w:val="center"/>
        <w:rPr/>
      </w:pPr>
      <w:r w:rsidDel="00000000" w:rsidR="00000000" w:rsidRPr="00000000">
        <w:rPr/>
        <w:drawing>
          <wp:inline distB="114300" distT="114300" distL="114300" distR="114300">
            <wp:extent cx="5486400" cy="3657600"/>
            <wp:effectExtent b="0" l="0" r="0" t="0"/>
            <wp:docPr id="16" name="image13.png"/>
            <a:graphic>
              <a:graphicData uri="http://schemas.openxmlformats.org/drawingml/2006/picture">
                <pic:pic>
                  <pic:nvPicPr>
                    <pic:cNvPr id="0" name="image13.png"/>
                    <pic:cNvPicPr preferRelativeResize="0"/>
                  </pic:nvPicPr>
                  <pic:blipFill>
                    <a:blip r:embed="rId15"/>
                    <a:srcRect b="0" l="0" r="0" t="0"/>
                    <a:stretch>
                      <a:fillRect/>
                    </a:stretch>
                  </pic:blipFill>
                  <pic:spPr>
                    <a:xfrm>
                      <a:off x="0" y="0"/>
                      <a:ext cx="5486400"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numPr>
          <w:ilvl w:val="0"/>
          <w:numId w:val="2"/>
        </w:numPr>
        <w:spacing w:line="276" w:lineRule="auto"/>
        <w:ind w:left="720" w:hanging="360"/>
        <w:rPr>
          <w:u w:val="none"/>
        </w:rPr>
      </w:pPr>
      <w:r w:rsidDel="00000000" w:rsidR="00000000" w:rsidRPr="00000000">
        <w:rPr>
          <w:rtl w:val="0"/>
        </w:rPr>
        <w:t xml:space="preserve">Validate that the domain is reachable</w:t>
      </w:r>
    </w:p>
    <w:p w:rsidR="00000000" w:rsidDel="00000000" w:rsidP="00000000" w:rsidRDefault="00000000" w:rsidRPr="00000000" w14:paraId="00000014">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5">
      <w:pPr>
        <w:spacing w:line="276" w:lineRule="auto"/>
        <w:rPr>
          <w:b w:val="1"/>
          <w:sz w:val="28"/>
          <w:szCs w:val="28"/>
        </w:rPr>
      </w:pPr>
      <w:r w:rsidDel="00000000" w:rsidR="00000000" w:rsidRPr="00000000">
        <w:rPr>
          <w:b w:val="1"/>
          <w:sz w:val="28"/>
          <w:szCs w:val="28"/>
          <w:rtl w:val="0"/>
        </w:rPr>
        <w:t xml:space="preserve">Step 3: Create Empty Records</w:t>
      </w:r>
    </w:p>
    <w:p w:rsidR="00000000" w:rsidDel="00000000" w:rsidP="00000000" w:rsidRDefault="00000000" w:rsidRPr="00000000" w14:paraId="00000016">
      <w:pPr>
        <w:spacing w:line="276" w:lineRule="auto"/>
        <w:rPr>
          <w:b w:val="1"/>
          <w:sz w:val="28"/>
          <w:szCs w:val="28"/>
        </w:rPr>
      </w:pPr>
      <w:r w:rsidDel="00000000" w:rsidR="00000000" w:rsidRPr="00000000">
        <w:rPr>
          <w:rtl w:val="0"/>
        </w:rPr>
      </w:r>
    </w:p>
    <w:p w:rsidR="00000000" w:rsidDel="00000000" w:rsidP="00000000" w:rsidRDefault="00000000" w:rsidRPr="00000000" w14:paraId="00000017">
      <w:pPr>
        <w:numPr>
          <w:ilvl w:val="0"/>
          <w:numId w:val="2"/>
        </w:numPr>
        <w:spacing w:line="276" w:lineRule="auto"/>
        <w:ind w:left="720" w:hanging="360"/>
      </w:pPr>
      <w:r w:rsidDel="00000000" w:rsidR="00000000" w:rsidRPr="00000000">
        <w:rPr>
          <w:rtl w:val="0"/>
        </w:rPr>
        <w:t xml:space="preserve">Navigate to the ‘Hosted Zones’ section of Route53, and select the domain name you purchased</w:t>
      </w:r>
    </w:p>
    <w:p w:rsidR="00000000" w:rsidDel="00000000" w:rsidP="00000000" w:rsidRDefault="00000000" w:rsidRPr="00000000" w14:paraId="00000018">
      <w:pPr>
        <w:numPr>
          <w:ilvl w:val="0"/>
          <w:numId w:val="2"/>
        </w:numPr>
        <w:spacing w:line="276" w:lineRule="auto"/>
        <w:ind w:left="720" w:hanging="360"/>
        <w:rPr>
          <w:u w:val="none"/>
        </w:rPr>
      </w:pPr>
      <w:r w:rsidDel="00000000" w:rsidR="00000000" w:rsidRPr="00000000">
        <w:rPr>
          <w:rtl w:val="0"/>
        </w:rPr>
        <w:t xml:space="preserve">Create a series of ‘empty’ CNAME records (whatever size suits your class - ideally 2x class size) that reference legitimate third-party resources.</w:t>
      </w:r>
    </w:p>
    <w:p w:rsidR="00000000" w:rsidDel="00000000" w:rsidP="00000000" w:rsidRDefault="00000000" w:rsidRPr="00000000" w14:paraId="00000019">
      <w:pPr>
        <w:numPr>
          <w:ilvl w:val="1"/>
          <w:numId w:val="2"/>
        </w:numPr>
        <w:spacing w:line="276" w:lineRule="auto"/>
        <w:ind w:left="1440" w:hanging="360"/>
        <w:rPr>
          <w:u w:val="none"/>
        </w:rPr>
      </w:pPr>
      <w:r w:rsidDel="00000000" w:rsidR="00000000" w:rsidRPr="00000000">
        <w:rPr>
          <w:rtl w:val="0"/>
        </w:rPr>
        <w:t xml:space="preserve">Select ‘Create Record’</w:t>
      </w:r>
    </w:p>
    <w:p w:rsidR="00000000" w:rsidDel="00000000" w:rsidP="00000000" w:rsidRDefault="00000000" w:rsidRPr="00000000" w14:paraId="0000001A">
      <w:pPr>
        <w:numPr>
          <w:ilvl w:val="1"/>
          <w:numId w:val="2"/>
        </w:numPr>
        <w:spacing w:line="276" w:lineRule="auto"/>
        <w:ind w:left="1440" w:hanging="360"/>
        <w:rPr>
          <w:u w:val="none"/>
        </w:rPr>
      </w:pPr>
      <w:r w:rsidDel="00000000" w:rsidR="00000000" w:rsidRPr="00000000">
        <w:rPr>
          <w:rtl w:val="0"/>
        </w:rPr>
        <w:t xml:space="preserve">For each record, </w:t>
      </w:r>
      <w:r w:rsidDel="00000000" w:rsidR="00000000" w:rsidRPr="00000000">
        <w:rPr>
          <w:rtl w:val="0"/>
        </w:rPr>
        <w:t xml:space="preserve">‘Record Name’ is the name of the arbitrary subdomain followed by the domain you purchased, , i.e. </w:t>
      </w:r>
      <w:r w:rsidDel="00000000" w:rsidR="00000000" w:rsidRPr="00000000">
        <w:rPr>
          <w:i w:val="1"/>
          <w:rtl w:val="0"/>
        </w:rPr>
        <w:t xml:space="preserve">subdomain.domain.com</w:t>
      </w:r>
      <w:r w:rsidDel="00000000" w:rsidR="00000000" w:rsidRPr="00000000">
        <w:rPr>
          <w:rtl w:val="0"/>
        </w:rPr>
        <w:t xml:space="preserve">. The ‘Value’ field corresponds to the empty third-party resource you are creating. For the ‘TTL (seconds)’ field, set the value to 86400, as this is the standard value for CNAME records. The list below helps to identify how to create the empty record per each service. </w:t>
      </w:r>
    </w:p>
    <w:p w:rsidR="00000000" w:rsidDel="00000000" w:rsidP="00000000" w:rsidRDefault="00000000" w:rsidRPr="00000000" w14:paraId="0000001B">
      <w:pPr>
        <w:numPr>
          <w:ilvl w:val="2"/>
          <w:numId w:val="2"/>
        </w:numPr>
        <w:spacing w:line="276" w:lineRule="auto"/>
        <w:ind w:left="2160" w:hanging="360"/>
        <w:rPr>
          <w:u w:val="none"/>
        </w:rPr>
      </w:pPr>
      <w:r w:rsidDel="00000000" w:rsidR="00000000" w:rsidRPr="00000000">
        <w:rPr>
          <w:rtl w:val="0"/>
        </w:rPr>
        <w:t xml:space="preserve">GitHub uses </w:t>
      </w:r>
      <w:r w:rsidDel="00000000" w:rsidR="00000000" w:rsidRPr="00000000">
        <w:rPr>
          <w:i w:val="1"/>
          <w:rtl w:val="0"/>
        </w:rPr>
        <w:t xml:space="preserve">subdomain</w:t>
      </w:r>
      <w:r w:rsidDel="00000000" w:rsidR="00000000" w:rsidRPr="00000000">
        <w:rPr>
          <w:rtl w:val="0"/>
        </w:rPr>
        <w:t xml:space="preserve">.github.io</w:t>
      </w:r>
    </w:p>
    <w:p w:rsidR="00000000" w:rsidDel="00000000" w:rsidP="00000000" w:rsidRDefault="00000000" w:rsidRPr="00000000" w14:paraId="0000001C">
      <w:pPr>
        <w:numPr>
          <w:ilvl w:val="2"/>
          <w:numId w:val="2"/>
        </w:numPr>
        <w:spacing w:line="276" w:lineRule="auto"/>
        <w:ind w:left="2160" w:hanging="360"/>
        <w:rPr/>
      </w:pPr>
      <w:r w:rsidDel="00000000" w:rsidR="00000000" w:rsidRPr="00000000">
        <w:rPr>
          <w:rtl w:val="0"/>
        </w:rPr>
        <w:t xml:space="preserve">Surge uses </w:t>
      </w:r>
      <w:r w:rsidDel="00000000" w:rsidR="00000000" w:rsidRPr="00000000">
        <w:rPr>
          <w:i w:val="1"/>
          <w:rtl w:val="0"/>
        </w:rPr>
        <w:t xml:space="preserve">subdomain.</w:t>
      </w:r>
      <w:r w:rsidDel="00000000" w:rsidR="00000000" w:rsidRPr="00000000">
        <w:rPr>
          <w:rtl w:val="0"/>
        </w:rPr>
        <w:t xml:space="preserve">surge.sh</w:t>
      </w:r>
    </w:p>
    <w:p w:rsidR="00000000" w:rsidDel="00000000" w:rsidP="00000000" w:rsidRDefault="00000000" w:rsidRPr="00000000" w14:paraId="0000001D">
      <w:pPr>
        <w:numPr>
          <w:ilvl w:val="1"/>
          <w:numId w:val="2"/>
        </w:numPr>
        <w:spacing w:line="276" w:lineRule="auto"/>
        <w:ind w:left="1440" w:hanging="360"/>
        <w:rPr>
          <w:u w:val="none"/>
        </w:rPr>
      </w:pPr>
      <w:r w:rsidDel="00000000" w:rsidR="00000000" w:rsidRPr="00000000">
        <w:rPr>
          <w:u w:val="single"/>
          <w:rtl w:val="0"/>
        </w:rPr>
        <w:t xml:space="preserve">Note</w:t>
      </w:r>
      <w:r w:rsidDel="00000000" w:rsidR="00000000" w:rsidRPr="00000000">
        <w:rPr>
          <w:rtl w:val="0"/>
        </w:rPr>
        <w:t xml:space="preserve">: the </w:t>
      </w:r>
      <w:r w:rsidDel="00000000" w:rsidR="00000000" w:rsidRPr="00000000">
        <w:rPr>
          <w:i w:val="1"/>
          <w:rtl w:val="0"/>
        </w:rPr>
        <w:t xml:space="preserve">subdomain</w:t>
      </w:r>
      <w:r w:rsidDel="00000000" w:rsidR="00000000" w:rsidRPr="00000000">
        <w:rPr>
          <w:rtl w:val="0"/>
        </w:rPr>
        <w:t xml:space="preserve"> needs to be the same in both your domain’s subdomain and the name of the third party resource</w:t>
      </w:r>
    </w:p>
    <w:p w:rsidR="00000000" w:rsidDel="00000000" w:rsidP="00000000" w:rsidRDefault="00000000" w:rsidRPr="00000000" w14:paraId="0000001E">
      <w:pPr>
        <w:spacing w:line="276" w:lineRule="auto"/>
        <w:rPr/>
      </w:pPr>
      <w:r w:rsidDel="00000000" w:rsidR="00000000" w:rsidRPr="00000000">
        <w:rPr>
          <w:rtl w:val="0"/>
        </w:rPr>
      </w:r>
    </w:p>
    <w:p w:rsidR="00000000" w:rsidDel="00000000" w:rsidP="00000000" w:rsidRDefault="00000000" w:rsidRPr="00000000" w14:paraId="0000001F">
      <w:pPr>
        <w:spacing w:line="276" w:lineRule="auto"/>
        <w:rPr/>
      </w:pPr>
      <w:r w:rsidDel="00000000" w:rsidR="00000000" w:rsidRPr="00000000">
        <w:rPr/>
        <w:drawing>
          <wp:inline distB="114300" distT="114300" distL="114300" distR="114300">
            <wp:extent cx="5486400" cy="2908300"/>
            <wp:effectExtent b="0" l="0" r="0" t="0"/>
            <wp:docPr id="9"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5486400" cy="2908300"/>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76201</wp:posOffset>
                </wp:positionH>
                <wp:positionV relativeFrom="paragraph">
                  <wp:posOffset>1259402</wp:posOffset>
                </wp:positionV>
                <wp:extent cx="1128713" cy="266700"/>
                <wp:effectExtent b="0" l="0" r="0" t="0"/>
                <wp:wrapNone/>
                <wp:docPr id="5" name=""/>
                <a:graphic>
                  <a:graphicData uri="http://schemas.microsoft.com/office/word/2010/wordprocessingShape">
                    <wps:wsp>
                      <wps:cNvSpPr/>
                      <wps:cNvPr id="2" name="Shape 2"/>
                      <wps:spPr>
                        <a:xfrm>
                          <a:off x="1423025" y="1383200"/>
                          <a:ext cx="7662300" cy="3164400"/>
                        </a:xfrm>
                        <a:prstGeom prst="rect">
                          <a:avLst/>
                        </a:prstGeom>
                        <a:noFill/>
                        <a:ln cap="flat" cmpd="sng" w="152400">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76201</wp:posOffset>
                </wp:positionH>
                <wp:positionV relativeFrom="paragraph">
                  <wp:posOffset>1259402</wp:posOffset>
                </wp:positionV>
                <wp:extent cx="1128713" cy="266700"/>
                <wp:effectExtent b="0" l="0" r="0" t="0"/>
                <wp:wrapNone/>
                <wp:docPr id="5" name="image10.png"/>
                <a:graphic>
                  <a:graphicData uri="http://schemas.openxmlformats.org/drawingml/2006/picture">
                    <pic:pic>
                      <pic:nvPicPr>
                        <pic:cNvPr id="0" name="image10.png"/>
                        <pic:cNvPicPr preferRelativeResize="0"/>
                      </pic:nvPicPr>
                      <pic:blipFill>
                        <a:blip r:embed="rId17"/>
                        <a:srcRect/>
                        <a:stretch>
                          <a:fillRect/>
                        </a:stretch>
                      </pic:blipFill>
                      <pic:spPr>
                        <a:xfrm>
                          <a:off x="0" y="0"/>
                          <a:ext cx="1128713" cy="266700"/>
                        </a:xfrm>
                        <a:prstGeom prst="rect"/>
                        <a:ln/>
                      </pic:spPr>
                    </pic:pic>
                  </a:graphicData>
                </a:graphic>
              </wp:anchor>
            </w:drawing>
          </mc:Fallback>
        </mc:AlternateConten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76201</wp:posOffset>
                </wp:positionH>
                <wp:positionV relativeFrom="paragraph">
                  <wp:posOffset>457200</wp:posOffset>
                </wp:positionV>
                <wp:extent cx="2138363" cy="266700"/>
                <wp:effectExtent b="0" l="0" r="0" t="0"/>
                <wp:wrapNone/>
                <wp:docPr id="6" name=""/>
                <a:graphic>
                  <a:graphicData uri="http://schemas.microsoft.com/office/word/2010/wordprocessingShape">
                    <wps:wsp>
                      <wps:cNvSpPr/>
                      <wps:cNvPr id="2" name="Shape 2"/>
                      <wps:spPr>
                        <a:xfrm>
                          <a:off x="1423025" y="1383200"/>
                          <a:ext cx="7662300" cy="3164400"/>
                        </a:xfrm>
                        <a:prstGeom prst="rect">
                          <a:avLst/>
                        </a:prstGeom>
                        <a:noFill/>
                        <a:ln cap="flat" cmpd="sng" w="152400">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76201</wp:posOffset>
                </wp:positionH>
                <wp:positionV relativeFrom="paragraph">
                  <wp:posOffset>457200</wp:posOffset>
                </wp:positionV>
                <wp:extent cx="2138363" cy="266700"/>
                <wp:effectExtent b="0" l="0" r="0" t="0"/>
                <wp:wrapNone/>
                <wp:docPr id="6" name="image11.png"/>
                <a:graphic>
                  <a:graphicData uri="http://schemas.openxmlformats.org/drawingml/2006/picture">
                    <pic:pic>
                      <pic:nvPicPr>
                        <pic:cNvPr id="0" name="image11.png"/>
                        <pic:cNvPicPr preferRelativeResize="0"/>
                      </pic:nvPicPr>
                      <pic:blipFill>
                        <a:blip r:embed="rId18"/>
                        <a:srcRect/>
                        <a:stretch>
                          <a:fillRect/>
                        </a:stretch>
                      </pic:blipFill>
                      <pic:spPr>
                        <a:xfrm>
                          <a:off x="0" y="0"/>
                          <a:ext cx="2138363" cy="266700"/>
                        </a:xfrm>
                        <a:prstGeom prst="rect"/>
                        <a:ln/>
                      </pic:spPr>
                    </pic:pic>
                  </a:graphicData>
                </a:graphic>
              </wp:anchor>
            </w:drawing>
          </mc:Fallback>
        </mc:AlternateContent>
      </w:r>
    </w:p>
    <w:p w:rsidR="00000000" w:rsidDel="00000000" w:rsidP="00000000" w:rsidRDefault="00000000" w:rsidRPr="00000000" w14:paraId="00000020">
      <w:pPr>
        <w:spacing w:line="276" w:lineRule="auto"/>
        <w:rPr>
          <w:b w:val="1"/>
          <w:sz w:val="28"/>
          <w:szCs w:val="28"/>
        </w:rPr>
      </w:pPr>
      <w:r w:rsidDel="00000000" w:rsidR="00000000" w:rsidRPr="00000000">
        <w:rPr>
          <w:b w:val="1"/>
          <w:sz w:val="28"/>
          <w:szCs w:val="28"/>
          <w:rtl w:val="0"/>
        </w:rPr>
        <w:t xml:space="preserve">Step 4: Create Text Document</w:t>
      </w:r>
    </w:p>
    <w:p w:rsidR="00000000" w:rsidDel="00000000" w:rsidP="00000000" w:rsidRDefault="00000000" w:rsidRPr="00000000" w14:paraId="00000021">
      <w:pPr>
        <w:spacing w:line="276" w:lineRule="auto"/>
        <w:rPr>
          <w:b w:val="1"/>
          <w:sz w:val="28"/>
          <w:szCs w:val="28"/>
        </w:rPr>
      </w:pPr>
      <w:r w:rsidDel="00000000" w:rsidR="00000000" w:rsidRPr="00000000">
        <w:rPr>
          <w:rtl w:val="0"/>
        </w:rPr>
      </w:r>
    </w:p>
    <w:p w:rsidR="00000000" w:rsidDel="00000000" w:rsidP="00000000" w:rsidRDefault="00000000" w:rsidRPr="00000000" w14:paraId="00000022">
      <w:pPr>
        <w:numPr>
          <w:ilvl w:val="0"/>
          <w:numId w:val="1"/>
        </w:numPr>
        <w:spacing w:line="276" w:lineRule="auto"/>
        <w:ind w:left="720" w:hanging="360"/>
        <w:rPr/>
      </w:pPr>
      <w:r w:rsidDel="00000000" w:rsidR="00000000" w:rsidRPr="00000000">
        <w:rPr>
          <w:rtl w:val="0"/>
        </w:rPr>
        <w:t xml:space="preserve">Next step is to create a </w:t>
      </w:r>
      <w:r w:rsidDel="00000000" w:rsidR="00000000" w:rsidRPr="00000000">
        <w:rPr>
          <w:i w:val="1"/>
          <w:rtl w:val="0"/>
        </w:rPr>
        <w:t xml:space="preserve">domains.txt</w:t>
      </w:r>
      <w:r w:rsidDel="00000000" w:rsidR="00000000" w:rsidRPr="00000000">
        <w:rPr>
          <w:rtl w:val="0"/>
        </w:rPr>
        <w:t xml:space="preserve"> file that contains the apex root domain </w:t>
      </w:r>
      <w:r w:rsidDel="00000000" w:rsidR="00000000" w:rsidRPr="00000000">
        <w:rPr>
          <w:i w:val="1"/>
          <w:rtl w:val="0"/>
        </w:rPr>
        <w:t xml:space="preserve">your-domain.com</w:t>
      </w:r>
      <w:r w:rsidDel="00000000" w:rsidR="00000000" w:rsidRPr="00000000">
        <w:rPr>
          <w:rtl w:val="0"/>
        </w:rPr>
        <w:t xml:space="preserve"> followed by the list of all subdomains you created in the previous step </w:t>
      </w:r>
      <w:r w:rsidDel="00000000" w:rsidR="00000000" w:rsidRPr="00000000">
        <w:rPr>
          <w:i w:val="1"/>
          <w:rtl w:val="0"/>
        </w:rPr>
        <w:t xml:space="preserve">subdomain.your-domain.com</w:t>
      </w:r>
      <w:r w:rsidDel="00000000" w:rsidR="00000000" w:rsidRPr="00000000">
        <w:rPr>
          <w:rtl w:val="0"/>
        </w:rPr>
        <w:t xml:space="preserve">. Package this document in the project folders to provide to your students. </w:t>
      </w:r>
      <w:r w:rsidDel="00000000" w:rsidR="00000000" w:rsidRPr="00000000">
        <w:rPr/>
        <w:drawing>
          <wp:inline distB="114300" distT="114300" distL="114300" distR="114300">
            <wp:extent cx="4681538" cy="3738728"/>
            <wp:effectExtent b="0" l="0" r="0" t="0"/>
            <wp:docPr id="14"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4681538" cy="3738728"/>
                    </a:xfrm>
                    <a:prstGeom prst="rect"/>
                    <a:ln/>
                  </pic:spPr>
                </pic:pic>
              </a:graphicData>
            </a:graphic>
          </wp:inline>
        </w:drawing>
      </w:r>
      <w:r w:rsidDel="00000000" w:rsidR="00000000" w:rsidRPr="00000000">
        <w:rPr>
          <w:rtl w:val="0"/>
        </w:rPr>
      </w:r>
    </w:p>
    <w:sectPr>
      <w:headerReference r:id="rId20" w:type="default"/>
      <w:footerReference r:id="rId21" w:type="default"/>
      <w:pgSz w:h="15840" w:w="12240" w:orient="portrait"/>
      <w:pgMar w:bottom="1440" w:top="1440" w:left="1440" w:right="2160" w:header="215.99999999999997"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Times New Roman"/>
  <w:font w:name="Arial"/>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4">
    <w:pPr>
      <w:keepNext w:val="0"/>
      <w:keepLines w:val="0"/>
      <w:widowControl w:val="1"/>
      <w:pBdr>
        <w:top w:space="0" w:sz="0" w:val="nil"/>
        <w:left w:space="0" w:sz="0" w:val="nil"/>
        <w:bottom w:space="0" w:sz="0" w:val="nil"/>
        <w:right w:space="0" w:sz="0" w:val="nil"/>
        <w:between w:space="0" w:sz="0" w:val="nil"/>
      </w:pBdr>
      <w:shd w:fill="auto" w:val="clear"/>
      <w:tabs>
        <w:tab w:val="right" w:leader="none" w:pos="9020"/>
      </w:tabs>
      <w:spacing w:after="0" w:before="0" w:line="240"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3">
    <w:pPr>
      <w:keepNext w:val="0"/>
      <w:keepLines w:val="0"/>
      <w:widowControl w:val="1"/>
      <w:pBdr>
        <w:top w:space="0" w:sz="0" w:val="nil"/>
        <w:left w:space="0" w:sz="0" w:val="nil"/>
        <w:bottom w:space="0" w:sz="0" w:val="nil"/>
        <w:right w:space="0" w:sz="0" w:val="nil"/>
        <w:between w:space="0" w:sz="0" w:val="nil"/>
      </w:pBdr>
      <w:shd w:fill="auto" w:val="clear"/>
      <w:tabs>
        <w:tab w:val="right" w:leader="none" w:pos="9020"/>
      </w:tabs>
      <w:spacing w:after="0" w:before="0" w:line="240"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eader" Target="header1.xml"/><Relationship Id="rId11" Type="http://schemas.openxmlformats.org/officeDocument/2006/relationships/image" Target="media/image7.png"/><Relationship Id="rId10" Type="http://schemas.openxmlformats.org/officeDocument/2006/relationships/image" Target="media/image9.png"/><Relationship Id="rId21" Type="http://schemas.openxmlformats.org/officeDocument/2006/relationships/footer" Target="footer1.xml"/><Relationship Id="rId13" Type="http://schemas.openxmlformats.org/officeDocument/2006/relationships/image" Target="media/image5.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image" Target="media/image13.png"/><Relationship Id="rId14" Type="http://schemas.openxmlformats.org/officeDocument/2006/relationships/image" Target="media/image4.png"/><Relationship Id="rId17" Type="http://schemas.openxmlformats.org/officeDocument/2006/relationships/image" Target="media/image10.png"/><Relationship Id="rId16" Type="http://schemas.openxmlformats.org/officeDocument/2006/relationships/image" Target="media/image3.png"/><Relationship Id="rId5" Type="http://schemas.openxmlformats.org/officeDocument/2006/relationships/styles" Target="styles.xml"/><Relationship Id="rId19" Type="http://schemas.openxmlformats.org/officeDocument/2006/relationships/image" Target="media/image2.png"/><Relationship Id="rId6" Type="http://schemas.openxmlformats.org/officeDocument/2006/relationships/customXml" Target="../customXML/item1.xml"/><Relationship Id="rId18" Type="http://schemas.openxmlformats.org/officeDocument/2006/relationships/image" Target="media/image11.png"/><Relationship Id="rId7" Type="http://schemas.openxmlformats.org/officeDocument/2006/relationships/image" Target="media/image8.png"/><Relationship Id="rId8" Type="http://schemas.openxmlformats.org/officeDocument/2006/relationships/image" Target="media/image12.pn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cis5tR1mFFfCQ85YrLu5jLQ0mBQ==">CgMxLjA4AHIhMXU0ZVBzSTc2SndMRzgwLXRfNEZIWW1iaklTS0Z6cmZv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