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drawing>
          <wp:inline distT="0" distB="0" distL="0" distR="0">
            <wp:extent cx="381000" cy="381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distT="0" distB="0" distL="0" distR="0">
            <wp:extent cx="1143000" cy="247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3B2E" w:color="auto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spacing w:after="120"/>
            </w:pPr>
            <w:r>
              <w:rPr>
                <w:rFonts w:ascii="Plus Jakarta Sans ExtraBold" w:cs="Plus Jakarta Sans ExtraBold" w:eastAsia="Plus Jakarta Sans ExtraBold" w:hAnsi="Plus Jakarta Sans ExtraBold"/>
                <w:color w:val="C8F169"/>
                <w:spacing w:val="40"/>
                <w:sz w:val="20"/>
                <w:szCs w:val="20"/>
              </w:rPr>
              <w:t xml:space="preserve">QA WEEKLY REPORT</w:t>
            </w:r>
          </w:p>
          <w:p>
            <w:r>
              <w:rPr>
                <w:rFonts w:ascii="Plus Jakarta Sans ExtraBold" w:cs="Plus Jakarta Sans ExtraBold" w:eastAsia="Plus Jakarta Sans ExtraBold" w:hAnsi="Plus Jakarta Sans ExtraBold"/>
                <w:color w:val="FFFFFF"/>
                <w:sz w:val="34"/>
                <w:szCs w:val="34"/>
              </w:rPr>
              <w:t xml:space="preserve">Week [N]: [2] to [6] November 2026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98"/>
        <w:gridCol w:w="6940"/>
      </w:tblGrid>
      <w:tr>
        <w:trPr>
          <w:cantSplit/>
        </w:trPr>
        <w:tc>
          <w:tcPr>
            <w:tcW w:type="dxa" w:w="2698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 Bold" w:cs="Plus Jakarta Sans Bold" w:eastAsia="Plus Jakarta Sans Bold" w:hAnsi="Plus Jakarta Sans Bold"/>
                <w:color w:val="1F2A26"/>
                <w:sz w:val="17"/>
                <w:szCs w:val="17"/>
              </w:rPr>
              <w:t xml:space="preserve">Prepared by</w:t>
            </w:r>
          </w:p>
        </w:tc>
        <w:tc>
          <w:tcPr>
            <w:tcW w:type="dxa" w:w="6940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1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 Bold" w:cs="Plus Jakarta Sans Bold" w:eastAsia="Plus Jakarta Sans Bold" w:hAnsi="Plus Jakarta Sans Bold"/>
                <w:color w:val="1F2A26"/>
                <w:sz w:val="17"/>
                <w:szCs w:val="17"/>
              </w:rPr>
              <w:t xml:space="preserve">Sent on</w:t>
            </w:r>
          </w:p>
        </w:tc>
        <w:tc>
          <w:tcPr>
            <w:tcW w:type="dxa" w:w="6940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1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Friday [date], by 16:00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 Bold" w:cs="Plus Jakarta Sans Bold" w:eastAsia="Plus Jakarta Sans Bold" w:hAnsi="Plus Jakarta Sans Bold"/>
                <w:color w:val="1F2A26"/>
                <w:sz w:val="17"/>
                <w:szCs w:val="17"/>
              </w:rPr>
              <w:t xml:space="preserve">To</w:t>
            </w:r>
          </w:p>
        </w:tc>
        <w:tc>
          <w:tcPr>
            <w:tcW w:type="dxa" w:w="6940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Product lead, engineering lead; copy: founder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1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 Bold" w:cs="Plus Jakarta Sans Bold" w:eastAsia="Plus Jakarta Sans Bold" w:hAnsi="Plus Jakarta Sans Bold"/>
                <w:color w:val="1F2A26"/>
                <w:sz w:val="17"/>
                <w:szCs w:val="17"/>
              </w:rPr>
              <w:t xml:space="preserve">Tracker link</w:t>
            </w:r>
          </w:p>
        </w:tc>
        <w:tc>
          <w:tcPr>
            <w:tcW w:type="dxa" w:w="6940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1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 Bold" w:cs="Plus Jakarta Sans Bold" w:eastAsia="Plus Jakarta Sans Bold" w:hAnsi="Plus Jakarta Sans Bold"/>
                <w:color w:val="1F2A26"/>
                <w:sz w:val="17"/>
                <w:szCs w:val="17"/>
              </w:rPr>
              <w:t xml:space="preserve">Staging updates seen this week</w:t>
            </w:r>
          </w:p>
        </w:tc>
        <w:tc>
          <w:tcPr>
            <w:tcW w:type="dxa" w:w="6940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 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0D3B2E" w:sz="36"/>
              <w:bottom w:val="none" w:color="FFFFFF" w:sz="0"/>
              <w:right w:val="none" w:color="FFFFFF" w:sz="0"/>
            </w:tcBorders>
            <w:shd w:fill="F1F4EF" w:color="auto" w:val="clear"/>
            <w:tcMar>
              <w:top w:type="dxa" w:w="14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Plus Jakarta Sans ExtraBold" w:cs="Plus Jakarta Sans ExtraBold" w:eastAsia="Plus Jakarta Sans ExtraBold" w:hAnsi="Plus Jakarta Sans ExtraBold"/>
                <w:color w:val="0D3B2E"/>
                <w:sz w:val="20"/>
                <w:szCs w:val="20"/>
              </w:rPr>
              <w:t xml:space="preserve">How to fill this in</w:t>
            </w:r>
          </w:p>
          <w:p>
            <w:pPr>
              <w:spacing w:after="50" w:line="276"/>
            </w:pPr>
            <w:r>
              <w:rPr>
                <w:rFonts w:ascii="Plus Jakarta Sans" w:cs="Plus Jakarta Sans" w:eastAsia="Plus Jakarta Sans" w:hAnsi="Plus Jakarta Sans"/>
                <w:color w:val="1F2A26"/>
                <w:sz w:val="19"/>
                <w:szCs w:val="19"/>
              </w:rPr>
              <w:t xml:space="preserve">Replace everything in [square brackets] and fill every empty cell. Copy the numbers from the tracker's Summary tab. Keep it to two to four pages: the tracker holds the detail. Save as: </w:t>
            </w:r>
            <w:r>
              <w:rPr>
                <w:rFonts w:ascii="Plus Jakarta Sans Bold" w:cs="Plus Jakarta Sans Bold" w:eastAsia="Plus Jakarta Sans Bold" w:hAnsi="Plus Jakarta Sans Bold"/>
                <w:color w:val="1F2A26"/>
                <w:sz w:val="19"/>
                <w:szCs w:val="19"/>
              </w:rPr>
              <w:t xml:space="preserve">Taskiem QA weekly report - Week N - 2026-11-DD.docx</w:t>
            </w:r>
            <w:r>
              <w:rPr>
                <w:rFonts w:ascii="Plus Jakarta Sans" w:cs="Plus Jakarta Sans" w:eastAsia="Plus Jakarta Sans" w:hAnsi="Plus Jakarta Sans"/>
                <w:color w:val="1F2A26"/>
                <w:sz w:val="19"/>
                <w:szCs w:val="19"/>
              </w:rPr>
              <w:t xml:space="preserve">. Delete this box before sending.</w:t>
            </w:r>
          </w:p>
        </w:tc>
      </w:tr>
    </w:tbl>
    <w:p>
      <w:pPr>
        <w:spacing w:after="140"/>
      </w:pPr>
    </w:p>
    <w:p>
      <w:pPr>
        <w:pStyle w:val="Heading2"/>
        <w:keepNext/>
        <w:spacing w:after="120" w:before="300"/>
      </w:pPr>
      <w:r>
        <w:rPr>
          <w:rFonts w:ascii="Plus Jakarta Sans ExtraBold" w:cs="Plus Jakarta Sans ExtraBold" w:eastAsia="Plus Jakarta Sans ExtraBold" w:hAnsi="Plus Jakarta Sans ExtraBold"/>
          <w:color w:val="0D3B2E"/>
          <w:sz w:val="28"/>
          <w:szCs w:val="28"/>
        </w:rPr>
        <w:t xml:space="preserve">1. Summary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98"/>
        <w:gridCol w:w="6940"/>
      </w:tblGrid>
      <w:tr>
        <w:trPr>
          <w:cantSplit/>
          <w:tblHeader/>
        </w:trPr>
        <w:tc>
          <w:tcPr>
            <w:tcW w:type="dxa" w:w="2698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0D3B2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 Bold" w:cs="Plus Jakarta Sans Bold" w:eastAsia="Plus Jakarta Sans Bold" w:hAnsi="Plus Jakarta Sans Bold"/>
                <w:color w:val="FFFFFF"/>
                <w:sz w:val="17"/>
                <w:szCs w:val="17"/>
              </w:rPr>
              <w:t xml:space="preserve">Overall status</w:t>
            </w:r>
          </w:p>
        </w:tc>
        <w:tc>
          <w:tcPr>
            <w:tcW w:type="dxa" w:w="6940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0D3B2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 Bold" w:cs="Plus Jakarta Sans Bold" w:eastAsia="Plus Jakarta Sans Bold" w:hAnsi="Plus Jakarta Sans Bold"/>
                <w:color w:val="FFFFFF"/>
                <w:sz w:val="17"/>
                <w:szCs w:val="17"/>
              </w:rPr>
              <w:t xml:space="preserve">Green, Amber or Red (rules in the plan, section 10)</w:t>
            </w:r>
          </w:p>
        </w:tc>
      </w:tr>
      <w:tr>
        <w:trPr>
          <w:cantSplit/>
          <w:trHeight w:val="500" w:hRule="atLeast"/>
        </w:trPr>
        <w:tc>
          <w:tcPr>
            <w:tcW w:type="dxa" w:w="2698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 </w:t>
            </w:r>
          </w:p>
        </w:tc>
        <w:tc>
          <w:tcPr>
            <w:tcW w:type="dxa" w:w="6940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 </w:t>
            </w:r>
          </w:p>
        </w:tc>
      </w:tr>
    </w:tbl>
    <w:p>
      <w:pPr>
        <w:spacing w:after="120"/>
      </w:pPr>
    </w:p>
    <w:p>
      <w:pPr>
        <w:spacing w:after="80" w:line="288"/>
      </w:pPr>
      <w:r>
        <w:rPr>
          <w:rFonts w:ascii="Plus Jakarta Sans" w:cs="Plus Jakarta Sans" w:eastAsia="Plus Jakarta Sans" w:hAnsi="Plus Jakarta Sans"/>
          <w:color w:val="5B6B64"/>
          <w:sz w:val="16"/>
          <w:szCs w:val="16"/>
        </w:rPr>
        <w:t xml:space="preserve">Three to five sentences: what you tested, the most important findings, what worries you.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  <w:tblHeader/>
        </w:trPr>
        <w:tc>
          <w:tcPr>
            <w:tcW w:type="dxa" w:w="9638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0D3B2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 Bold" w:cs="Plus Jakarta Sans Bold" w:eastAsia="Plus Jakarta Sans Bold" w:hAnsi="Plus Jakarta Sans Bold"/>
                <w:color w:val="FFFFFF"/>
                <w:sz w:val="17"/>
                <w:szCs w:val="17"/>
              </w:rPr>
              <w:t xml:space="preserve">Summary</w:t>
            </w:r>
          </w:p>
        </w:tc>
      </w:tr>
      <w:tr>
        <w:trPr>
          <w:cantSplit/>
          <w:trHeight w:val="1400" w:hRule="atLeast"/>
        </w:trPr>
        <w:tc>
          <w:tcPr>
            <w:tcW w:type="dxa" w:w="9638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 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300"/>
      </w:pPr>
      <w:r>
        <w:rPr>
          <w:rFonts w:ascii="Plus Jakarta Sans ExtraBold" w:cs="Plus Jakarta Sans ExtraBold" w:eastAsia="Plus Jakarta Sans ExtraBold" w:hAnsi="Plus Jakarta Sans ExtraBold"/>
          <w:color w:val="0D3B2E"/>
          <w:sz w:val="28"/>
          <w:szCs w:val="28"/>
        </w:rPr>
        <w:t xml:space="preserve">2. Plan against actual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32"/>
        <w:gridCol w:w="896"/>
        <w:gridCol w:w="784"/>
        <w:gridCol w:w="784"/>
        <w:gridCol w:w="784"/>
        <w:gridCol w:w="896"/>
        <w:gridCol w:w="896"/>
        <w:gridCol w:w="3366"/>
      </w:tblGrid>
      <w:tr>
        <w:trPr>
          <w:cantSplit/>
          <w:tblHeader/>
        </w:trPr>
        <w:tc>
          <w:tcPr>
            <w:tcW w:type="dxa" w:w="1232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0D3B2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 Bold" w:cs="Plus Jakarta Sans Bold" w:eastAsia="Plus Jakarta Sans Bold" w:hAnsi="Plus Jakarta Sans Bold"/>
                <w:color w:val="FFFFFF"/>
                <w:sz w:val="17"/>
                <w:szCs w:val="17"/>
              </w:rPr>
              <w:t xml:space="preserve">Day</w:t>
            </w:r>
          </w:p>
        </w:tc>
        <w:tc>
          <w:tcPr>
            <w:tcW w:type="dxa" w:w="896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0D3B2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 Bold" w:cs="Plus Jakarta Sans Bold" w:eastAsia="Plus Jakarta Sans Bold" w:hAnsi="Plus Jakarta Sans Bold"/>
                <w:color w:val="FFFFFF"/>
                <w:sz w:val="17"/>
                <w:szCs w:val="17"/>
              </w:rPr>
              <w:t xml:space="preserve">Planned</w:t>
            </w:r>
          </w:p>
        </w:tc>
        <w:tc>
          <w:tcPr>
            <w:tcW w:type="dxa" w:w="784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0D3B2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 Bold" w:cs="Plus Jakarta Sans Bold" w:eastAsia="Plus Jakarta Sans Bold" w:hAnsi="Plus Jakarta Sans Bold"/>
                <w:color w:val="FFFFFF"/>
                <w:sz w:val="17"/>
                <w:szCs w:val="17"/>
              </w:rPr>
              <w:t xml:space="preserve">Run</w:t>
            </w:r>
          </w:p>
        </w:tc>
        <w:tc>
          <w:tcPr>
            <w:tcW w:type="dxa" w:w="784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0D3B2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 Bold" w:cs="Plus Jakarta Sans Bold" w:eastAsia="Plus Jakarta Sans Bold" w:hAnsi="Plus Jakarta Sans Bold"/>
                <w:color w:val="FFFFFF"/>
                <w:sz w:val="17"/>
                <w:szCs w:val="17"/>
              </w:rPr>
              <w:t xml:space="preserve">Pass</w:t>
            </w:r>
          </w:p>
        </w:tc>
        <w:tc>
          <w:tcPr>
            <w:tcW w:type="dxa" w:w="784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0D3B2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 Bold" w:cs="Plus Jakarta Sans Bold" w:eastAsia="Plus Jakarta Sans Bold" w:hAnsi="Plus Jakarta Sans Bold"/>
                <w:color w:val="FFFFFF"/>
                <w:sz w:val="17"/>
                <w:szCs w:val="17"/>
              </w:rPr>
              <w:t xml:space="preserve">Fail</w:t>
            </w:r>
          </w:p>
        </w:tc>
        <w:tc>
          <w:tcPr>
            <w:tcW w:type="dxa" w:w="896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0D3B2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 Bold" w:cs="Plus Jakarta Sans Bold" w:eastAsia="Plus Jakarta Sans Bold" w:hAnsi="Plus Jakarta Sans Bold"/>
                <w:color w:val="FFFFFF"/>
                <w:sz w:val="17"/>
                <w:szCs w:val="17"/>
              </w:rPr>
              <w:t xml:space="preserve">Blocked</w:t>
            </w:r>
          </w:p>
        </w:tc>
        <w:tc>
          <w:tcPr>
            <w:tcW w:type="dxa" w:w="896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0D3B2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 Bold" w:cs="Plus Jakarta Sans Bold" w:eastAsia="Plus Jakarta Sans Bold" w:hAnsi="Plus Jakarta Sans Bold"/>
                <w:color w:val="FFFFFF"/>
                <w:sz w:val="17"/>
                <w:szCs w:val="17"/>
              </w:rPr>
              <w:t xml:space="preserve">Not run</w:t>
            </w:r>
          </w:p>
        </w:tc>
        <w:tc>
          <w:tcPr>
            <w:tcW w:type="dxa" w:w="3366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0D3B2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 Bold" w:cs="Plus Jakarta Sans Bold" w:eastAsia="Plus Jakarta Sans Bold" w:hAnsi="Plus Jakarta Sans Bold"/>
                <w:color w:val="FFFFFF"/>
                <w:sz w:val="17"/>
                <w:szCs w:val="17"/>
              </w:rPr>
              <w:t xml:space="preserve">Why short (if it was)</w:t>
            </w:r>
          </w:p>
        </w:tc>
      </w:tr>
      <w:tr>
        <w:trPr>
          <w:cantSplit/>
        </w:trPr>
        <w:tc>
          <w:tcPr>
            <w:tcW w:type="dxa" w:w="1232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Mon</w:t>
            </w:r>
          </w:p>
        </w:tc>
        <w:tc>
          <w:tcPr>
            <w:tcW w:type="dxa" w:w="896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 </w:t>
            </w:r>
          </w:p>
        </w:tc>
        <w:tc>
          <w:tcPr>
            <w:tcW w:type="dxa" w:w="784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 </w:t>
            </w:r>
          </w:p>
        </w:tc>
        <w:tc>
          <w:tcPr>
            <w:tcW w:type="dxa" w:w="784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 </w:t>
            </w:r>
          </w:p>
        </w:tc>
        <w:tc>
          <w:tcPr>
            <w:tcW w:type="dxa" w:w="784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 </w:t>
            </w:r>
          </w:p>
        </w:tc>
        <w:tc>
          <w:tcPr>
            <w:tcW w:type="dxa" w:w="896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 </w:t>
            </w:r>
          </w:p>
        </w:tc>
        <w:tc>
          <w:tcPr>
            <w:tcW w:type="dxa" w:w="896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 </w:t>
            </w:r>
          </w:p>
        </w:tc>
        <w:tc>
          <w:tcPr>
            <w:tcW w:type="dxa" w:w="3366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232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1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Tue</w:t>
            </w:r>
          </w:p>
        </w:tc>
        <w:tc>
          <w:tcPr>
            <w:tcW w:type="dxa" w:w="896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1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 </w:t>
            </w:r>
          </w:p>
        </w:tc>
        <w:tc>
          <w:tcPr>
            <w:tcW w:type="dxa" w:w="784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1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 </w:t>
            </w:r>
          </w:p>
        </w:tc>
        <w:tc>
          <w:tcPr>
            <w:tcW w:type="dxa" w:w="784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1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 </w:t>
            </w:r>
          </w:p>
        </w:tc>
        <w:tc>
          <w:tcPr>
            <w:tcW w:type="dxa" w:w="784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1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 </w:t>
            </w:r>
          </w:p>
        </w:tc>
        <w:tc>
          <w:tcPr>
            <w:tcW w:type="dxa" w:w="896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1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 </w:t>
            </w:r>
          </w:p>
        </w:tc>
        <w:tc>
          <w:tcPr>
            <w:tcW w:type="dxa" w:w="896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1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 </w:t>
            </w:r>
          </w:p>
        </w:tc>
        <w:tc>
          <w:tcPr>
            <w:tcW w:type="dxa" w:w="3366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1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232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Wed</w:t>
            </w:r>
          </w:p>
        </w:tc>
        <w:tc>
          <w:tcPr>
            <w:tcW w:type="dxa" w:w="896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 </w:t>
            </w:r>
          </w:p>
        </w:tc>
        <w:tc>
          <w:tcPr>
            <w:tcW w:type="dxa" w:w="784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 </w:t>
            </w:r>
          </w:p>
        </w:tc>
        <w:tc>
          <w:tcPr>
            <w:tcW w:type="dxa" w:w="784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 </w:t>
            </w:r>
          </w:p>
        </w:tc>
        <w:tc>
          <w:tcPr>
            <w:tcW w:type="dxa" w:w="784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 </w:t>
            </w:r>
          </w:p>
        </w:tc>
        <w:tc>
          <w:tcPr>
            <w:tcW w:type="dxa" w:w="896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 </w:t>
            </w:r>
          </w:p>
        </w:tc>
        <w:tc>
          <w:tcPr>
            <w:tcW w:type="dxa" w:w="896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 </w:t>
            </w:r>
          </w:p>
        </w:tc>
        <w:tc>
          <w:tcPr>
            <w:tcW w:type="dxa" w:w="3366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232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1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Thu</w:t>
            </w:r>
          </w:p>
        </w:tc>
        <w:tc>
          <w:tcPr>
            <w:tcW w:type="dxa" w:w="896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1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 </w:t>
            </w:r>
          </w:p>
        </w:tc>
        <w:tc>
          <w:tcPr>
            <w:tcW w:type="dxa" w:w="784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1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 </w:t>
            </w:r>
          </w:p>
        </w:tc>
        <w:tc>
          <w:tcPr>
            <w:tcW w:type="dxa" w:w="784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1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 </w:t>
            </w:r>
          </w:p>
        </w:tc>
        <w:tc>
          <w:tcPr>
            <w:tcW w:type="dxa" w:w="784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1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 </w:t>
            </w:r>
          </w:p>
        </w:tc>
        <w:tc>
          <w:tcPr>
            <w:tcW w:type="dxa" w:w="896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1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 </w:t>
            </w:r>
          </w:p>
        </w:tc>
        <w:tc>
          <w:tcPr>
            <w:tcW w:type="dxa" w:w="896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1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 </w:t>
            </w:r>
          </w:p>
        </w:tc>
        <w:tc>
          <w:tcPr>
            <w:tcW w:type="dxa" w:w="3366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1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232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Fri</w:t>
            </w:r>
          </w:p>
        </w:tc>
        <w:tc>
          <w:tcPr>
            <w:tcW w:type="dxa" w:w="896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 </w:t>
            </w:r>
          </w:p>
        </w:tc>
        <w:tc>
          <w:tcPr>
            <w:tcW w:type="dxa" w:w="784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 </w:t>
            </w:r>
          </w:p>
        </w:tc>
        <w:tc>
          <w:tcPr>
            <w:tcW w:type="dxa" w:w="784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 </w:t>
            </w:r>
          </w:p>
        </w:tc>
        <w:tc>
          <w:tcPr>
            <w:tcW w:type="dxa" w:w="784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 </w:t>
            </w:r>
          </w:p>
        </w:tc>
        <w:tc>
          <w:tcPr>
            <w:tcW w:type="dxa" w:w="896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 </w:t>
            </w:r>
          </w:p>
        </w:tc>
        <w:tc>
          <w:tcPr>
            <w:tcW w:type="dxa" w:w="896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 </w:t>
            </w:r>
          </w:p>
        </w:tc>
        <w:tc>
          <w:tcPr>
            <w:tcW w:type="dxa" w:w="3366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232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1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Week total</w:t>
            </w:r>
          </w:p>
        </w:tc>
        <w:tc>
          <w:tcPr>
            <w:tcW w:type="dxa" w:w="896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1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 </w:t>
            </w:r>
          </w:p>
        </w:tc>
        <w:tc>
          <w:tcPr>
            <w:tcW w:type="dxa" w:w="784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1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 </w:t>
            </w:r>
          </w:p>
        </w:tc>
        <w:tc>
          <w:tcPr>
            <w:tcW w:type="dxa" w:w="784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1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 </w:t>
            </w:r>
          </w:p>
        </w:tc>
        <w:tc>
          <w:tcPr>
            <w:tcW w:type="dxa" w:w="784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1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 </w:t>
            </w:r>
          </w:p>
        </w:tc>
        <w:tc>
          <w:tcPr>
            <w:tcW w:type="dxa" w:w="896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1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 </w:t>
            </w:r>
          </w:p>
        </w:tc>
        <w:tc>
          <w:tcPr>
            <w:tcW w:type="dxa" w:w="896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1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 </w:t>
            </w:r>
          </w:p>
        </w:tc>
        <w:tc>
          <w:tcPr>
            <w:tcW w:type="dxa" w:w="3366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1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 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300"/>
      </w:pPr>
      <w:r>
        <w:rPr>
          <w:rFonts w:ascii="Plus Jakarta Sans ExtraBold" w:cs="Plus Jakarta Sans ExtraBold" w:eastAsia="Plus Jakarta Sans ExtraBold" w:hAnsi="Plus Jakarta Sans ExtraBold"/>
          <w:color w:val="0D3B2E"/>
          <w:sz w:val="28"/>
          <w:szCs w:val="28"/>
        </w:rPr>
        <w:t xml:space="preserve">3. Results by area (since the start)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27"/>
        <w:gridCol w:w="1028"/>
        <w:gridCol w:w="899"/>
        <w:gridCol w:w="899"/>
        <w:gridCol w:w="899"/>
        <w:gridCol w:w="1028"/>
        <w:gridCol w:w="1028"/>
        <w:gridCol w:w="1030"/>
      </w:tblGrid>
      <w:tr>
        <w:trPr>
          <w:cantSplit/>
          <w:tblHeader/>
        </w:trPr>
        <w:tc>
          <w:tcPr>
            <w:tcW w:type="dxa" w:w="2827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0D3B2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 Bold" w:cs="Plus Jakarta Sans Bold" w:eastAsia="Plus Jakarta Sans Bold" w:hAnsi="Plus Jakarta Sans Bold"/>
                <w:color w:val="FFFFFF"/>
                <w:sz w:val="17"/>
                <w:szCs w:val="17"/>
              </w:rPr>
              <w:t xml:space="preserve">Area</w:t>
            </w:r>
          </w:p>
        </w:tc>
        <w:tc>
          <w:tcPr>
            <w:tcW w:type="dxa" w:w="1028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0D3B2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 Bold" w:cs="Plus Jakarta Sans Bold" w:eastAsia="Plus Jakarta Sans Bold" w:hAnsi="Plus Jakarta Sans Bold"/>
                <w:color w:val="FFFFFF"/>
                <w:sz w:val="17"/>
                <w:szCs w:val="17"/>
              </w:rPr>
              <w:t xml:space="preserve">Cases</w:t>
            </w:r>
          </w:p>
        </w:tc>
        <w:tc>
          <w:tcPr>
            <w:tcW w:type="dxa" w:w="899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0D3B2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 Bold" w:cs="Plus Jakarta Sans Bold" w:eastAsia="Plus Jakarta Sans Bold" w:hAnsi="Plus Jakarta Sans Bold"/>
                <w:color w:val="FFFFFF"/>
                <w:sz w:val="17"/>
                <w:szCs w:val="17"/>
              </w:rPr>
              <w:t xml:space="preserve">Run</w:t>
            </w:r>
          </w:p>
        </w:tc>
        <w:tc>
          <w:tcPr>
            <w:tcW w:type="dxa" w:w="899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0D3B2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 Bold" w:cs="Plus Jakarta Sans Bold" w:eastAsia="Plus Jakarta Sans Bold" w:hAnsi="Plus Jakarta Sans Bold"/>
                <w:color w:val="FFFFFF"/>
                <w:sz w:val="17"/>
                <w:szCs w:val="17"/>
              </w:rPr>
              <w:t xml:space="preserve">Pass</w:t>
            </w:r>
          </w:p>
        </w:tc>
        <w:tc>
          <w:tcPr>
            <w:tcW w:type="dxa" w:w="899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0D3B2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 Bold" w:cs="Plus Jakarta Sans Bold" w:eastAsia="Plus Jakarta Sans Bold" w:hAnsi="Plus Jakarta Sans Bold"/>
                <w:color w:val="FFFFFF"/>
                <w:sz w:val="17"/>
                <w:szCs w:val="17"/>
              </w:rPr>
              <w:t xml:space="preserve">Fail</w:t>
            </w:r>
          </w:p>
        </w:tc>
        <w:tc>
          <w:tcPr>
            <w:tcW w:type="dxa" w:w="1028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0D3B2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 Bold" w:cs="Plus Jakarta Sans Bold" w:eastAsia="Plus Jakarta Sans Bold" w:hAnsi="Plus Jakarta Sans Bold"/>
                <w:color w:val="FFFFFF"/>
                <w:sz w:val="17"/>
                <w:szCs w:val="17"/>
              </w:rPr>
              <w:t xml:space="preserve">Blocked</w:t>
            </w:r>
          </w:p>
        </w:tc>
        <w:tc>
          <w:tcPr>
            <w:tcW w:type="dxa" w:w="1028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0D3B2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 Bold" w:cs="Plus Jakarta Sans Bold" w:eastAsia="Plus Jakarta Sans Bold" w:hAnsi="Plus Jakarta Sans Bold"/>
                <w:color w:val="FFFFFF"/>
                <w:sz w:val="17"/>
                <w:szCs w:val="17"/>
              </w:rPr>
              <w:t xml:space="preserve">Not run</w:t>
            </w:r>
          </w:p>
        </w:tc>
        <w:tc>
          <w:tcPr>
            <w:tcW w:type="dxa" w:w="1030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0D3B2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 Bold" w:cs="Plus Jakarta Sans Bold" w:eastAsia="Plus Jakarta Sans Bold" w:hAnsi="Plus Jakarta Sans Bold"/>
                <w:color w:val="FFFFFF"/>
                <w:sz w:val="17"/>
                <w:szCs w:val="17"/>
              </w:rPr>
              <w:t xml:space="preserve">% run</w:t>
            </w:r>
          </w:p>
        </w:tc>
      </w:tr>
      <w:tr>
        <w:trPr>
          <w:cantSplit/>
        </w:trPr>
        <w:tc>
          <w:tcPr>
            <w:tcW w:type="dxa" w:w="2827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 Bold" w:cs="Plus Jakarta Sans Bold" w:eastAsia="Plus Jakarta Sans Bold" w:hAnsi="Plus Jakarta Sans Bold"/>
                <w:color w:val="1F2A26"/>
                <w:sz w:val="17"/>
                <w:szCs w:val="17"/>
              </w:rPr>
              <w:t xml:space="preserve">Smoke (SM)</w:t>
            </w:r>
          </w:p>
        </w:tc>
        <w:tc>
          <w:tcPr>
            <w:tcW w:type="dxa" w:w="1028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8</w:t>
            </w:r>
          </w:p>
        </w:tc>
        <w:tc>
          <w:tcPr>
            <w:tcW w:type="dxa" w:w="899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 </w:t>
            </w:r>
          </w:p>
        </w:tc>
        <w:tc>
          <w:tcPr>
            <w:tcW w:type="dxa" w:w="899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 </w:t>
            </w:r>
          </w:p>
        </w:tc>
        <w:tc>
          <w:tcPr>
            <w:tcW w:type="dxa" w:w="899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 </w:t>
            </w:r>
          </w:p>
        </w:tc>
        <w:tc>
          <w:tcPr>
            <w:tcW w:type="dxa" w:w="1028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 </w:t>
            </w:r>
          </w:p>
        </w:tc>
        <w:tc>
          <w:tcPr>
            <w:tcW w:type="dxa" w:w="1028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 </w:t>
            </w:r>
          </w:p>
        </w:tc>
        <w:tc>
          <w:tcPr>
            <w:tcW w:type="dxa" w:w="1030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827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1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 Bold" w:cs="Plus Jakarta Sans Bold" w:eastAsia="Plus Jakarta Sans Bold" w:hAnsi="Plus Jakarta Sans Bold"/>
                <w:color w:val="1F2A26"/>
                <w:sz w:val="17"/>
                <w:szCs w:val="17"/>
              </w:rPr>
              <w:t xml:space="preserve">Core platform (CP)</w:t>
            </w:r>
          </w:p>
        </w:tc>
        <w:tc>
          <w:tcPr>
            <w:tcW w:type="dxa" w:w="1028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1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70</w:t>
            </w:r>
          </w:p>
        </w:tc>
        <w:tc>
          <w:tcPr>
            <w:tcW w:type="dxa" w:w="899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1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 </w:t>
            </w:r>
          </w:p>
        </w:tc>
        <w:tc>
          <w:tcPr>
            <w:tcW w:type="dxa" w:w="899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1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 </w:t>
            </w:r>
          </w:p>
        </w:tc>
        <w:tc>
          <w:tcPr>
            <w:tcW w:type="dxa" w:w="899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1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 </w:t>
            </w:r>
          </w:p>
        </w:tc>
        <w:tc>
          <w:tcPr>
            <w:tcW w:type="dxa" w:w="1028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1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 </w:t>
            </w:r>
          </w:p>
        </w:tc>
        <w:tc>
          <w:tcPr>
            <w:tcW w:type="dxa" w:w="1028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1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 </w:t>
            </w:r>
          </w:p>
        </w:tc>
        <w:tc>
          <w:tcPr>
            <w:tcW w:type="dxa" w:w="1030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1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827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 Bold" w:cs="Plus Jakarta Sans Bold" w:eastAsia="Plus Jakarta Sans Bold" w:hAnsi="Plus Jakarta Sans Bold"/>
                <w:color w:val="1F2A26"/>
                <w:sz w:val="17"/>
                <w:szCs w:val="17"/>
              </w:rPr>
              <w:t xml:space="preserve">Chat (CH)</w:t>
            </w:r>
          </w:p>
        </w:tc>
        <w:tc>
          <w:tcPr>
            <w:tcW w:type="dxa" w:w="1028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20</w:t>
            </w:r>
          </w:p>
        </w:tc>
        <w:tc>
          <w:tcPr>
            <w:tcW w:type="dxa" w:w="899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 </w:t>
            </w:r>
          </w:p>
        </w:tc>
        <w:tc>
          <w:tcPr>
            <w:tcW w:type="dxa" w:w="899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 </w:t>
            </w:r>
          </w:p>
        </w:tc>
        <w:tc>
          <w:tcPr>
            <w:tcW w:type="dxa" w:w="899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 </w:t>
            </w:r>
          </w:p>
        </w:tc>
        <w:tc>
          <w:tcPr>
            <w:tcW w:type="dxa" w:w="1028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 </w:t>
            </w:r>
          </w:p>
        </w:tc>
        <w:tc>
          <w:tcPr>
            <w:tcW w:type="dxa" w:w="1028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 </w:t>
            </w:r>
          </w:p>
        </w:tc>
        <w:tc>
          <w:tcPr>
            <w:tcW w:type="dxa" w:w="1030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827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1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 Bold" w:cs="Plus Jakarta Sans Bold" w:eastAsia="Plus Jakarta Sans Bold" w:hAnsi="Plus Jakarta Sans Bold"/>
                <w:color w:val="1F2A26"/>
                <w:sz w:val="17"/>
                <w:szCs w:val="17"/>
              </w:rPr>
              <w:t xml:space="preserve">Reconciliation (RC)</w:t>
            </w:r>
          </w:p>
        </w:tc>
        <w:tc>
          <w:tcPr>
            <w:tcW w:type="dxa" w:w="1028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1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95</w:t>
            </w:r>
          </w:p>
        </w:tc>
        <w:tc>
          <w:tcPr>
            <w:tcW w:type="dxa" w:w="899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1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 </w:t>
            </w:r>
          </w:p>
        </w:tc>
        <w:tc>
          <w:tcPr>
            <w:tcW w:type="dxa" w:w="899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1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 </w:t>
            </w:r>
          </w:p>
        </w:tc>
        <w:tc>
          <w:tcPr>
            <w:tcW w:type="dxa" w:w="899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1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 </w:t>
            </w:r>
          </w:p>
        </w:tc>
        <w:tc>
          <w:tcPr>
            <w:tcW w:type="dxa" w:w="1028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1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 </w:t>
            </w:r>
          </w:p>
        </w:tc>
        <w:tc>
          <w:tcPr>
            <w:tcW w:type="dxa" w:w="1028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1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 </w:t>
            </w:r>
          </w:p>
        </w:tc>
        <w:tc>
          <w:tcPr>
            <w:tcW w:type="dxa" w:w="1030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1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827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 Bold" w:cs="Plus Jakarta Sans Bold" w:eastAsia="Plus Jakarta Sans Bold" w:hAnsi="Plus Jakarta Sans Bold"/>
                <w:color w:val="1F2A26"/>
                <w:sz w:val="17"/>
                <w:szCs w:val="17"/>
              </w:rPr>
              <w:t xml:space="preserve">Storefronts (SF)</w:t>
            </w:r>
          </w:p>
        </w:tc>
        <w:tc>
          <w:tcPr>
            <w:tcW w:type="dxa" w:w="1028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76</w:t>
            </w:r>
          </w:p>
        </w:tc>
        <w:tc>
          <w:tcPr>
            <w:tcW w:type="dxa" w:w="899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 </w:t>
            </w:r>
          </w:p>
        </w:tc>
        <w:tc>
          <w:tcPr>
            <w:tcW w:type="dxa" w:w="899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 </w:t>
            </w:r>
          </w:p>
        </w:tc>
        <w:tc>
          <w:tcPr>
            <w:tcW w:type="dxa" w:w="899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 </w:t>
            </w:r>
          </w:p>
        </w:tc>
        <w:tc>
          <w:tcPr>
            <w:tcW w:type="dxa" w:w="1028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 </w:t>
            </w:r>
          </w:p>
        </w:tc>
        <w:tc>
          <w:tcPr>
            <w:tcW w:type="dxa" w:w="1028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 </w:t>
            </w:r>
          </w:p>
        </w:tc>
        <w:tc>
          <w:tcPr>
            <w:tcW w:type="dxa" w:w="1030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827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1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 Bold" w:cs="Plus Jakarta Sans Bold" w:eastAsia="Plus Jakarta Sans Bold" w:hAnsi="Plus Jakarta Sans Bold"/>
                <w:color w:val="1F2A26"/>
                <w:sz w:val="17"/>
                <w:szCs w:val="17"/>
              </w:rPr>
              <w:t xml:space="preserve">Schools (SC)</w:t>
            </w:r>
          </w:p>
        </w:tc>
        <w:tc>
          <w:tcPr>
            <w:tcW w:type="dxa" w:w="1028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1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96</w:t>
            </w:r>
          </w:p>
        </w:tc>
        <w:tc>
          <w:tcPr>
            <w:tcW w:type="dxa" w:w="899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1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 </w:t>
            </w:r>
          </w:p>
        </w:tc>
        <w:tc>
          <w:tcPr>
            <w:tcW w:type="dxa" w:w="899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1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 </w:t>
            </w:r>
          </w:p>
        </w:tc>
        <w:tc>
          <w:tcPr>
            <w:tcW w:type="dxa" w:w="899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1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 </w:t>
            </w:r>
          </w:p>
        </w:tc>
        <w:tc>
          <w:tcPr>
            <w:tcW w:type="dxa" w:w="1028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1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 </w:t>
            </w:r>
          </w:p>
        </w:tc>
        <w:tc>
          <w:tcPr>
            <w:tcW w:type="dxa" w:w="1028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1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 </w:t>
            </w:r>
          </w:p>
        </w:tc>
        <w:tc>
          <w:tcPr>
            <w:tcW w:type="dxa" w:w="1030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1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827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 Bold" w:cs="Plus Jakarta Sans Bold" w:eastAsia="Plus Jakarta Sans Bold" w:hAnsi="Plus Jakarta Sans Bold"/>
                <w:color w:val="1F2A26"/>
                <w:sz w:val="17"/>
                <w:szCs w:val="17"/>
              </w:rPr>
              <w:t xml:space="preserve">Across (XC)</w:t>
            </w:r>
          </w:p>
        </w:tc>
        <w:tc>
          <w:tcPr>
            <w:tcW w:type="dxa" w:w="1028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14</w:t>
            </w:r>
          </w:p>
        </w:tc>
        <w:tc>
          <w:tcPr>
            <w:tcW w:type="dxa" w:w="899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 </w:t>
            </w:r>
          </w:p>
        </w:tc>
        <w:tc>
          <w:tcPr>
            <w:tcW w:type="dxa" w:w="899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 </w:t>
            </w:r>
          </w:p>
        </w:tc>
        <w:tc>
          <w:tcPr>
            <w:tcW w:type="dxa" w:w="899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 </w:t>
            </w:r>
          </w:p>
        </w:tc>
        <w:tc>
          <w:tcPr>
            <w:tcW w:type="dxa" w:w="1028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 </w:t>
            </w:r>
          </w:p>
        </w:tc>
        <w:tc>
          <w:tcPr>
            <w:tcW w:type="dxa" w:w="1028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 </w:t>
            </w:r>
          </w:p>
        </w:tc>
        <w:tc>
          <w:tcPr>
            <w:tcW w:type="dxa" w:w="1030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827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1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 Bold" w:cs="Plus Jakarta Sans Bold" w:eastAsia="Plus Jakarta Sans Bold" w:hAnsi="Plus Jakarta Sans Bold"/>
                <w:color w:val="1F2A26"/>
                <w:sz w:val="17"/>
                <w:szCs w:val="17"/>
              </w:rPr>
              <w:t xml:space="preserve">All</w:t>
            </w:r>
          </w:p>
        </w:tc>
        <w:tc>
          <w:tcPr>
            <w:tcW w:type="dxa" w:w="1028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1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379</w:t>
            </w:r>
          </w:p>
        </w:tc>
        <w:tc>
          <w:tcPr>
            <w:tcW w:type="dxa" w:w="899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1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 </w:t>
            </w:r>
          </w:p>
        </w:tc>
        <w:tc>
          <w:tcPr>
            <w:tcW w:type="dxa" w:w="899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1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 </w:t>
            </w:r>
          </w:p>
        </w:tc>
        <w:tc>
          <w:tcPr>
            <w:tcW w:type="dxa" w:w="899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1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 </w:t>
            </w:r>
          </w:p>
        </w:tc>
        <w:tc>
          <w:tcPr>
            <w:tcW w:type="dxa" w:w="1028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1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 </w:t>
            </w:r>
          </w:p>
        </w:tc>
        <w:tc>
          <w:tcPr>
            <w:tcW w:type="dxa" w:w="1028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1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 </w:t>
            </w:r>
          </w:p>
        </w:tc>
        <w:tc>
          <w:tcPr>
            <w:tcW w:type="dxa" w:w="1030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1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 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300"/>
      </w:pPr>
      <w:r>
        <w:rPr>
          <w:rFonts w:ascii="Plus Jakarta Sans ExtraBold" w:cs="Plus Jakarta Sans ExtraBold" w:eastAsia="Plus Jakarta Sans ExtraBold" w:hAnsi="Plus Jakarta Sans ExtraBold"/>
          <w:color w:val="0D3B2E"/>
          <w:sz w:val="28"/>
          <w:szCs w:val="28"/>
        </w:rPr>
        <w:t xml:space="preserve">4. Bugs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14"/>
        <w:gridCol w:w="1204"/>
        <w:gridCol w:w="1204"/>
        <w:gridCol w:w="1204"/>
        <w:gridCol w:w="1204"/>
        <w:gridCol w:w="1208"/>
      </w:tblGrid>
      <w:tr>
        <w:trPr>
          <w:cantSplit/>
          <w:tblHeader/>
        </w:trPr>
        <w:tc>
          <w:tcPr>
            <w:tcW w:type="dxa" w:w="3614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0D3B2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</w:p>
        </w:tc>
        <w:tc>
          <w:tcPr>
            <w:tcW w:type="dxa" w:w="1204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0D3B2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 Bold" w:cs="Plus Jakarta Sans Bold" w:eastAsia="Plus Jakarta Sans Bold" w:hAnsi="Plus Jakarta Sans Bold"/>
                <w:color w:val="FFFFFF"/>
                <w:sz w:val="17"/>
                <w:szCs w:val="17"/>
              </w:rPr>
              <w:t xml:space="preserve">S1</w:t>
            </w:r>
          </w:p>
        </w:tc>
        <w:tc>
          <w:tcPr>
            <w:tcW w:type="dxa" w:w="1204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0D3B2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 Bold" w:cs="Plus Jakarta Sans Bold" w:eastAsia="Plus Jakarta Sans Bold" w:hAnsi="Plus Jakarta Sans Bold"/>
                <w:color w:val="FFFFFF"/>
                <w:sz w:val="17"/>
                <w:szCs w:val="17"/>
              </w:rPr>
              <w:t xml:space="preserve">S2</w:t>
            </w:r>
          </w:p>
        </w:tc>
        <w:tc>
          <w:tcPr>
            <w:tcW w:type="dxa" w:w="1204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0D3B2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 Bold" w:cs="Plus Jakarta Sans Bold" w:eastAsia="Plus Jakarta Sans Bold" w:hAnsi="Plus Jakarta Sans Bold"/>
                <w:color w:val="FFFFFF"/>
                <w:sz w:val="17"/>
                <w:szCs w:val="17"/>
              </w:rPr>
              <w:t xml:space="preserve">S3</w:t>
            </w:r>
          </w:p>
        </w:tc>
        <w:tc>
          <w:tcPr>
            <w:tcW w:type="dxa" w:w="1204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0D3B2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 Bold" w:cs="Plus Jakarta Sans Bold" w:eastAsia="Plus Jakarta Sans Bold" w:hAnsi="Plus Jakarta Sans Bold"/>
                <w:color w:val="FFFFFF"/>
                <w:sz w:val="17"/>
                <w:szCs w:val="17"/>
              </w:rPr>
              <w:t xml:space="preserve">S4</w:t>
            </w:r>
          </w:p>
        </w:tc>
        <w:tc>
          <w:tcPr>
            <w:tcW w:type="dxa" w:w="1208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0D3B2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 Bold" w:cs="Plus Jakarta Sans Bold" w:eastAsia="Plus Jakarta Sans Bold" w:hAnsi="Plus Jakarta Sans Bold"/>
                <w:color w:val="FFFFFF"/>
                <w:sz w:val="17"/>
                <w:szCs w:val="17"/>
              </w:rPr>
              <w:t xml:space="preserve">Total</w:t>
            </w:r>
          </w:p>
        </w:tc>
      </w:tr>
      <w:tr>
        <w:trPr>
          <w:cantSplit/>
        </w:trPr>
        <w:tc>
          <w:tcPr>
            <w:tcW w:type="dxa" w:w="3614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 Bold" w:cs="Plus Jakarta Sans Bold" w:eastAsia="Plus Jakarta Sans Bold" w:hAnsi="Plus Jakarta Sans Bold"/>
                <w:color w:val="1F2A26"/>
                <w:sz w:val="17"/>
                <w:szCs w:val="17"/>
              </w:rPr>
              <w:t xml:space="preserve">Logged this week</w:t>
            </w:r>
          </w:p>
        </w:tc>
        <w:tc>
          <w:tcPr>
            <w:tcW w:type="dxa" w:w="1204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 </w:t>
            </w:r>
          </w:p>
        </w:tc>
        <w:tc>
          <w:tcPr>
            <w:tcW w:type="dxa" w:w="1204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 </w:t>
            </w:r>
          </w:p>
        </w:tc>
        <w:tc>
          <w:tcPr>
            <w:tcW w:type="dxa" w:w="1204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 </w:t>
            </w:r>
          </w:p>
        </w:tc>
        <w:tc>
          <w:tcPr>
            <w:tcW w:type="dxa" w:w="1204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 </w:t>
            </w:r>
          </w:p>
        </w:tc>
        <w:tc>
          <w:tcPr>
            <w:tcW w:type="dxa" w:w="1208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614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1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 Bold" w:cs="Plus Jakarta Sans Bold" w:eastAsia="Plus Jakarta Sans Bold" w:hAnsi="Plus Jakarta Sans Bold"/>
                <w:color w:val="1F2A26"/>
                <w:sz w:val="17"/>
                <w:szCs w:val="17"/>
              </w:rPr>
              <w:t xml:space="preserve">Open now (all weeks)</w:t>
            </w:r>
          </w:p>
        </w:tc>
        <w:tc>
          <w:tcPr>
            <w:tcW w:type="dxa" w:w="1204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1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 </w:t>
            </w:r>
          </w:p>
        </w:tc>
        <w:tc>
          <w:tcPr>
            <w:tcW w:type="dxa" w:w="1204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1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 </w:t>
            </w:r>
          </w:p>
        </w:tc>
        <w:tc>
          <w:tcPr>
            <w:tcW w:type="dxa" w:w="1204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1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 </w:t>
            </w:r>
          </w:p>
        </w:tc>
        <w:tc>
          <w:tcPr>
            <w:tcW w:type="dxa" w:w="1204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1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 </w:t>
            </w:r>
          </w:p>
        </w:tc>
        <w:tc>
          <w:tcPr>
            <w:tcW w:type="dxa" w:w="1208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1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614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 Bold" w:cs="Plus Jakarta Sans Bold" w:eastAsia="Plus Jakarta Sans Bold" w:hAnsi="Plus Jakarta Sans Bold"/>
                <w:color w:val="1F2A26"/>
                <w:sz w:val="17"/>
                <w:szCs w:val="17"/>
              </w:rPr>
              <w:t xml:space="preserve">Closed this week</w:t>
            </w:r>
          </w:p>
        </w:tc>
        <w:tc>
          <w:tcPr>
            <w:tcW w:type="dxa" w:w="1204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 </w:t>
            </w:r>
          </w:p>
        </w:tc>
        <w:tc>
          <w:tcPr>
            <w:tcW w:type="dxa" w:w="1204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 </w:t>
            </w:r>
          </w:p>
        </w:tc>
        <w:tc>
          <w:tcPr>
            <w:tcW w:type="dxa" w:w="1204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 </w:t>
            </w:r>
          </w:p>
        </w:tc>
        <w:tc>
          <w:tcPr>
            <w:tcW w:type="dxa" w:w="1204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 </w:t>
            </w:r>
          </w:p>
        </w:tc>
        <w:tc>
          <w:tcPr>
            <w:tcW w:type="dxa" w:w="1208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 </w:t>
            </w:r>
          </w:p>
        </w:tc>
      </w:tr>
    </w:tbl>
    <w:p>
      <w:pPr>
        <w:spacing w:after="120"/>
      </w:pPr>
    </w:p>
    <w:p>
      <w:pPr>
        <w:spacing w:after="80" w:line="288"/>
      </w:pPr>
      <w:r>
        <w:rPr>
          <w:rFonts w:ascii="Plus Jakarta Sans" w:cs="Plus Jakarta Sans" w:eastAsia="Plus Jakarta Sans" w:hAnsi="Plus Jakarta Sans"/>
          <w:color w:val="5B6B64"/>
          <w:sz w:val="16"/>
          <w:szCs w:val="16"/>
        </w:rPr>
        <w:t xml:space="preserve">Every open S1 and S2 bug: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70"/>
        <w:gridCol w:w="4711"/>
        <w:gridCol w:w="1070"/>
        <w:gridCol w:w="1713"/>
        <w:gridCol w:w="1074"/>
      </w:tblGrid>
      <w:tr>
        <w:trPr>
          <w:cantSplit/>
          <w:tblHeader/>
        </w:trPr>
        <w:tc>
          <w:tcPr>
            <w:tcW w:type="dxa" w:w="1070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0D3B2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 Bold" w:cs="Plus Jakarta Sans Bold" w:eastAsia="Plus Jakarta Sans Bold" w:hAnsi="Plus Jakarta Sans Bold"/>
                <w:color w:val="FFFFFF"/>
                <w:sz w:val="17"/>
                <w:szCs w:val="17"/>
              </w:rPr>
              <w:t xml:space="preserve">Bug ID</w:t>
            </w:r>
          </w:p>
        </w:tc>
        <w:tc>
          <w:tcPr>
            <w:tcW w:type="dxa" w:w="4711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0D3B2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 Bold" w:cs="Plus Jakarta Sans Bold" w:eastAsia="Plus Jakarta Sans Bold" w:hAnsi="Plus Jakarta Sans Bold"/>
                <w:color w:val="FFFFFF"/>
                <w:sz w:val="17"/>
                <w:szCs w:val="17"/>
              </w:rPr>
              <w:t xml:space="preserve">Title</w:t>
            </w:r>
          </w:p>
        </w:tc>
        <w:tc>
          <w:tcPr>
            <w:tcW w:type="dxa" w:w="1070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0D3B2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 Bold" w:cs="Plus Jakarta Sans Bold" w:eastAsia="Plus Jakarta Sans Bold" w:hAnsi="Plus Jakarta Sans Bold"/>
                <w:color w:val="FFFFFF"/>
                <w:sz w:val="17"/>
                <w:szCs w:val="17"/>
              </w:rPr>
              <w:t xml:space="preserve">Severity</w:t>
            </w:r>
          </w:p>
        </w:tc>
        <w:tc>
          <w:tcPr>
            <w:tcW w:type="dxa" w:w="1713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0D3B2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 Bold" w:cs="Plus Jakarta Sans Bold" w:eastAsia="Plus Jakarta Sans Bold" w:hAnsi="Plus Jakarta Sans Bold"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1074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0D3B2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 Bold" w:cs="Plus Jakarta Sans Bold" w:eastAsia="Plus Jakarta Sans Bold" w:hAnsi="Plus Jakarta Sans Bold"/>
                <w:color w:val="FFFFFF"/>
                <w:sz w:val="17"/>
                <w:szCs w:val="17"/>
              </w:rPr>
              <w:t xml:space="preserve">Days open</w:t>
            </w:r>
          </w:p>
        </w:tc>
      </w:tr>
      <w:tr>
        <w:trPr>
          <w:cantSplit/>
        </w:trPr>
        <w:tc>
          <w:tcPr>
            <w:tcW w:type="dxa" w:w="1070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 </w:t>
            </w:r>
          </w:p>
        </w:tc>
        <w:tc>
          <w:tcPr>
            <w:tcW w:type="dxa" w:w="4711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 </w:t>
            </w:r>
          </w:p>
        </w:tc>
        <w:tc>
          <w:tcPr>
            <w:tcW w:type="dxa" w:w="1070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 </w:t>
            </w:r>
          </w:p>
        </w:tc>
        <w:tc>
          <w:tcPr>
            <w:tcW w:type="dxa" w:w="1713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 </w:t>
            </w:r>
          </w:p>
        </w:tc>
        <w:tc>
          <w:tcPr>
            <w:tcW w:type="dxa" w:w="1074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070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1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 </w:t>
            </w:r>
          </w:p>
        </w:tc>
        <w:tc>
          <w:tcPr>
            <w:tcW w:type="dxa" w:w="4711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1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 </w:t>
            </w:r>
          </w:p>
        </w:tc>
        <w:tc>
          <w:tcPr>
            <w:tcW w:type="dxa" w:w="1070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1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 </w:t>
            </w:r>
          </w:p>
        </w:tc>
        <w:tc>
          <w:tcPr>
            <w:tcW w:type="dxa" w:w="1713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1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 </w:t>
            </w:r>
          </w:p>
        </w:tc>
        <w:tc>
          <w:tcPr>
            <w:tcW w:type="dxa" w:w="1074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1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070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 </w:t>
            </w:r>
          </w:p>
        </w:tc>
        <w:tc>
          <w:tcPr>
            <w:tcW w:type="dxa" w:w="4711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 </w:t>
            </w:r>
          </w:p>
        </w:tc>
        <w:tc>
          <w:tcPr>
            <w:tcW w:type="dxa" w:w="1070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 </w:t>
            </w:r>
          </w:p>
        </w:tc>
        <w:tc>
          <w:tcPr>
            <w:tcW w:type="dxa" w:w="1713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 </w:t>
            </w:r>
          </w:p>
        </w:tc>
        <w:tc>
          <w:tcPr>
            <w:tcW w:type="dxa" w:w="1074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070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1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 </w:t>
            </w:r>
          </w:p>
        </w:tc>
        <w:tc>
          <w:tcPr>
            <w:tcW w:type="dxa" w:w="4711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1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 </w:t>
            </w:r>
          </w:p>
        </w:tc>
        <w:tc>
          <w:tcPr>
            <w:tcW w:type="dxa" w:w="1070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1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 </w:t>
            </w:r>
          </w:p>
        </w:tc>
        <w:tc>
          <w:tcPr>
            <w:tcW w:type="dxa" w:w="1713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1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 </w:t>
            </w:r>
          </w:p>
        </w:tc>
        <w:tc>
          <w:tcPr>
            <w:tcW w:type="dxa" w:w="1074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1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070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 </w:t>
            </w:r>
          </w:p>
        </w:tc>
        <w:tc>
          <w:tcPr>
            <w:tcW w:type="dxa" w:w="4711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 </w:t>
            </w:r>
          </w:p>
        </w:tc>
        <w:tc>
          <w:tcPr>
            <w:tcW w:type="dxa" w:w="1070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 </w:t>
            </w:r>
          </w:p>
        </w:tc>
        <w:tc>
          <w:tcPr>
            <w:tcW w:type="dxa" w:w="1713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 </w:t>
            </w:r>
          </w:p>
        </w:tc>
        <w:tc>
          <w:tcPr>
            <w:tcW w:type="dxa" w:w="1074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 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300"/>
      </w:pPr>
      <w:r>
        <w:rPr>
          <w:rFonts w:ascii="Plus Jakarta Sans ExtraBold" w:cs="Plus Jakarta Sans ExtraBold" w:eastAsia="Plus Jakarta Sans ExtraBold" w:hAnsi="Plus Jakarta Sans ExtraBold"/>
          <w:color w:val="0D3B2E"/>
          <w:sz w:val="28"/>
          <w:szCs w:val="28"/>
        </w:rPr>
        <w:t xml:space="preserve">5. Retests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65"/>
        <w:gridCol w:w="1376"/>
        <w:gridCol w:w="1376"/>
        <w:gridCol w:w="4821"/>
      </w:tblGrid>
      <w:tr>
        <w:trPr>
          <w:cantSplit/>
          <w:tblHeader/>
        </w:trPr>
        <w:tc>
          <w:tcPr>
            <w:tcW w:type="dxa" w:w="2065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0D3B2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 Bold" w:cs="Plus Jakarta Sans Bold" w:eastAsia="Plus Jakarta Sans Bold" w:hAnsi="Plus Jakarta Sans Bold"/>
                <w:color w:val="FFFFFF"/>
                <w:sz w:val="17"/>
                <w:szCs w:val="17"/>
              </w:rPr>
              <w:t xml:space="preserve">Retested this week</w:t>
            </w:r>
          </w:p>
        </w:tc>
        <w:tc>
          <w:tcPr>
            <w:tcW w:type="dxa" w:w="1376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0D3B2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 Bold" w:cs="Plus Jakarta Sans Bold" w:eastAsia="Plus Jakarta Sans Bold" w:hAnsi="Plus Jakarta Sans Bold"/>
                <w:color w:val="FFFFFF"/>
                <w:sz w:val="17"/>
                <w:szCs w:val="17"/>
              </w:rPr>
              <w:t xml:space="preserve">Closed</w:t>
            </w:r>
          </w:p>
        </w:tc>
        <w:tc>
          <w:tcPr>
            <w:tcW w:type="dxa" w:w="1376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0D3B2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 Bold" w:cs="Plus Jakarta Sans Bold" w:eastAsia="Plus Jakarta Sans Bold" w:hAnsi="Plus Jakarta Sans Bold"/>
                <w:color w:val="FFFFFF"/>
                <w:sz w:val="17"/>
                <w:szCs w:val="17"/>
              </w:rPr>
              <w:t xml:space="preserve">Reopened</w:t>
            </w:r>
          </w:p>
        </w:tc>
        <w:tc>
          <w:tcPr>
            <w:tcW w:type="dxa" w:w="4821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0D3B2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 Bold" w:cs="Plus Jakarta Sans Bold" w:eastAsia="Plus Jakarta Sans Bold" w:hAnsi="Plus Jakarta Sans Bold"/>
                <w:color w:val="FFFFFF"/>
                <w:sz w:val="17"/>
                <w:szCs w:val="17"/>
              </w:rPr>
              <w:t xml:space="preserve">IDs reopened</w:t>
            </w:r>
          </w:p>
        </w:tc>
      </w:tr>
      <w:tr>
        <w:trPr>
          <w:cantSplit/>
        </w:trPr>
        <w:tc>
          <w:tcPr>
            <w:tcW w:type="dxa" w:w="2065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 </w:t>
            </w:r>
          </w:p>
        </w:tc>
        <w:tc>
          <w:tcPr>
            <w:tcW w:type="dxa" w:w="1376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 </w:t>
            </w:r>
          </w:p>
        </w:tc>
        <w:tc>
          <w:tcPr>
            <w:tcW w:type="dxa" w:w="1376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 </w:t>
            </w:r>
          </w:p>
        </w:tc>
        <w:tc>
          <w:tcPr>
            <w:tcW w:type="dxa" w:w="4821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 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300"/>
      </w:pPr>
      <w:r>
        <w:rPr>
          <w:rFonts w:ascii="Plus Jakarta Sans ExtraBold" w:cs="Plus Jakarta Sans ExtraBold" w:eastAsia="Plus Jakarta Sans ExtraBold" w:hAnsi="Plus Jakarta Sans ExtraBold"/>
          <w:color w:val="0D3B2E"/>
          <w:sz w:val="28"/>
          <w:szCs w:val="28"/>
        </w:rPr>
        <w:t xml:space="preserve">6. Blocked cases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04"/>
        <w:gridCol w:w="4337"/>
        <w:gridCol w:w="2409"/>
        <w:gridCol w:w="1688"/>
      </w:tblGrid>
      <w:tr>
        <w:trPr>
          <w:cantSplit/>
          <w:tblHeader/>
        </w:trPr>
        <w:tc>
          <w:tcPr>
            <w:tcW w:type="dxa" w:w="1204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0D3B2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 Bold" w:cs="Plus Jakarta Sans Bold" w:eastAsia="Plus Jakarta Sans Bold" w:hAnsi="Plus Jakarta Sans Bold"/>
                <w:color w:val="FFFFFF"/>
                <w:sz w:val="17"/>
                <w:szCs w:val="17"/>
              </w:rPr>
              <w:t xml:space="preserve">Case ID</w:t>
            </w:r>
          </w:p>
        </w:tc>
        <w:tc>
          <w:tcPr>
            <w:tcW w:type="dxa" w:w="4337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0D3B2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 Bold" w:cs="Plus Jakarta Sans Bold" w:eastAsia="Plus Jakarta Sans Bold" w:hAnsi="Plus Jakarta Sans Bold"/>
                <w:color w:val="FFFFFF"/>
                <w:sz w:val="17"/>
                <w:szCs w:val="17"/>
              </w:rPr>
              <w:t xml:space="preserve">What blocks it</w:t>
            </w:r>
          </w:p>
        </w:tc>
        <w:tc>
          <w:tcPr>
            <w:tcW w:type="dxa" w:w="2409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0D3B2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 Bold" w:cs="Plus Jakarta Sans Bold" w:eastAsia="Plus Jakarta Sans Bold" w:hAnsi="Plus Jakarta Sans Bold"/>
                <w:color w:val="FFFFFF"/>
                <w:sz w:val="17"/>
                <w:szCs w:val="17"/>
              </w:rPr>
              <w:t xml:space="preserve">Who can unblock it</w:t>
            </w:r>
          </w:p>
        </w:tc>
        <w:tc>
          <w:tcPr>
            <w:tcW w:type="dxa" w:w="1688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0D3B2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 Bold" w:cs="Plus Jakarta Sans Bold" w:eastAsia="Plus Jakarta Sans Bold" w:hAnsi="Plus Jakarta Sans Bold"/>
                <w:color w:val="FFFFFF"/>
                <w:sz w:val="17"/>
                <w:szCs w:val="17"/>
              </w:rPr>
              <w:t xml:space="preserve">Needed by</w:t>
            </w:r>
          </w:p>
        </w:tc>
      </w:tr>
      <w:tr>
        <w:trPr>
          <w:cantSplit/>
        </w:trPr>
        <w:tc>
          <w:tcPr>
            <w:tcW w:type="dxa" w:w="1204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 </w:t>
            </w:r>
          </w:p>
        </w:tc>
        <w:tc>
          <w:tcPr>
            <w:tcW w:type="dxa" w:w="4337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 </w:t>
            </w:r>
          </w:p>
        </w:tc>
        <w:tc>
          <w:tcPr>
            <w:tcW w:type="dxa" w:w="2409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 </w:t>
            </w:r>
          </w:p>
        </w:tc>
        <w:tc>
          <w:tcPr>
            <w:tcW w:type="dxa" w:w="1688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204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1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 </w:t>
            </w:r>
          </w:p>
        </w:tc>
        <w:tc>
          <w:tcPr>
            <w:tcW w:type="dxa" w:w="4337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1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 </w:t>
            </w:r>
          </w:p>
        </w:tc>
        <w:tc>
          <w:tcPr>
            <w:tcW w:type="dxa" w:w="2409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1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 </w:t>
            </w:r>
          </w:p>
        </w:tc>
        <w:tc>
          <w:tcPr>
            <w:tcW w:type="dxa" w:w="1688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1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204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 </w:t>
            </w:r>
          </w:p>
        </w:tc>
        <w:tc>
          <w:tcPr>
            <w:tcW w:type="dxa" w:w="4337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 </w:t>
            </w:r>
          </w:p>
        </w:tc>
        <w:tc>
          <w:tcPr>
            <w:tcW w:type="dxa" w:w="2409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 </w:t>
            </w:r>
          </w:p>
        </w:tc>
        <w:tc>
          <w:tcPr>
            <w:tcW w:type="dxa" w:w="1688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204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1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 </w:t>
            </w:r>
          </w:p>
        </w:tc>
        <w:tc>
          <w:tcPr>
            <w:tcW w:type="dxa" w:w="4337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1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 </w:t>
            </w:r>
          </w:p>
        </w:tc>
        <w:tc>
          <w:tcPr>
            <w:tcW w:type="dxa" w:w="2409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1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 </w:t>
            </w:r>
          </w:p>
        </w:tc>
        <w:tc>
          <w:tcPr>
            <w:tcW w:type="dxa" w:w="1688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1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 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300"/>
      </w:pPr>
      <w:r>
        <w:rPr>
          <w:rFonts w:ascii="Plus Jakarta Sans ExtraBold" w:cs="Plus Jakarta Sans ExtraBold" w:eastAsia="Plus Jakarta Sans ExtraBold" w:hAnsi="Plus Jakarta Sans ExtraBold"/>
          <w:color w:val="0D3B2E"/>
          <w:sz w:val="28"/>
          <w:szCs w:val="28"/>
        </w:rPr>
        <w:t xml:space="preserve">7. Area health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41"/>
        <w:gridCol w:w="1713"/>
        <w:gridCol w:w="5784"/>
      </w:tblGrid>
      <w:tr>
        <w:trPr>
          <w:cantSplit/>
          <w:tblHeader/>
        </w:trPr>
        <w:tc>
          <w:tcPr>
            <w:tcW w:type="dxa" w:w="2141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0D3B2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 Bold" w:cs="Plus Jakarta Sans Bold" w:eastAsia="Plus Jakarta Sans Bold" w:hAnsi="Plus Jakarta Sans Bold"/>
                <w:color w:val="FFFFFF"/>
                <w:sz w:val="17"/>
                <w:szCs w:val="17"/>
              </w:rPr>
              <w:t xml:space="preserve">Area</w:t>
            </w:r>
          </w:p>
        </w:tc>
        <w:tc>
          <w:tcPr>
            <w:tcW w:type="dxa" w:w="1713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0D3B2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 Bold" w:cs="Plus Jakarta Sans Bold" w:eastAsia="Plus Jakarta Sans Bold" w:hAnsi="Plus Jakarta Sans Bold"/>
                <w:color w:val="FFFFFF"/>
                <w:sz w:val="17"/>
                <w:szCs w:val="17"/>
              </w:rPr>
              <w:t xml:space="preserve">Green, Amber or Red</w:t>
            </w:r>
          </w:p>
        </w:tc>
        <w:tc>
          <w:tcPr>
            <w:tcW w:type="dxa" w:w="5784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0D3B2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 Bold" w:cs="Plus Jakarta Sans Bold" w:eastAsia="Plus Jakarta Sans Bold" w:hAnsi="Plus Jakarta Sans Bold"/>
                <w:color w:val="FFFFFF"/>
                <w:sz w:val="17"/>
                <w:szCs w:val="17"/>
              </w:rPr>
              <w:t xml:space="preserve">Why, in one line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 Bold" w:cs="Plus Jakarta Sans Bold" w:eastAsia="Plus Jakarta Sans Bold" w:hAnsi="Plus Jakarta Sans Bold"/>
                <w:color w:val="1F2A26"/>
                <w:sz w:val="17"/>
                <w:szCs w:val="17"/>
              </w:rPr>
              <w:t xml:space="preserve">Core platform</w:t>
            </w:r>
          </w:p>
        </w:tc>
        <w:tc>
          <w:tcPr>
            <w:tcW w:type="dxa" w:w="1713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 </w:t>
            </w:r>
          </w:p>
        </w:tc>
        <w:tc>
          <w:tcPr>
            <w:tcW w:type="dxa" w:w="5784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1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 Bold" w:cs="Plus Jakarta Sans Bold" w:eastAsia="Plus Jakarta Sans Bold" w:hAnsi="Plus Jakarta Sans Bold"/>
                <w:color w:val="1F2A26"/>
                <w:sz w:val="17"/>
                <w:szCs w:val="17"/>
              </w:rPr>
              <w:t xml:space="preserve">Chat</w:t>
            </w:r>
          </w:p>
        </w:tc>
        <w:tc>
          <w:tcPr>
            <w:tcW w:type="dxa" w:w="1713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1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 </w:t>
            </w:r>
          </w:p>
        </w:tc>
        <w:tc>
          <w:tcPr>
            <w:tcW w:type="dxa" w:w="5784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1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 Bold" w:cs="Plus Jakarta Sans Bold" w:eastAsia="Plus Jakarta Sans Bold" w:hAnsi="Plus Jakarta Sans Bold"/>
                <w:color w:val="1F2A26"/>
                <w:sz w:val="17"/>
                <w:szCs w:val="17"/>
              </w:rPr>
              <w:t xml:space="preserve">Reconciliation</w:t>
            </w:r>
          </w:p>
        </w:tc>
        <w:tc>
          <w:tcPr>
            <w:tcW w:type="dxa" w:w="1713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 </w:t>
            </w:r>
          </w:p>
        </w:tc>
        <w:tc>
          <w:tcPr>
            <w:tcW w:type="dxa" w:w="5784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1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 Bold" w:cs="Plus Jakarta Sans Bold" w:eastAsia="Plus Jakarta Sans Bold" w:hAnsi="Plus Jakarta Sans Bold"/>
                <w:color w:val="1F2A26"/>
                <w:sz w:val="17"/>
                <w:szCs w:val="17"/>
              </w:rPr>
              <w:t xml:space="preserve">Storefronts</w:t>
            </w:r>
          </w:p>
        </w:tc>
        <w:tc>
          <w:tcPr>
            <w:tcW w:type="dxa" w:w="1713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1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 </w:t>
            </w:r>
          </w:p>
        </w:tc>
        <w:tc>
          <w:tcPr>
            <w:tcW w:type="dxa" w:w="5784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1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 Bold" w:cs="Plus Jakarta Sans Bold" w:eastAsia="Plus Jakarta Sans Bold" w:hAnsi="Plus Jakarta Sans Bold"/>
                <w:color w:val="1F2A26"/>
                <w:sz w:val="17"/>
                <w:szCs w:val="17"/>
              </w:rPr>
              <w:t xml:space="preserve">Schools</w:t>
            </w:r>
          </w:p>
        </w:tc>
        <w:tc>
          <w:tcPr>
            <w:tcW w:type="dxa" w:w="1713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 </w:t>
            </w:r>
          </w:p>
        </w:tc>
        <w:tc>
          <w:tcPr>
            <w:tcW w:type="dxa" w:w="5784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1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 Bold" w:cs="Plus Jakarta Sans Bold" w:eastAsia="Plus Jakarta Sans Bold" w:hAnsi="Plus Jakarta Sans Bold"/>
                <w:color w:val="1F2A26"/>
                <w:sz w:val="17"/>
                <w:szCs w:val="17"/>
              </w:rPr>
              <w:t xml:space="preserve">Across the product</w:t>
            </w:r>
          </w:p>
        </w:tc>
        <w:tc>
          <w:tcPr>
            <w:tcW w:type="dxa" w:w="1713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1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 </w:t>
            </w:r>
          </w:p>
        </w:tc>
        <w:tc>
          <w:tcPr>
            <w:tcW w:type="dxa" w:w="5784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1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 </w:t>
            </w:r>
          </w:p>
        </w:tc>
      </w:tr>
    </w:tbl>
    <w:p>
      <w:pPr>
        <w:spacing w:after="120"/>
      </w:pPr>
    </w:p>
    <w:p>
      <w:pPr>
        <w:spacing w:after="80" w:line="288"/>
      </w:pPr>
      <w:r>
        <w:rPr>
          <w:rFonts w:ascii="Plus Jakarta Sans" w:cs="Plus Jakarta Sans" w:eastAsia="Plus Jakarta Sans" w:hAnsi="Plus Jakarta Sans"/>
          <w:color w:val="5B6B64"/>
          <w:sz w:val="16"/>
          <w:szCs w:val="16"/>
        </w:rPr>
        <w:t xml:space="preserve">Leave an area blank until you have tested it.</w:t>
      </w:r>
    </w:p>
    <w:p>
      <w:pPr>
        <w:pStyle w:val="Heading2"/>
        <w:keepNext/>
        <w:spacing w:after="120" w:before="300"/>
      </w:pPr>
      <w:r>
        <w:rPr>
          <w:rFonts w:ascii="Plus Jakarta Sans ExtraBold" w:cs="Plus Jakarta Sans ExtraBold" w:eastAsia="Plus Jakarta Sans ExtraBold" w:hAnsi="Plus Jakarta Sans ExtraBold"/>
          <w:color w:val="0D3B2E"/>
          <w:sz w:val="28"/>
          <w:szCs w:val="28"/>
        </w:rPr>
        <w:t xml:space="preserve">8. Risks and observations</w:t>
      </w:r>
    </w:p>
    <w:p>
      <w:pPr>
        <w:spacing w:after="80" w:line="288"/>
      </w:pPr>
      <w:r>
        <w:rPr>
          <w:rFonts w:ascii="Plus Jakarta Sans" w:cs="Plus Jakarta Sans" w:eastAsia="Plus Jakarta Sans" w:hAnsi="Plus Jakarta Sans"/>
          <w:color w:val="5B6B64"/>
          <w:sz w:val="16"/>
          <w:szCs w:val="16"/>
        </w:rPr>
        <w:t xml:space="preserve">Up to five things the team should know that are not single bugs: patterns, slow areas, confusing journeys.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8"/>
        <w:gridCol w:w="4926"/>
        <w:gridCol w:w="4284"/>
      </w:tblGrid>
      <w:tr>
        <w:trPr>
          <w:cantSplit/>
          <w:tblHeader/>
        </w:trPr>
        <w:tc>
          <w:tcPr>
            <w:tcW w:type="dxa" w:w="428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0D3B2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 Bold" w:cs="Plus Jakarta Sans Bold" w:eastAsia="Plus Jakarta Sans Bold" w:hAnsi="Plus Jakarta Sans Bold"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4926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0D3B2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 Bold" w:cs="Plus Jakarta Sans Bold" w:eastAsia="Plus Jakarta Sans Bold" w:hAnsi="Plus Jakarta Sans Bold"/>
                <w:color w:val="FFFFFF"/>
                <w:sz w:val="17"/>
                <w:szCs w:val="17"/>
              </w:rPr>
              <w:t xml:space="preserve">Observation</w:t>
            </w:r>
          </w:p>
        </w:tc>
        <w:tc>
          <w:tcPr>
            <w:tcW w:type="dxa" w:w="4284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0D3B2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 Bold" w:cs="Plus Jakarta Sans Bold" w:eastAsia="Plus Jakarta Sans Bold" w:hAnsi="Plus Jakarta Sans Bold"/>
                <w:color w:val="FFFFFF"/>
                <w:sz w:val="17"/>
                <w:szCs w:val="17"/>
              </w:rPr>
              <w:t xml:space="preserve">Why it matters</w:t>
            </w:r>
          </w:p>
        </w:tc>
      </w:tr>
      <w:tr>
        <w:trPr>
          <w:cantSplit/>
        </w:trPr>
        <w:tc>
          <w:tcPr>
            <w:tcW w:type="dxa" w:w="428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1</w:t>
            </w:r>
          </w:p>
        </w:tc>
        <w:tc>
          <w:tcPr>
            <w:tcW w:type="dxa" w:w="4926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 </w:t>
            </w:r>
          </w:p>
        </w:tc>
        <w:tc>
          <w:tcPr>
            <w:tcW w:type="dxa" w:w="4284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428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1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2</w:t>
            </w:r>
          </w:p>
        </w:tc>
        <w:tc>
          <w:tcPr>
            <w:tcW w:type="dxa" w:w="4926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1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 </w:t>
            </w:r>
          </w:p>
        </w:tc>
        <w:tc>
          <w:tcPr>
            <w:tcW w:type="dxa" w:w="4284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1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428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3</w:t>
            </w:r>
          </w:p>
        </w:tc>
        <w:tc>
          <w:tcPr>
            <w:tcW w:type="dxa" w:w="4926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 </w:t>
            </w:r>
          </w:p>
        </w:tc>
        <w:tc>
          <w:tcPr>
            <w:tcW w:type="dxa" w:w="4284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428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1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4</w:t>
            </w:r>
          </w:p>
        </w:tc>
        <w:tc>
          <w:tcPr>
            <w:tcW w:type="dxa" w:w="4926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1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 </w:t>
            </w:r>
          </w:p>
        </w:tc>
        <w:tc>
          <w:tcPr>
            <w:tcW w:type="dxa" w:w="4284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1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428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5</w:t>
            </w:r>
          </w:p>
        </w:tc>
        <w:tc>
          <w:tcPr>
            <w:tcW w:type="dxa" w:w="4926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 </w:t>
            </w:r>
          </w:p>
        </w:tc>
        <w:tc>
          <w:tcPr>
            <w:tcW w:type="dxa" w:w="4284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 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300"/>
      </w:pPr>
      <w:r>
        <w:rPr>
          <w:rFonts w:ascii="Plus Jakarta Sans ExtraBold" w:cs="Plus Jakarta Sans ExtraBold" w:eastAsia="Plus Jakarta Sans ExtraBold" w:hAnsi="Plus Jakarta Sans ExtraBold"/>
          <w:color w:val="0D3B2E"/>
          <w:sz w:val="28"/>
          <w:szCs w:val="28"/>
        </w:rPr>
        <w:t xml:space="preserve">9. Wording and ease of use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8"/>
        <w:gridCol w:w="1927"/>
        <w:gridCol w:w="3212"/>
        <w:gridCol w:w="2998"/>
        <w:gridCol w:w="1073"/>
      </w:tblGrid>
      <w:tr>
        <w:trPr>
          <w:cantSplit/>
          <w:tblHeader/>
        </w:trPr>
        <w:tc>
          <w:tcPr>
            <w:tcW w:type="dxa" w:w="428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0D3B2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 Bold" w:cs="Plus Jakarta Sans Bold" w:eastAsia="Plus Jakarta Sans Bold" w:hAnsi="Plus Jakarta Sans Bold"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1927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0D3B2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 Bold" w:cs="Plus Jakarta Sans Bold" w:eastAsia="Plus Jakarta Sans Bold" w:hAnsi="Plus Jakarta Sans Bold"/>
                <w:color w:val="FFFFFF"/>
                <w:sz w:val="17"/>
                <w:szCs w:val="17"/>
              </w:rPr>
              <w:t xml:space="preserve">Where</w:t>
            </w:r>
          </w:p>
        </w:tc>
        <w:tc>
          <w:tcPr>
            <w:tcW w:type="dxa" w:w="3212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0D3B2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 Bold" w:cs="Plus Jakarta Sans Bold" w:eastAsia="Plus Jakarta Sans Bold" w:hAnsi="Plus Jakarta Sans Bold"/>
                <w:color w:val="FFFFFF"/>
                <w:sz w:val="17"/>
                <w:szCs w:val="17"/>
              </w:rPr>
              <w:t xml:space="preserve">What is confusing</w:t>
            </w:r>
          </w:p>
        </w:tc>
        <w:tc>
          <w:tcPr>
            <w:tcW w:type="dxa" w:w="2998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0D3B2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 Bold" w:cs="Plus Jakarta Sans Bold" w:eastAsia="Plus Jakarta Sans Bold" w:hAnsi="Plus Jakarta Sans Bold"/>
                <w:color w:val="FFFFFF"/>
                <w:sz w:val="17"/>
                <w:szCs w:val="17"/>
              </w:rPr>
              <w:t xml:space="preserve">Suggestion</w:t>
            </w:r>
          </w:p>
        </w:tc>
        <w:tc>
          <w:tcPr>
            <w:tcW w:type="dxa" w:w="1073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0D3B2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 Bold" w:cs="Plus Jakarta Sans Bold" w:eastAsia="Plus Jakarta Sans Bold" w:hAnsi="Plus Jakarta Sans Bold"/>
                <w:color w:val="FFFFFF"/>
                <w:sz w:val="17"/>
                <w:szCs w:val="17"/>
              </w:rPr>
              <w:t xml:space="preserve">Bug ID</w:t>
            </w:r>
          </w:p>
        </w:tc>
      </w:tr>
      <w:tr>
        <w:trPr>
          <w:cantSplit/>
        </w:trPr>
        <w:tc>
          <w:tcPr>
            <w:tcW w:type="dxa" w:w="428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1</w:t>
            </w:r>
          </w:p>
        </w:tc>
        <w:tc>
          <w:tcPr>
            <w:tcW w:type="dxa" w:w="1927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 </w:t>
            </w:r>
          </w:p>
        </w:tc>
        <w:tc>
          <w:tcPr>
            <w:tcW w:type="dxa" w:w="3212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 </w:t>
            </w:r>
          </w:p>
        </w:tc>
        <w:tc>
          <w:tcPr>
            <w:tcW w:type="dxa" w:w="2998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 </w:t>
            </w:r>
          </w:p>
        </w:tc>
        <w:tc>
          <w:tcPr>
            <w:tcW w:type="dxa" w:w="1073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428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1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2</w:t>
            </w:r>
          </w:p>
        </w:tc>
        <w:tc>
          <w:tcPr>
            <w:tcW w:type="dxa" w:w="1927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1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 </w:t>
            </w:r>
          </w:p>
        </w:tc>
        <w:tc>
          <w:tcPr>
            <w:tcW w:type="dxa" w:w="3212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1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 </w:t>
            </w:r>
          </w:p>
        </w:tc>
        <w:tc>
          <w:tcPr>
            <w:tcW w:type="dxa" w:w="2998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1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 </w:t>
            </w:r>
          </w:p>
        </w:tc>
        <w:tc>
          <w:tcPr>
            <w:tcW w:type="dxa" w:w="1073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1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428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3</w:t>
            </w:r>
          </w:p>
        </w:tc>
        <w:tc>
          <w:tcPr>
            <w:tcW w:type="dxa" w:w="1927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 </w:t>
            </w:r>
          </w:p>
        </w:tc>
        <w:tc>
          <w:tcPr>
            <w:tcW w:type="dxa" w:w="3212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 </w:t>
            </w:r>
          </w:p>
        </w:tc>
        <w:tc>
          <w:tcPr>
            <w:tcW w:type="dxa" w:w="2998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 </w:t>
            </w:r>
          </w:p>
        </w:tc>
        <w:tc>
          <w:tcPr>
            <w:tcW w:type="dxa" w:w="1073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428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1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4</w:t>
            </w:r>
          </w:p>
        </w:tc>
        <w:tc>
          <w:tcPr>
            <w:tcW w:type="dxa" w:w="1927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1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 </w:t>
            </w:r>
          </w:p>
        </w:tc>
        <w:tc>
          <w:tcPr>
            <w:tcW w:type="dxa" w:w="3212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1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 </w:t>
            </w:r>
          </w:p>
        </w:tc>
        <w:tc>
          <w:tcPr>
            <w:tcW w:type="dxa" w:w="2998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1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 </w:t>
            </w:r>
          </w:p>
        </w:tc>
        <w:tc>
          <w:tcPr>
            <w:tcW w:type="dxa" w:w="1073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1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428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5</w:t>
            </w:r>
          </w:p>
        </w:tc>
        <w:tc>
          <w:tcPr>
            <w:tcW w:type="dxa" w:w="1927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 </w:t>
            </w:r>
          </w:p>
        </w:tc>
        <w:tc>
          <w:tcPr>
            <w:tcW w:type="dxa" w:w="3212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 </w:t>
            </w:r>
          </w:p>
        </w:tc>
        <w:tc>
          <w:tcPr>
            <w:tcW w:type="dxa" w:w="2998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 </w:t>
            </w:r>
          </w:p>
        </w:tc>
        <w:tc>
          <w:tcPr>
            <w:tcW w:type="dxa" w:w="1073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 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300"/>
      </w:pPr>
      <w:r>
        <w:rPr>
          <w:rFonts w:ascii="Plus Jakarta Sans ExtraBold" w:cs="Plus Jakarta Sans ExtraBold" w:eastAsia="Plus Jakarta Sans ExtraBold" w:hAnsi="Plus Jakarta Sans ExtraBold"/>
          <w:color w:val="0D3B2E"/>
          <w:sz w:val="28"/>
          <w:szCs w:val="28"/>
        </w:rPr>
        <w:t xml:space="preserve">10. KPIs this week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926"/>
        <w:gridCol w:w="2355"/>
        <w:gridCol w:w="2357"/>
      </w:tblGrid>
      <w:tr>
        <w:trPr>
          <w:cantSplit/>
          <w:tblHeader/>
        </w:trPr>
        <w:tc>
          <w:tcPr>
            <w:tcW w:type="dxa" w:w="4926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0D3B2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 Bold" w:cs="Plus Jakarta Sans Bold" w:eastAsia="Plus Jakarta Sans Bold" w:hAnsi="Plus Jakarta Sans Bold"/>
                <w:color w:val="FFFFFF"/>
                <w:sz w:val="17"/>
                <w:szCs w:val="17"/>
              </w:rPr>
              <w:t xml:space="preserve">KPI</w:t>
            </w:r>
          </w:p>
        </w:tc>
        <w:tc>
          <w:tcPr>
            <w:tcW w:type="dxa" w:w="2355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0D3B2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 Bold" w:cs="Plus Jakarta Sans Bold" w:eastAsia="Plus Jakarta Sans Bold" w:hAnsi="Plus Jakarta Sans Bold"/>
                <w:color w:val="FFFFFF"/>
                <w:sz w:val="17"/>
                <w:szCs w:val="17"/>
              </w:rPr>
              <w:t xml:space="preserve">Target</w:t>
            </w:r>
          </w:p>
        </w:tc>
        <w:tc>
          <w:tcPr>
            <w:tcW w:type="dxa" w:w="2357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0D3B2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 Bold" w:cs="Plus Jakarta Sans Bold" w:eastAsia="Plus Jakarta Sans Bold" w:hAnsi="Plus Jakarta Sans Bold"/>
                <w:color w:val="FFFFFF"/>
                <w:sz w:val="17"/>
                <w:szCs w:val="17"/>
              </w:rPr>
              <w:t xml:space="preserve">Actual</w:t>
            </w:r>
          </w:p>
        </w:tc>
      </w:tr>
      <w:tr>
        <w:trPr>
          <w:cantSplit/>
        </w:trPr>
        <w:tc>
          <w:tcPr>
            <w:tcW w:type="dxa" w:w="4926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Planned cases run with a result</w:t>
            </w:r>
          </w:p>
        </w:tc>
        <w:tc>
          <w:tcPr>
            <w:tcW w:type="dxa" w:w="2355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100% of the week's cases</w:t>
            </w:r>
          </w:p>
        </w:tc>
        <w:tc>
          <w:tcPr>
            <w:tcW w:type="dxa" w:w="2357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4926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1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Every Fail has a bug with evidence</w:t>
            </w:r>
          </w:p>
        </w:tc>
        <w:tc>
          <w:tcPr>
            <w:tcW w:type="dxa" w:w="2355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1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100%</w:t>
            </w:r>
          </w:p>
        </w:tc>
        <w:tc>
          <w:tcPr>
            <w:tcW w:type="dxa" w:w="2357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1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4926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S1 bugs messaged within 1 hour</w:t>
            </w:r>
          </w:p>
        </w:tc>
        <w:tc>
          <w:tcPr>
            <w:tcW w:type="dxa" w:w="2355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100%</w:t>
            </w:r>
          </w:p>
        </w:tc>
        <w:tc>
          <w:tcPr>
            <w:tcW w:type="dxa" w:w="2357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4926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1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Fixed bugs retested within 1 working day</w:t>
            </w:r>
          </w:p>
        </w:tc>
        <w:tc>
          <w:tcPr>
            <w:tcW w:type="dxa" w:w="2355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1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95%</w:t>
            </w:r>
          </w:p>
        </w:tc>
        <w:tc>
          <w:tcPr>
            <w:tcW w:type="dxa" w:w="2357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1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4926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Bugs reproduced without asking you (not set to Needs info)</w:t>
            </w:r>
          </w:p>
        </w:tc>
        <w:tc>
          <w:tcPr>
            <w:tcW w:type="dxa" w:w="2355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90%</w:t>
            </w:r>
          </w:p>
        </w:tc>
        <w:tc>
          <w:tcPr>
            <w:tcW w:type="dxa" w:w="2357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4926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1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Bugs not closed as Duplicate or Not a bug</w:t>
            </w:r>
          </w:p>
        </w:tc>
        <w:tc>
          <w:tcPr>
            <w:tcW w:type="dxa" w:w="2355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1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90%</w:t>
            </w:r>
          </w:p>
        </w:tc>
        <w:tc>
          <w:tcPr>
            <w:tcW w:type="dxa" w:w="2357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1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4926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Daily logs by 17:30</w:t>
            </w:r>
          </w:p>
        </w:tc>
        <w:tc>
          <w:tcPr>
            <w:tcW w:type="dxa" w:w="2355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5 of 5</w:t>
            </w:r>
          </w:p>
        </w:tc>
        <w:tc>
          <w:tcPr>
            <w:tcW w:type="dxa" w:w="2357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4926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1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Exploring session logged (if one was planned)</w:t>
            </w:r>
          </w:p>
        </w:tc>
        <w:tc>
          <w:tcPr>
            <w:tcW w:type="dxa" w:w="2355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1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Yes</w:t>
            </w:r>
          </w:p>
        </w:tc>
        <w:tc>
          <w:tcPr>
            <w:tcW w:type="dxa" w:w="2357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1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 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300"/>
      </w:pPr>
      <w:r>
        <w:rPr>
          <w:rFonts w:ascii="Plus Jakarta Sans ExtraBold" w:cs="Plus Jakarta Sans ExtraBold" w:eastAsia="Plus Jakarta Sans ExtraBold" w:hAnsi="Plus Jakarta Sans ExtraBold"/>
          <w:color w:val="0D3B2E"/>
          <w:sz w:val="28"/>
          <w:szCs w:val="28"/>
        </w:rPr>
        <w:t xml:space="preserve">11. Next week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0D3B2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 Bold" w:cs="Plus Jakarta Sans Bold" w:eastAsia="Plus Jakarta Sans Bold" w:hAnsi="Plus Jakarta Sans Bold"/>
                <w:color w:val="FFFFFF"/>
                <w:sz w:val="17"/>
                <w:szCs w:val="17"/>
              </w:rPr>
              <w:t xml:space="preserve">My plan</w:t>
            </w:r>
          </w:p>
        </w:tc>
        <w:tc>
          <w:tcPr>
            <w:tcW w:type="dxa" w:w="4819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0D3B2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 Bold" w:cs="Plus Jakarta Sans Bold" w:eastAsia="Plus Jakarta Sans Bold" w:hAnsi="Plus Jakarta Sans Bold"/>
                <w:color w:val="FFFFFF"/>
                <w:sz w:val="17"/>
                <w:szCs w:val="17"/>
              </w:rPr>
              <w:t xml:space="preserve">What I need, from whom, by when</w:t>
            </w:r>
          </w:p>
        </w:tc>
      </w:tr>
      <w:tr>
        <w:trPr>
          <w:cantSplit/>
          <w:trHeight w:val="1400" w:hRule="atLeast"/>
        </w:trPr>
        <w:tc>
          <w:tcPr>
            <w:tcW w:type="dxa" w:w="4819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 </w:t>
            </w:r>
          </w:p>
        </w:tc>
        <w:tc>
          <w:tcPr>
            <w:tcW w:type="dxa" w:w="4819"/>
            <w:tcBorders>
              <w:top w:val="single" w:color="D5DDD6" w:sz="4"/>
              <w:left w:val="single" w:color="D5DDD6" w:sz="4"/>
              <w:bottom w:val="single" w:color="D5DDD6" w:sz="4"/>
              <w:right w:val="single" w:color="D5DD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Plus Jakarta Sans" w:cs="Plus Jakarta Sans" w:eastAsia="Plus Jakarta Sans" w:hAnsi="Plus Jakarta Sans"/>
                <w:color w:val="1F2A26"/>
                <w:sz w:val="17"/>
                <w:szCs w:val="17"/>
              </w:rPr>
              <w:t xml:space="preserve"> </w:t>
            </w:r>
          </w:p>
        </w:tc>
      </w:tr>
    </w:tbl>
    <w:p>
      <w:pPr>
        <w:spacing w:after="120"/>
      </w:pP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134" w:right="1134" w:bottom="1134" w:left="1134" w:header="567" w:footer="567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lus Jakarta Sans">
    <w:charset w:val="00"/>
    <w:family w:val="auto"/>
    <w:pitch w:val="variable"/>
    <w:sig w:usb0="E0002AFF" w:usb1="C000247B" w:usb2="00000009" w:usb3="00000000" w:csb0="000001FF" w:csb1="00000000"/>
    <w:embedRegular r:id="rId1" w:fontKey="{504D06ED-E2B9-8978-2680-2E3414938C16}"/>
  </w:font>
  <w:font w:name="Plus Jakarta Sans Bold">
    <w:charset w:val="00"/>
    <w:family w:val="auto"/>
    <w:pitch w:val="variable"/>
    <w:sig w:usb0="E0002AFF" w:usb1="C000247B" w:usb2="00000009" w:usb3="00000000" w:csb0="000001FF" w:csb1="00000000"/>
    <w:embedRegular r:id="rId2" w:fontKey="{5FFEF119-87B2-E967-0867-61F15AF267E4}"/>
  </w:font>
  <w:font w:name="Plus Jakarta Sans ExtraBold">
    <w:charset w:val="00"/>
    <w:family w:val="auto"/>
    <w:pitch w:val="variable"/>
    <w:sig w:usb0="E0002AFF" w:usb1="C000247B" w:usb2="00000009" w:usb3="00000000" w:csb0="000001FF" w:csb1="00000000"/>
    <w:embedRegular r:id="rId3" w:fontKey="{B2D97000-1FEE-E84A-4F4B-1DB5AE76024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D3B2E" w:sz="6" w:space="6"/>
      </w:pBdr>
      <w:tabs>
        <w:tab w:val="right" w:pos="9638"/>
      </w:tabs>
    </w:pPr>
    <w:r>
      <w:rPr>
        <w:rFonts w:ascii="Plus Jakarta Sans" w:cs="Plus Jakarta Sans" w:eastAsia="Plus Jakarta Sans" w:hAnsi="Plus Jakarta Sans"/>
        <w:color w:val="5B6B64"/>
        <w:sz w:val="15"/>
        <w:szCs w:val="15"/>
      </w:rPr>
      <w:t xml:space="preserve">ISPEND DIGITAL SERVICES LTD  ·  Taskiem QA weekly report  ·  Confidential</w:t>
    </w:r>
    <w:r>
      <w:rPr>
        <w:rFonts w:ascii="Plus Jakarta Sans" w:cs="Plus Jakarta Sans" w:eastAsia="Plus Jakarta Sans" w:hAnsi="Plus Jakarta Sans"/>
        <w:color w:val="5B6B64"/>
        <w:sz w:val="15"/>
        <w:szCs w:val="15"/>
      </w:rPr>
      <w:t xml:space="preserve">	Page </w:t>
    </w:r>
    <w:r>
      <w:rPr>
        <w:rFonts w:ascii="Plus Jakarta Sans Bold" w:cs="Plus Jakarta Sans Bold" w:eastAsia="Plus Jakarta Sans Bold" w:hAnsi="Plus Jakarta Sans Bold"/>
        <w:color w:val="0D3B2E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drawing>
        <wp:inline distT="0" distB="0" distL="0" distR="0">
          <wp:extent cx="800100" cy="1714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0100" cy="171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■"/>
      <w:lvlJc w:val="left"/>
      <w:pPr>
        <w:ind w:left="400" w:hanging="280"/>
      </w:pPr>
      <w:rPr>
        <w:color w:val="0D3B2E"/>
        <w:sz w:val="14"/>
        <w:szCs w:val="14"/>
      </w:rPr>
    </w:lvl>
    <w:lvl w:ilvl="1" w15:tentative="1">
      <w:start w:val="1"/>
      <w:numFmt w:val="bullet"/>
      <w:lvlText w:val="–"/>
      <w:lvlJc w:val="left"/>
      <w:pPr>
        <w:ind w:left="800" w:hanging="280"/>
      </w:pPr>
      <w:rPr>
        <w:color w:val="0D3B2E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lus Jakarta Sans" w:cs="Plus Jakarta Sans" w:eastAsia="Plus Jakarta Sans" w:hAnsi="Plus Jakarta Sans"/>
        <w:color w:val="1F2A26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Plus Jakarta Sans ExtraBold" w:cs="Plus Jakarta Sans ExtraBold" w:eastAsia="Plus Jakarta Sans ExtraBold" w:hAnsi="Plus Jakarta Sans ExtraBold"/>
      <w:color w:val="0D3B2E"/>
      <w:sz w:val="40"/>
      <w:szCs w:val="4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Plus Jakarta Sans ExtraBold" w:cs="Plus Jakarta Sans ExtraBold" w:eastAsia="Plus Jakarta Sans ExtraBold" w:hAnsi="Plus Jakarta Sans ExtraBold"/>
      <w:color w:val="0D3B2E"/>
      <w:sz w:val="28"/>
      <w:szCs w:val="28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Plus Jakarta Sans Bold" w:cs="Plus Jakarta Sans Bold" w:eastAsia="Plus Jakarta Sans Bold" w:hAnsi="Plus Jakarta Sans Bold"/>
      <w:color w:val="0D3B2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31230a1313a793498913100fe370a3fe460e621c.png"/><Relationship Id="rId12" Type="http://schemas.openxmlformats.org/officeDocument/2006/relationships/image" Target="media/c0ac487dc7b8fb3a91f9f662c60002c655ce25a5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/Relationships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c0ac487dc7b8fb3a91f9f662c60002c655ce25a5.png"/></Relationships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Taskiem QA weekly report</dc:title>
  <dc:creator>ISPEND DIGITAL SERVICES LTD</dc:creator>
  <dc:description>Template for the QA tester's Friday report</dc:description>
  <cp:lastModifiedBy>Un-named</cp:lastModifiedBy>
  <cp:revision>1</cp:revision>
  <dcterms:created xsi:type="dcterms:W3CDTF">2026-10-26T17:32:52.292Z</dcterms:created>
  <dcterms:modified xsi:type="dcterms:W3CDTF">2026-10-26T17:32:52.293Z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