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r>
        <w:t xml:space="preserve">   </w:t>
      </w:r>
      <w:r>
        <w:drawing>
          <wp:inline distT="0" distB="0" distL="0" distR="0">
            <wp:extent cx="17621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81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700"/>
              <w:left w:type="dxa" w:w="560"/>
              <w:bottom w:type="dxa" w:w="700"/>
              <w:right w:type="dxa" w:w="560"/>
            </w:tcMar>
          </w:tcPr>
          <w:p>
            <w:pPr>
              <w:spacing w:after="300"/>
            </w:pPr>
            <w:r>
              <w:rPr>
                <w:b/>
                <w:bCs/>
                <w:color w:val="C8F169"/>
                <w:spacing w:val="60"/>
                <w:sz w:val="20"/>
                <w:szCs w:val="20"/>
              </w:rPr>
              <w:t xml:space="preserve">PLAYBOOK FOR THE TASKIEM TEAM</w:t>
            </w:r>
          </w:p>
          <w:p>
            <w:pPr>
              <w:spacing w:after="280"/>
            </w:pPr>
            <w:r>
              <w:rPr>
                <w:b/>
                <w:bCs/>
                <w:color w:val="FBFCFA"/>
                <w:sz w:val="64"/>
                <w:szCs w:val="64"/>
              </w:rPr>
              <w:t xml:space="preserve">Onboarding businesses on Taskiem</w:t>
            </w:r>
          </w:p>
          <w:p>
            <w:pPr>
              <w:spacing w:after="400" w:line="360"/>
            </w:pPr>
            <w:r>
              <w:rPr>
                <w:color w:val="C9D8D0"/>
                <w:sz w:val="26"/>
                <w:szCs w:val="26"/>
              </w:rPr>
              <w:t xml:space="preserve">Three ways to bring a business onto Taskiem: a field agent at the shop, self-serve sign-up, or by hand from the server. What to set up first, every step, what to say, and what to do when something goes wrong.</w:t>
            </w:r>
          </w:p>
          <w:p>
            <w:r>
              <w:rPr>
                <w:color w:val="C9D8D0"/>
                <w:sz w:val="20"/>
                <w:szCs w:val="20"/>
              </w:rPr>
              <w:t xml:space="preserve">For operators, field agents, partner success and support</w:t>
            </w:r>
          </w:p>
        </w:tc>
      </w:tr>
    </w:tbl>
    <w:p>
      <w:pPr>
        <w:spacing w:after="60" w:before="1600"/>
      </w:pPr>
      <w:r>
        <w:rPr>
          <w:color w:val="5B6B64"/>
          <w:sz w:val="20"/>
          <w:szCs w:val="20"/>
        </w:rPr>
        <w:t xml:space="preserve">Version 1 · 28 October 2026</w:t>
      </w:r>
    </w:p>
    <w:p>
      <w:pPr>
        <w:spacing w:line="280"/>
      </w:pPr>
      <w:r>
        <w:rPr>
          <w:color w:val="5B6B64"/>
          <w:sz w:val="18"/>
          <w:szCs w:val="18"/>
        </w:rPr>
        <w:t xml:space="preserve">Written from the Taskiem repository (docs/agents.md, docs/onboarding.md, docs/runbooks/staging.md, docs/moderation.md, docs/whatsapp.md, docs/operations.md). Where this playbook and the docs disagree, the docs win.</w:t>
      </w:r>
    </w:p>
    <w:p>
      <w:pPr>
        <w:sectPr>
          <w:pgSz w:w="11906" w:h="16838" w:orient="portrait"/>
          <w:pgMar w:top="1440" w:right="1440" w:bottom="1440" w:left="1440" w:header="708" w:footer="708" w:gutter="0"/>
          <w:pgNumType/>
          <w:docGrid w:linePitch="360"/>
        </w:sectPr>
      </w:pPr>
    </w:p>
    <w:p>
      <w:pPr>
        <w:pStyle w:val="Heading1"/>
        <w:pageBreakBefore/>
      </w:pPr>
      <w:r>
        <w:t xml:space="preserve">Contents</w:t>
      </w:r>
    </w:p>
    <w:p>
      <w:pPr>
        <w:spacing w:after="110"/>
      </w:pPr>
      <w:r>
        <w:rPr>
          <w:color w:val="13261F"/>
          <w:sz w:val="22"/>
          <w:szCs w:val="22"/>
        </w:rPr>
        <w:t xml:space="preserve">1. The three routes at a glance</w:t>
      </w:r>
    </w:p>
    <w:p>
      <w:pPr>
        <w:spacing w:after="110"/>
      </w:pPr>
      <w:r>
        <w:rPr>
          <w:color w:val="13261F"/>
          <w:sz w:val="22"/>
          <w:szCs w:val="22"/>
        </w:rPr>
        <w:t xml:space="preserve">2. Before you onboard anyone</w:t>
      </w:r>
    </w:p>
    <w:p>
      <w:pPr>
        <w:spacing w:after="110"/>
      </w:pPr>
      <w:r>
        <w:rPr>
          <w:color w:val="13261F"/>
          <w:sz w:val="22"/>
          <w:szCs w:val="22"/>
        </w:rPr>
        <w:t xml:space="preserve">3. Route 1: field agents, in person</w:t>
      </w:r>
    </w:p>
    <w:p>
      <w:pPr>
        <w:spacing w:after="110"/>
      </w:pPr>
      <w:r>
        <w:rPr>
          <w:color w:val="13261F"/>
          <w:sz w:val="22"/>
          <w:szCs w:val="22"/>
        </w:rPr>
        <w:t xml:space="preserve">4. Route 2: self-serve sign-up</w:t>
      </w:r>
    </w:p>
    <w:p>
      <w:pPr>
        <w:spacing w:after="110"/>
      </w:pPr>
      <w:r>
        <w:rPr>
          <w:color w:val="13261F"/>
          <w:sz w:val="22"/>
          <w:szCs w:val="22"/>
        </w:rPr>
        <w:t xml:space="preserve">5. Route 3: by hand, from the server</w:t>
      </w:r>
    </w:p>
    <w:p>
      <w:pPr>
        <w:spacing w:after="110"/>
      </w:pPr>
      <w:r>
        <w:rPr>
          <w:color w:val="13261F"/>
          <w:sz w:val="22"/>
          <w:szCs w:val="22"/>
        </w:rPr>
        <w:t xml:space="preserve">6. The first week after onboarding</w:t>
      </w:r>
    </w:p>
    <w:p>
      <w:pPr>
        <w:spacing w:after="110"/>
      </w:pPr>
      <w:r>
        <w:rPr>
          <w:color w:val="13261F"/>
          <w:sz w:val="22"/>
          <w:szCs w:val="22"/>
        </w:rPr>
        <w:t xml:space="preserve">7. Verification and page review</w:t>
      </w:r>
    </w:p>
    <w:p>
      <w:pPr>
        <w:spacing w:after="110"/>
      </w:pPr>
      <w:r>
        <w:rPr>
          <w:color w:val="13261F"/>
          <w:sz w:val="22"/>
          <w:szCs w:val="22"/>
        </w:rPr>
        <w:t xml:space="preserve">8. Rehearse it on staging</w:t>
      </w:r>
    </w:p>
    <w:p>
      <w:pPr>
        <w:spacing w:after="110"/>
      </w:pPr>
      <w:r>
        <w:rPr>
          <w:color w:val="13261F"/>
          <w:sz w:val="22"/>
          <w:szCs w:val="22"/>
        </w:rPr>
        <w:t xml:space="preserve">9. Troubleshooting</w:t>
      </w:r>
    </w:p>
    <w:p>
      <w:pPr>
        <w:spacing w:after="110"/>
      </w:pPr>
      <w:r>
        <w:rPr>
          <w:color w:val="13261F"/>
          <w:sz w:val="22"/>
          <w:szCs w:val="22"/>
        </w:rPr>
        <w:t xml:space="preserve">10. What is not ready yet</w:t>
      </w:r>
    </w:p>
    <w:p>
      <w:pPr>
        <w:spacing w:after="110"/>
      </w:pPr>
      <w:r>
        <w:rPr>
          <w:color w:val="13261F"/>
          <w:sz w:val="22"/>
          <w:szCs w:val="22"/>
        </w:rPr>
        <w:t xml:space="preserve">11. Quick reference</w:t>
      </w:r>
    </w:p>
    <w:p>
      <w:pPr>
        <w:spacing w:after="110"/>
      </w:pPr>
      <w:r>
        <w:rPr>
          <w:color w:val="13261F"/>
          <w:sz w:val="22"/>
          <w:szCs w:val="22"/>
        </w:rPr>
        <w:t xml:space="preserve">Appendix: notes from staging</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HOW TO USE THIS PLAYBOOK</w:t>
            </w:r>
          </w:p>
          <w:p>
            <w:pPr>
              <w:spacing w:after="70" w:line="290"/>
            </w:pPr>
            <w:r>
              <w:rPr>
                <w:b/>
                <w:bCs/>
                <w:color w:val="13261F"/>
              </w:rPr>
              <w:t xml:space="preserve">Operators</w:t>
            </w:r>
            <w:r>
              <w:rPr>
                <w:color w:val="13261F"/>
              </w:rPr>
              <w:t xml:space="preserve"> set up the platform (section 2), register agents (3.1) and review pages (7).</w:t>
            </w:r>
          </w:p>
          <w:p>
            <w:pPr>
              <w:spacing w:after="70" w:line="290"/>
            </w:pPr>
            <w:r>
              <w:rPr>
                <w:b/>
                <w:bCs/>
                <w:color w:val="13261F"/>
              </w:rPr>
              <w:t xml:space="preserve">Field agents</w:t>
            </w:r>
            <w:r>
              <w:rPr>
                <w:color w:val="13261F"/>
              </w:rPr>
              <w:t xml:space="preserve"> read section 3 end to end, and carry the quick reference (11).</w:t>
            </w:r>
          </w:p>
          <w:p>
            <w:pPr>
              <w:spacing w:after="70" w:line="290"/>
            </w:pPr>
            <w:r>
              <w:rPr>
                <w:b/>
                <w:bCs/>
                <w:color w:val="13261F"/>
              </w:rPr>
              <w:t xml:space="preserve">Partner success and support</w:t>
            </w:r>
            <w:r>
              <w:rPr>
                <w:color w:val="13261F"/>
              </w:rPr>
              <w:t xml:space="preserve"> use sections 4 to 6, and 9 when something goes wrong.</w:t>
            </w:r>
          </w:p>
          <w:p>
            <w:pPr>
              <w:spacing w:after="70" w:line="290"/>
            </w:pPr>
            <w:r>
              <w:rPr>
                <w:color w:val="13261F"/>
              </w:rPr>
              <w:t xml:space="preserve">Words in </w:t>
            </w:r>
            <w:r>
              <w:rPr>
                <w:b/>
                <w:bCs/>
                <w:color w:val="13261F"/>
              </w:rPr>
              <w:t xml:space="preserve">bold</w:t>
            </w:r>
            <w:r>
              <w:rPr>
                <w:color w:val="13261F"/>
              </w:rPr>
              <w:t xml:space="preserve"> are buttons or screens in the app. Words in </w:t>
            </w:r>
            <w:r>
              <w:rPr>
                <w:rFonts w:ascii="JetBrains Mono" w:cs="JetBrains Mono" w:eastAsia="JetBrains Mono" w:hAnsi="JetBrains Mono"/>
                <w:color w:val="13261F"/>
                <w:sz w:val="18"/>
                <w:szCs w:val="18"/>
              </w:rPr>
              <w:t xml:space="preserve">code</w:t>
            </w:r>
            <w:r>
              <w:rPr>
                <w:color w:val="13261F"/>
              </w:rPr>
              <w:t xml:space="preserve"> style, like AGREE or MY PAGE, are what someone types or sends.</w:t>
            </w:r>
          </w:p>
        </w:tc>
      </w:tr>
    </w:tbl>
    <w:p>
      <w:pPr>
        <w:pStyle w:val="Heading1"/>
        <w:pageBreakBefore/>
      </w:pPr>
      <w:r>
        <w:t xml:space="preserve">1. The three routes at a glance</w:t>
      </w:r>
    </w:p>
    <w:p>
      <w:pPr>
        <w:spacing w:after="140" w:line="300"/>
      </w:pPr>
      <w:r>
        <w:t xml:space="preserve">Every business on Taskiem is an </w:t>
      </w:r>
      <w:r>
        <w:rPr>
          <w:b/>
          <w:bCs/>
        </w:rPr>
        <w:t xml:space="preserve">organisation</w:t>
      </w:r>
      <w:r>
        <w:t xml:space="preserve"> with an </w:t>
      </w:r>
      <w:r>
        <w:rPr>
          <w:b/>
          <w:bCs/>
        </w:rPr>
        <w:t xml:space="preserve">owner</w:t>
      </w:r>
      <w:r>
        <w:t xml:space="preserve">. There are three ways to create one, and all three are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5"/>
        <w:gridCol w:w="2608"/>
        <w:gridCol w:w="2407"/>
        <w:gridCol w:w="2406"/>
      </w:tblGrid>
      <w:tr>
        <w:trPr>
          <w:tblHeader/>
        </w:trPr>
        <w:tc>
          <w:tcPr>
            <w:tcW w:type="dxa" w:w="1605"/>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p>
        </w:tc>
        <w:tc>
          <w:tcPr>
            <w:tcW w:type="dxa" w:w="260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Field agent</w:t>
            </w:r>
          </w:p>
        </w:tc>
        <w:tc>
          <w:tcPr>
            <w:tcW w:type="dxa" w:w="240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Self-serve sign-up</w:t>
            </w:r>
          </w:p>
        </w:tc>
        <w:tc>
          <w:tcPr>
            <w:tcW w:type="dxa" w:w="240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By hand (bootstrap)</w:t>
            </w:r>
          </w:p>
        </w:tc>
      </w:tr>
      <w:tr>
        <w:trPr>
          <w:cantSplit/>
        </w:trPr>
        <w:tc>
          <w:tcPr>
            <w:tcW w:type="dxa" w:w="16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Best for</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Small businesses that will not set things up themselves: shops, stalls, salons, restaurants</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Businesses that find Taskiem and want to start on their own</w:t>
            </w:r>
          </w:p>
        </w:tc>
        <w:tc>
          <w:tcPr>
            <w:tcW w:type="dxa" w:w="24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Your first businesses, pilots, partners and enterprise customers</w:t>
            </w:r>
          </w:p>
        </w:tc>
      </w:tr>
      <w:tr>
        <w:trPr>
          <w:cantSplit/>
        </w:trPr>
        <w:tc>
          <w:tcPr>
            <w:tcW w:type="dxa" w:w="1605"/>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Who does the work</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registered agent, at the business, with the owner</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owner, guided by the Get started checklist</w:t>
            </w:r>
          </w:p>
        </w:tc>
        <w:tc>
          <w:tcPr>
            <w:tcW w:type="dxa" w:w="24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An operator on the server, then the owner</w:t>
            </w:r>
          </w:p>
        </w:tc>
      </w:tr>
      <w:tr>
        <w:trPr>
          <w:cantSplit/>
        </w:trPr>
        <w:tc>
          <w:tcPr>
            <w:tcW w:type="dxa" w:w="16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What the owner needs</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phone with WhatsApp or Telegram</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email address and a password</w:t>
            </w:r>
          </w:p>
        </w:tc>
        <w:tc>
          <w:tcPr>
            <w:tcW w:type="dxa" w:w="24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email address</w:t>
            </w:r>
          </w:p>
        </w:tc>
      </w:tr>
      <w:tr>
        <w:trPr>
          <w:cantSplit/>
        </w:trPr>
        <w:tc>
          <w:tcPr>
            <w:tcW w:type="dxa" w:w="1605"/>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How the owner signs in</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Through WhatsApp or Telegram; </w:t>
            </w:r>
            <w:r>
              <w:rPr>
                <w:rFonts w:ascii="JetBrains Mono" w:cs="JetBrains Mono" w:eastAsia="JetBrains Mono" w:hAnsi="JetBrains Mono"/>
                <w:color w:val="13261F"/>
                <w:sz w:val="18"/>
                <w:szCs w:val="18"/>
              </w:rPr>
              <w:t xml:space="preserve">sign in</w:t>
            </w:r>
            <w:r>
              <w:rPr>
                <w:color w:val="13261F"/>
                <w:sz w:val="19"/>
                <w:szCs w:val="19"/>
              </w:rPr>
              <w:t xml:space="preserve"> sends a link to choose a password later</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Email and password, then a passkey</w:t>
            </w:r>
          </w:p>
        </w:tc>
        <w:tc>
          <w:tcPr>
            <w:tcW w:type="dxa" w:w="24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Email and the password you set, then a passkey</w:t>
            </w:r>
          </w:p>
        </w:tc>
      </w:tr>
      <w:tr>
        <w:trPr>
          <w:cantSplit/>
        </w:trPr>
        <w:tc>
          <w:tcPr>
            <w:tcW w:type="dxa" w:w="16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What they leave with</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published page, and the business marked </w:t>
            </w:r>
            <w:r>
              <w:rPr>
                <w:color w:val="13261F"/>
                <w:sz w:val="19"/>
                <w:szCs w:val="19"/>
              </w:rPr>
              <w:t xml:space="preserve">agent onboarded</w:t>
            </w:r>
          </w:p>
        </w:tc>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organisation on a 14-day trial, and a first workflow</w:t>
            </w:r>
          </w:p>
        </w:tc>
        <w:tc>
          <w:tcPr>
            <w:tcW w:type="dxa" w:w="24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organisation with a Default workspace and dev and prod environments</w:t>
            </w:r>
          </w:p>
        </w:tc>
      </w:tr>
      <w:tr>
        <w:trPr>
          <w:cantSplit/>
        </w:trPr>
        <w:tc>
          <w:tcPr>
            <w:tcW w:type="dxa" w:w="1605"/>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Must be set up first</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Operator console, an agent, and Taskiem’s WhatsApp number or Telegram bot</w:t>
            </w:r>
          </w:p>
        </w:tc>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Email sending, then sign-up switched on</w:t>
            </w:r>
          </w:p>
        </w:tc>
        <w:tc>
          <w:tcPr>
            <w:tcW w:type="dxa" w:w="24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Server access and a bootstrap password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WHAT WE RECOMMEND RIGHT NOW</w:t>
            </w:r>
          </w:p>
          <w:p>
            <w:pPr>
              <w:spacing w:after="80" w:line="290"/>
            </w:pPr>
            <w:r>
              <w:rPr>
                <w:color w:val="FBFCFA"/>
              </w:rPr>
              <w:t xml:space="preserve">Use </w:t>
            </w:r>
            <w:r>
              <w:rPr>
                <w:b/>
                <w:bCs/>
                <w:color w:val="FBFCFA"/>
              </w:rPr>
              <w:t xml:space="preserve">field agents</w:t>
            </w:r>
            <w:r>
              <w:rPr>
                <w:color w:val="FBFCFA"/>
              </w:rPr>
              <w:t xml:space="preserve">, or onboard the first few businesses </w:t>
            </w:r>
            <w:r>
              <w:rPr>
                <w:b/>
                <w:bCs/>
                <w:color w:val="FBFCFA"/>
              </w:rPr>
              <w:t xml:space="preserve">by hand</w:t>
            </w:r>
            <w:r>
              <w:rPr>
                <w:color w:val="FBFCFA"/>
              </w:rPr>
              <w:t xml:space="preserve">, while self-serve sign-up stays off.</w:t>
            </w:r>
          </w:p>
          <w:p>
            <w:pPr>
              <w:spacing w:after="80" w:line="290"/>
            </w:pPr>
            <w:r>
              <w:rPr>
                <w:color w:val="FBFCFA"/>
              </w:rPr>
              <w:t xml:space="preserve">Turn sign-up on only once email sending works on the server. Without it nobody can confirm their email, and the server logs a warning at every sign-up.</w:t>
            </w:r>
          </w:p>
          <w:p>
            <w:pPr>
              <w:spacing w:after="80" w:line="290"/>
            </w:pPr>
            <w:r>
              <w:rPr>
                <w:color w:val="FBFCFA"/>
              </w:rPr>
              <w:t xml:space="preserve">Rehearse the agent route on staging first (section 8).</w:t>
            </w:r>
          </w:p>
        </w:tc>
      </w:tr>
    </w:tbl>
    <w:p>
      <w:pPr>
        <w:pStyle w:val="Heading1"/>
        <w:pageBreakBefore/>
      </w:pPr>
      <w:r>
        <w:t xml:space="preserve">2. Before you onboard anyone</w:t>
      </w:r>
    </w:p>
    <w:p>
      <w:pPr>
        <w:spacing w:after="140" w:line="300"/>
      </w:pPr>
      <w:r>
        <w:t xml:space="preserve">An operator prepares the platform once. Each item below says what it unlocks, so you can see what will and will not work for the businesses you bring on.</w:t>
      </w:r>
    </w:p>
    <w:p>
      <w:pPr>
        <w:pStyle w:val="Heading2"/>
      </w:pPr>
      <w:r>
        <w:t xml:space="preserve">2.1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6"/>
        <w:gridCol w:w="4103"/>
        <w:gridCol w:w="3077"/>
      </w:tblGrid>
      <w:tr>
        <w:trPr>
          <w:tblHeader/>
        </w:trPr>
        <w:tc>
          <w:tcPr>
            <w:tcW w:type="dxa" w:w="184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Set up</w:t>
            </w:r>
          </w:p>
        </w:tc>
        <w:tc>
          <w:tcPr>
            <w:tcW w:type="dxa" w:w="410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How</w:t>
            </w:r>
          </w:p>
        </w:tc>
        <w:tc>
          <w:tcPr>
            <w:tcW w:type="dxa" w:w="307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Why</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An operator account</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On the server: </w:t>
            </w:r>
            <w:r>
              <w:rPr>
                <w:rFonts w:ascii="JetBrains Mono" w:cs="JetBrains Mono" w:eastAsia="JetBrains Mono" w:hAnsi="JetBrains Mono"/>
                <w:color w:val="13261F"/>
                <w:sz w:val="18"/>
                <w:szCs w:val="18"/>
              </w:rPr>
              <w:t xml:space="preserve">taskiem operators add you@example.com --name "Your Name"</w:t>
            </w:r>
            <w:r>
              <w:rPr>
                <w:color w:val="13261F"/>
                <w:sz w:val="19"/>
                <w:szCs w:val="19"/>
              </w:rPr>
              <w:t xml:space="preserve">. It prints a one-time enrolment link, valid 24 hours. Open it and create a passkey.</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operator console at </w:t>
            </w:r>
            <w:r>
              <w:rPr>
                <w:rFonts w:ascii="JetBrains Mono" w:cs="JetBrains Mono" w:eastAsia="JetBrains Mono" w:hAnsi="JetBrains Mono"/>
                <w:color w:val="13261F"/>
                <w:sz w:val="18"/>
                <w:szCs w:val="18"/>
              </w:rPr>
              <w:t xml:space="preserve">https://&lt;app&gt;/ops</w:t>
            </w:r>
            <w:r>
              <w:rPr>
                <w:color w:val="13261F"/>
                <w:sz w:val="19"/>
                <w:szCs w:val="19"/>
              </w:rPr>
              <w:t xml:space="preserve">: page reviews, reports, and registering field agents</w:t>
            </w:r>
          </w:p>
        </w:tc>
      </w:tr>
      <w:tr>
        <w:trPr>
          <w:cantSplit/>
        </w:trPr>
        <w:tc>
          <w:tcPr>
            <w:tcW w:type="dxa" w:w="184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 chat channel for owners</w:t>
            </w:r>
          </w:p>
        </w:tc>
        <w:tc>
          <w:tcPr>
            <w:tcW w:type="dxa" w:w="41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Taskiem’s WhatsApp number (Meta business verification, a WhatsApp Business Account and approved templates) or the Telegram bot</w:t>
            </w:r>
          </w:p>
        </w:tc>
        <w:tc>
          <w:tcPr>
            <w:tcW w:type="dxa" w:w="307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Owners agree to agents, link their account, and run their page from chat</w:t>
            </w:r>
          </w:p>
        </w:tc>
      </w:tr>
      <w:tr>
        <w:trPr>
          <w:cantSplit/>
        </w:trPr>
        <w:tc>
          <w:tcPr>
            <w:tcW w:type="dxa" w:w="184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The public address</w:t>
            </w:r>
          </w:p>
        </w:tc>
        <w:tc>
          <w:tcPr>
            <w:tcW w:type="dxa" w:w="41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color w:val="13261F"/>
                <w:sz w:val="18"/>
                <w:szCs w:val="18"/>
              </w:rPr>
              <w:t xml:space="preserve">TASKIEM_PUBLIC_URL</w:t>
            </w:r>
          </w:p>
        </w:tc>
        <w:tc>
          <w:tcPr>
            <w:tcW w:type="dxa" w:w="307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Links in messages (runs, approvals, sign-in links) point at it</w:t>
            </w:r>
          </w:p>
        </w:tc>
      </w:tr>
    </w:tbl>
    <w:p>
      <w:pPr>
        <w:pStyle w:val="Heading2"/>
      </w:pPr>
      <w:r>
        <w:t xml:space="preserve">2.2 Strongly recommended</w:t>
      </w:r>
    </w:p>
    <w:p>
      <w:pPr>
        <w:spacing w:after="140" w:line="300"/>
      </w:pPr>
      <w:r>
        <w:t xml:space="preserve">Add these to the server’s settings file (on the staging VM, </w:t>
      </w:r>
      <w:r>
        <w:rPr>
          <w:rFonts w:ascii="JetBrains Mono" w:cs="JetBrains Mono" w:eastAsia="JetBrains Mono" w:hAnsi="JetBrains Mono"/>
          <w:color w:val="2F6B55"/>
          <w:sz w:val="18"/>
          <w:szCs w:val="18"/>
        </w:rPr>
        <w:t xml:space="preserve">/opt/taskiem/taskiem.env</w:t>
      </w:r>
      <w:r>
        <w:t xml:space="preserve">) and restart Taskiem. Re-running setup keeps them, except sign-up, which it switches back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9"/>
        <w:gridCol w:w="3009"/>
        <w:gridCol w:w="2808"/>
      </w:tblGrid>
      <w:tr>
        <w:trPr>
          <w:tblHeader/>
        </w:trPr>
        <w:tc>
          <w:tcPr>
            <w:tcW w:type="dxa" w:w="32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Setting</w:t>
            </w:r>
          </w:p>
        </w:tc>
        <w:tc>
          <w:tcPr>
            <w:tcW w:type="dxa" w:w="30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Unlocks</w:t>
            </w:r>
          </w:p>
        </w:tc>
        <w:tc>
          <w:tcPr>
            <w:tcW w:type="dxa" w:w="280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Without it</w:t>
            </w:r>
          </w:p>
        </w:tc>
      </w:tr>
      <w:tr>
        <w:trPr>
          <w:cantSplit/>
        </w:trPr>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TASKIEM_SMTP_URL</w:t>
            </w:r>
            <w:r>
              <w:rPr>
                <w:b/>
                <w:bCs/>
                <w:color w:val="13261F"/>
                <w:sz w:val="19"/>
                <w:szCs w:val="19"/>
              </w:rPr>
              <w:t xml:space="preserve">, </w:t>
            </w:r>
            <w:r>
              <w:rPr>
                <w:rFonts w:ascii="JetBrains Mono" w:cs="JetBrains Mono" w:eastAsia="JetBrains Mono" w:hAnsi="JetBrains Mono"/>
                <w:b/>
                <w:bCs/>
                <w:color w:val="13261F"/>
                <w:sz w:val="18"/>
                <w:szCs w:val="18"/>
              </w:rPr>
              <w:t xml:space="preserve">TASKIEM_ALERT_FROM</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Email: confirming sign-ups, invitations, agents’ password links</w:t>
            </w:r>
          </w:p>
        </w:tc>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Self-serve sign-up should stay off; agents cannot get their password email</w:t>
            </w:r>
          </w:p>
        </w:tc>
      </w:tr>
      <w:tr>
        <w:trPr>
          <w:cantSplit/>
        </w:trPr>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TASKIEM_XENIBASE_URL</w:t>
            </w:r>
            <w:r>
              <w:rPr>
                <w:b/>
                <w:bCs/>
                <w:color w:val="13261F"/>
                <w:sz w:val="19"/>
                <w:szCs w:val="19"/>
              </w:rPr>
              <w:t xml:space="preserve">, </w:t>
            </w:r>
            <w:r>
              <w:rPr>
                <w:rFonts w:ascii="JetBrains Mono" w:cs="JetBrains Mono" w:eastAsia="JetBrains Mono" w:hAnsi="JetBrains Mono"/>
                <w:b/>
                <w:bCs/>
                <w:color w:val="13261F"/>
                <w:sz w:val="18"/>
                <w:szCs w:val="18"/>
              </w:rPr>
              <w:t xml:space="preserve">TASKIEM_XENIBASE_TOKEN</w:t>
            </w:r>
            <w:r>
              <w:rPr>
                <w:b/>
                <w:bCs/>
                <w:color w:val="13261F"/>
                <w:sz w:val="19"/>
                <w:szCs w:val="19"/>
              </w:rPr>
              <w:t xml:space="preserve">, </w:t>
            </w:r>
            <w:r>
              <w:rPr>
                <w:rFonts w:ascii="JetBrains Mono" w:cs="JetBrains Mono" w:eastAsia="JetBrains Mono" w:hAnsi="JetBrains Mono"/>
                <w:b/>
                <w:bCs/>
                <w:color w:val="13261F"/>
                <w:sz w:val="18"/>
                <w:szCs w:val="18"/>
              </w:rPr>
              <w:t xml:space="preserve">TASKIEM_XENIBASE_ORG</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Data tables: storefront catalogues, services and photos, debtors and stock lists</w:t>
            </w:r>
          </w:p>
        </w:tc>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Pages work, but with no catalogue or photos. Note: </w:t>
            </w:r>
            <w:r>
              <w:rPr>
                <w:rFonts w:ascii="JetBrains Mono" w:cs="JetBrains Mono" w:eastAsia="JetBrains Mono" w:hAnsi="JetBrains Mono"/>
                <w:color w:val="13261F"/>
                <w:sz w:val="18"/>
                <w:szCs w:val="18"/>
              </w:rPr>
              <w:t xml:space="preserve">TASKIEM_XENIBASE_ORG</w:t>
            </w:r>
            <w:r>
              <w:rPr>
                <w:color w:val="13261F"/>
                <w:sz w:val="19"/>
                <w:szCs w:val="19"/>
              </w:rPr>
              <w:t xml:space="preserve"> is the organisation’s </w:t>
            </w:r>
            <w:r>
              <w:rPr>
                <w:color w:val="13261F"/>
                <w:sz w:val="19"/>
                <w:szCs w:val="19"/>
              </w:rPr>
              <w:t xml:space="preserve">ID</w:t>
            </w:r>
            <w:r>
              <w:rPr>
                <w:color w:val="13261F"/>
                <w:sz w:val="19"/>
                <w:szCs w:val="19"/>
              </w:rPr>
              <w:t xml:space="preserve">, not its name</w:t>
            </w:r>
          </w:p>
        </w:tc>
      </w:tr>
      <w:tr>
        <w:trPr>
          <w:cantSplit/>
        </w:trPr>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TASKIEM_SMS_TERMII_API_KEY</w:t>
            </w:r>
            <w:r>
              <w:rPr>
                <w:b/>
                <w:bCs/>
                <w:color w:val="13261F"/>
                <w:sz w:val="19"/>
                <w:szCs w:val="19"/>
              </w:rPr>
              <w:t xml:space="preserve">, </w:t>
            </w:r>
            <w:r>
              <w:rPr>
                <w:rFonts w:ascii="JetBrains Mono" w:cs="JetBrains Mono" w:eastAsia="JetBrains Mono" w:hAnsi="JetBrains Mono"/>
                <w:b/>
                <w:bCs/>
                <w:color w:val="13261F"/>
                <w:sz w:val="18"/>
                <w:szCs w:val="18"/>
              </w:rPr>
              <w:t xml:space="preserve">TASKIEM_SMS_TERMII_SENDER_ID</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SMS to customers: order texts and form codes</w:t>
            </w:r>
          </w:p>
        </w:tc>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Customers who gave an email still get it</w:t>
            </w:r>
          </w:p>
        </w:tc>
      </w:tr>
      <w:tr>
        <w:trPr>
          <w:cantSplit/>
        </w:trPr>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ANTHROPIC_API_KEY</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AI building, the moderation model, AI steps</w:t>
            </w:r>
          </w:p>
        </w:tc>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Moderation uses the word list and price check only; no AI building</w:t>
            </w:r>
          </w:p>
        </w:tc>
      </w:tr>
      <w:tr>
        <w:trPr>
          <w:cantSplit/>
        </w:trPr>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TASKIEM_PUBLIC_ADDRESSES</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address shown to a business connecting its own domain</w:t>
            </w:r>
          </w:p>
        </w:tc>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editor suggests an ALIAS record instead</w:t>
            </w:r>
          </w:p>
        </w:tc>
      </w:tr>
      <w:tr>
        <w:trPr>
          <w:cantSplit/>
        </w:trPr>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Google app credentials (</w:t>
            </w:r>
            <w:r>
              <w:rPr>
                <w:rFonts w:ascii="JetBrains Mono" w:cs="JetBrains Mono" w:eastAsia="JetBrains Mono" w:hAnsi="JetBrains Mono"/>
                <w:b/>
                <w:bCs/>
                <w:color w:val="13261F"/>
                <w:sz w:val="18"/>
                <w:szCs w:val="18"/>
              </w:rPr>
              <w:t xml:space="preserve">TASKIEM_OAUTH_GOOGLESHEETS_*</w:t>
            </w:r>
            <w:r>
              <w:rPr>
                <w:b/>
                <w:bCs/>
                <w:color w:val="13261F"/>
                <w:sz w:val="19"/>
                <w:szCs w:val="19"/>
              </w:rPr>
              <w:t xml:space="preserve">)</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Connect with Google</w:t>
            </w:r>
            <w:r>
              <w:rPr>
                <w:color w:val="13261F"/>
                <w:sz w:val="19"/>
                <w:szCs w:val="19"/>
              </w:rPr>
              <w:t xml:space="preserve"> in one click</w:t>
            </w:r>
          </w:p>
        </w:tc>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Owners paste a service account key instead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CHECK BEFORE YOU GO OUT</w:t>
            </w:r>
          </w:p>
          <w:p>
            <w:pPr>
              <w:spacing w:after="70" w:line="290"/>
            </w:pPr>
            <w:r>
              <w:rPr>
                <w:rFonts w:ascii="JetBrains Mono" w:cs="JetBrains Mono" w:eastAsia="JetBrains Mono" w:hAnsi="JetBrains Mono"/>
                <w:color w:val="13261F"/>
                <w:sz w:val="18"/>
                <w:szCs w:val="18"/>
              </w:rPr>
              <w:t xml:space="preserve">taskiem-vps check</w:t>
            </w:r>
            <w:r>
              <w:rPr>
                <w:color w:val="13261F"/>
              </w:rPr>
              <w:t xml:space="preserve"> passes and the logs show no </w:t>
            </w:r>
            <w:r>
              <w:rPr>
                <w:rFonts w:ascii="JetBrains Mono" w:cs="JetBrains Mono" w:eastAsia="JetBrains Mono" w:hAnsi="JetBrains Mono"/>
                <w:color w:val="13261F"/>
                <w:sz w:val="18"/>
                <w:szCs w:val="18"/>
              </w:rPr>
              <w:t xml:space="preserve">ERROR</w:t>
            </w:r>
            <w:r>
              <w:rPr>
                <w:color w:val="13261F"/>
              </w:rPr>
              <w:t xml:space="preserve"> at start.</w:t>
            </w:r>
          </w:p>
          <w:p>
            <w:pPr>
              <w:spacing w:after="70" w:line="290"/>
            </w:pPr>
            <w:r>
              <w:rPr>
                <w:color w:val="13261F"/>
              </w:rPr>
              <w:t xml:space="preserve">In the console you see </w:t>
            </w:r>
            <w:r>
              <w:rPr>
                <w:b/>
                <w:bCs/>
                <w:color w:val="13261F"/>
              </w:rPr>
              <w:t xml:space="preserve">Storefront reviews</w:t>
            </w:r>
            <w:r>
              <w:rPr>
                <w:color w:val="13261F"/>
              </w:rPr>
              <w:t xml:space="preserve">, </w:t>
            </w:r>
            <w:r>
              <w:rPr>
                <w:b/>
                <w:bCs/>
                <w:color w:val="13261F"/>
              </w:rPr>
              <w:t xml:space="preserve">Reports</w:t>
            </w:r>
            <w:r>
              <w:rPr>
                <w:color w:val="13261F"/>
              </w:rPr>
              <w:t xml:space="preserve"> and </w:t>
            </w:r>
            <w:r>
              <w:rPr>
                <w:b/>
                <w:bCs/>
                <w:color w:val="13261F"/>
              </w:rPr>
              <w:t xml:space="preserve">Field agents</w:t>
            </w:r>
            <w:r>
              <w:rPr>
                <w:color w:val="13261F"/>
              </w:rPr>
              <w:t xml:space="preserve">.</w:t>
            </w:r>
          </w:p>
          <w:p>
            <w:pPr>
              <w:spacing w:after="70" w:line="290"/>
            </w:pPr>
            <w:r>
              <w:rPr>
                <w:color w:val="13261F"/>
              </w:rPr>
              <w:t xml:space="preserve">With the Xenibase settings, </w:t>
            </w:r>
            <w:r>
              <w:rPr>
                <w:b/>
                <w:bCs/>
                <w:color w:val="13261F"/>
              </w:rPr>
              <w:t xml:space="preserve">Tables</w:t>
            </w:r>
            <w:r>
              <w:rPr>
                <w:color w:val="13261F"/>
              </w:rPr>
              <w:t xml:space="preserve"> in the app lets you create a table.</w:t>
            </w:r>
          </w:p>
        </w:tc>
      </w:tr>
    </w:tbl>
    <w:p>
      <w:pPr>
        <w:pStyle w:val="Heading1"/>
        <w:pageBreakBefore/>
      </w:pPr>
      <w:r>
        <w:t xml:space="preserve">3. Route 1: field agents, in person</w:t>
      </w:r>
    </w:p>
    <w:p>
      <w:pPr>
        <w:spacing w:after="140" w:line="300"/>
      </w:pPr>
      <w:r>
        <w:t xml:space="preserve">A </w:t>
      </w:r>
      <w:r>
        <w:rPr>
          <w:b/>
          <w:bCs/>
        </w:rPr>
        <w:t xml:space="preserve">field agent</w:t>
      </w:r>
      <w:r>
        <w:t xml:space="preserve"> is a person Taskiem has checked and registered who signs small businesses up in person. They sit with the owner at the shop or stall, make the business’s page with them, take a photo of the place, and leave the owner running it from WhatsApp.</w:t>
      </w:r>
    </w:p>
    <w:p>
      <w:pPr>
        <w:spacing w:after="140" w:line="300"/>
      </w:pPr>
      <w:r>
        <w:t xml:space="preserve">An agent never holds an account in the businesses they help. They sign in as themselves, and work in a business only through a </w:t>
      </w:r>
      <w:r>
        <w:rPr>
          <w:b/>
          <w:bCs/>
        </w:rPr>
        <w:t xml:space="preserve">session</w:t>
      </w:r>
      <w:r>
        <w:t xml:space="preserve"> the owner agreed to: for a limited time, and on the page and its tables only.</w:t>
      </w:r>
    </w:p>
    <w:p>
      <w:pPr>
        <w:pStyle w:val="Heading2"/>
      </w:pPr>
      <w:r>
        <w:t xml:space="preserve">3.1 Registering an agent (operators)</w:t>
      </w:r>
    </w:p>
    <w:p>
      <w:pPr>
        <w:pStyle w:val="ListParagraph"/>
        <w:numPr>
          <w:ilvl w:val="0"/>
          <w:numId w:val="2"/>
        </w:numPr>
        <w:spacing w:after="80" w:line="290"/>
      </w:pPr>
      <w:r>
        <w:rPr>
          <w:b/>
          <w:bCs/>
        </w:rPr>
        <w:t xml:space="preserve">Meet the person.</w:t>
      </w:r>
      <w:r>
        <w:t xml:space="preserve"> Check their ID in person, and take the name and phone number of a referee.</w:t>
      </w:r>
    </w:p>
    <w:p>
      <w:pPr>
        <w:pStyle w:val="ListParagraph"/>
        <w:numPr>
          <w:ilvl w:val="0"/>
          <w:numId w:val="2"/>
        </w:numPr>
        <w:spacing w:after="80" w:line="290"/>
      </w:pPr>
      <w:r>
        <w:rPr>
          <w:b/>
          <w:bCs/>
        </w:rPr>
        <w:t xml:space="preserve">Open the console</w:t>
      </w:r>
      <w:r>
        <w:t xml:space="preserve"> at </w:t>
      </w:r>
      <w:r>
        <w:rPr>
          <w:rFonts w:ascii="JetBrains Mono" w:cs="JetBrains Mono" w:eastAsia="JetBrains Mono" w:hAnsi="JetBrains Mono"/>
          <w:color w:val="2F6B55"/>
          <w:sz w:val="18"/>
          <w:szCs w:val="18"/>
        </w:rPr>
        <w:t xml:space="preserve">https://&lt;app&gt;/ops</w:t>
      </w:r>
      <w:r>
        <w:t xml:space="preserve">, then </w:t>
      </w:r>
      <w:r>
        <w:rPr>
          <w:b/>
          <w:bCs/>
        </w:rPr>
        <w:t xml:space="preserve">Field agents</w:t>
      </w:r>
      <w:r>
        <w:t xml:space="preserve">.</w:t>
      </w:r>
    </w:p>
    <w:p>
      <w:pPr>
        <w:pStyle w:val="ListParagraph"/>
        <w:numPr>
          <w:ilvl w:val="0"/>
          <w:numId w:val="2"/>
        </w:numPr>
        <w:spacing w:after="80" w:line="290"/>
      </w:pPr>
      <w:r>
        <w:rPr>
          <w:b/>
          <w:bCs/>
        </w:rPr>
        <w:t xml:space="preserve">Register them:</w:t>
      </w:r>
      <w:r>
        <w:t xml:space="preserve"> their own email, name, phone and region; the ID type seen, with </w:t>
      </w:r>
      <w:r>
        <w:rPr>
          <w:b/>
          <w:bCs/>
        </w:rPr>
        <w:t xml:space="preserve">ID checked</w:t>
      </w:r>
      <w:r>
        <w:t xml:space="preserve"> ticked; the referee’s name and phone. Confirm with your passkey.</w:t>
      </w:r>
    </w:p>
    <w:p>
      <w:pPr>
        <w:pStyle w:val="ListParagraph"/>
        <w:numPr>
          <w:ilvl w:val="0"/>
          <w:numId w:val="2"/>
        </w:numPr>
        <w:spacing w:after="80" w:line="290"/>
      </w:pPr>
      <w:r>
        <w:rPr>
          <w:b/>
          <w:bCs/>
        </w:rPr>
        <w:t xml:space="preserve">They set a password.</w:t>
      </w:r>
      <w:r>
        <w:t xml:space="preserve"> A new person gets an email with a link to choose one, valid for three days. Someone who already has a Taskiem account keeps it.</w:t>
      </w:r>
    </w:p>
    <w:p>
      <w:pPr>
        <w:pStyle w:val="ListParagraph"/>
        <w:numPr>
          <w:ilvl w:val="0"/>
          <w:numId w:val="2"/>
        </w:numPr>
        <w:spacing w:after="80" w:line="290"/>
      </w:pPr>
      <w:r>
        <w:rPr>
          <w:b/>
          <w:bCs/>
        </w:rPr>
        <w:t xml:space="preserve">Give them their code</w:t>
      </w:r>
      <w:r>
        <w:t xml:space="preserve">, such as </w:t>
      </w:r>
      <w:r>
        <w:rPr>
          <w:rFonts w:ascii="JetBrains Mono" w:cs="JetBrains Mono" w:eastAsia="JetBrains Mono" w:hAnsi="JetBrains Mono"/>
          <w:color w:val="2F6B55"/>
          <w:sz w:val="18"/>
          <w:szCs w:val="18"/>
        </w:rPr>
        <w:t xml:space="preserve">AG-7KQ2M</w:t>
      </w:r>
      <w:r>
        <w:t xml:space="preserve">. Print it on their card: owners use it to invite the agent back later.</w:t>
      </w:r>
    </w:p>
    <w:p>
      <w:pPr>
        <w:spacing w:after="160"/>
      </w:pPr>
    </w:p>
    <w:p>
      <w:pPr>
        <w:spacing w:after="140" w:line="300"/>
      </w:pPr>
      <w:r>
        <w:t xml:space="preserve">Every registration, suspension, reactivation and retirement needs your passkey and is written to the platform’s audit chain. </w:t>
      </w:r>
      <w:r>
        <w:rPr>
          <w:b/>
          <w:bCs/>
        </w:rPr>
        <w:t xml:space="preserve">Suspending</w:t>
      </w:r>
      <w:r>
        <w:t xml:space="preserve"> or </w:t>
      </w:r>
      <w:r>
        <w:rPr>
          <w:b/>
          <w:bCs/>
        </w:rPr>
        <w:t xml:space="preserve">retiring</w:t>
      </w:r>
      <w:r>
        <w:t xml:space="preserve"> an agent ends their open sessions at once, and a retired agent stays retired. The console shows each agent’s work: businesses signed up, pages published, businesses visited and verified, and sessions open now.</w:t>
      </w:r>
    </w:p>
    <w:p>
      <w:pPr>
        <w:pStyle w:val="Heading2"/>
      </w:pPr>
      <w:r>
        <w:t xml:space="preserve">3.2 What the agent takes on a visit</w:t>
      </w:r>
    </w:p>
    <w:p>
      <w:pPr>
        <w:pStyle w:val="ListParagraph"/>
        <w:numPr>
          <w:ilvl w:val="0"/>
          <w:numId w:val="3"/>
        </w:numPr>
        <w:spacing w:after="80" w:line="290"/>
      </w:pPr>
      <w:r>
        <w:t xml:space="preserve">A charged smartphone with mobile data, signed in at </w:t>
      </w:r>
      <w:r>
        <w:rPr>
          <w:rFonts w:ascii="JetBrains Mono" w:cs="JetBrains Mono" w:eastAsia="JetBrains Mono" w:hAnsi="JetBrains Mono"/>
          <w:color w:val="2F6B55"/>
          <w:sz w:val="18"/>
          <w:szCs w:val="18"/>
        </w:rPr>
        <w:t xml:space="preserve">https://&lt;app&gt;/agent</w:t>
      </w:r>
      <w:r>
        <w:t xml:space="preserve">. It can be added to the home screen like an app.</w:t>
      </w:r>
    </w:p>
    <w:p>
      <w:pPr>
        <w:pStyle w:val="ListParagraph"/>
        <w:numPr>
          <w:ilvl w:val="0"/>
          <w:numId w:val="3"/>
        </w:numPr>
        <w:spacing w:after="80" w:line="290"/>
      </w:pPr>
      <w:r>
        <w:t xml:space="preserve">Their agent card with their code.</w:t>
      </w:r>
    </w:p>
    <w:p>
      <w:pPr>
        <w:pStyle w:val="ListParagraph"/>
        <w:numPr>
          <w:ilvl w:val="0"/>
          <w:numId w:val="3"/>
        </w:numPr>
        <w:spacing w:after="80" w:line="290"/>
      </w:pPr>
      <w:r>
        <w:t xml:space="preserve">Time: plan on 30 to 60 minutes per business. The consent code lasts 30 minutes, and the agent then has 24 hours to finish the page.</w:t>
      </w:r>
    </w:p>
    <w:p>
      <w:pPr>
        <w:pStyle w:val="ListParagraph"/>
        <w:numPr>
          <w:ilvl w:val="0"/>
          <w:numId w:val="3"/>
        </w:numPr>
        <w:spacing w:after="80" w:line="290"/>
      </w:pPr>
      <w:r>
        <w:t xml:space="preserve">A short list of what to collect: the business name, what it sells with prices, opening hours, how customers pay, and three to five good photos.</w:t>
      </w:r>
    </w:p>
    <w:p>
      <w:pPr>
        <w:pStyle w:val="Heading2"/>
      </w:pPr>
      <w:r>
        <w:t xml:space="preserve">3.3 The visit, step by step</w:t>
      </w:r>
    </w:p>
    <w:p>
      <w:pPr>
        <w:pStyle w:val="ListParagraph"/>
        <w:numPr>
          <w:ilvl w:val="0"/>
          <w:numId w:val="4"/>
        </w:numPr>
        <w:spacing w:after="80" w:line="290"/>
      </w:pPr>
      <w:r>
        <w:rPr>
          <w:b/>
          <w:bCs/>
        </w:rPr>
        <w:t xml:space="preserve">Explain what Taskiem is</w:t>
      </w:r>
      <w:r>
        <w:t xml:space="preserve"> in one or two sentences (see the script in 3.4). Ask for the owner’s permission before you start.</w:t>
      </w:r>
    </w:p>
    <w:p>
      <w:pPr>
        <w:pStyle w:val="ListParagraph"/>
        <w:numPr>
          <w:ilvl w:val="0"/>
          <w:numId w:val="4"/>
        </w:numPr>
        <w:spacing w:after="80" w:line="290"/>
      </w:pPr>
      <w:r>
        <w:rPr>
          <w:b/>
          <w:bCs/>
        </w:rPr>
        <w:t xml:space="preserve">Enter the business.</w:t>
      </w:r>
      <w:r>
        <w:t xml:space="preserve"> In the agent app, press </w:t>
      </w:r>
      <w:r>
        <w:rPr>
          <w:b/>
          <w:bCs/>
        </w:rPr>
        <w:t xml:space="preserve">New business</w:t>
      </w:r>
      <w:r>
        <w:t xml:space="preserve"> and enter the business’s name, the owner’s name and the owner’s WhatsApp number. The business is created there and then, with the owner as its owner. An owner with no Taskiem account gets one, with no password: they work through WhatsApp.</w:t>
      </w:r>
    </w:p>
    <w:p>
      <w:pPr>
        <w:pStyle w:val="ListParagraph"/>
        <w:numPr>
          <w:ilvl w:val="0"/>
          <w:numId w:val="4"/>
        </w:numPr>
        <w:spacing w:after="80" w:line="290"/>
      </w:pPr>
      <w:r>
        <w:rPr>
          <w:b/>
          <w:bCs/>
        </w:rPr>
        <w:t xml:space="preserve">The owner agrees, from their own phone.</w:t>
      </w:r>
      <w:r>
        <w:t xml:space="preserve"> The agent’s screen shows a QR code and a link. The owner scans or taps it, and WhatsApp opens with </w:t>
      </w:r>
      <w:r>
        <w:rPr>
          <w:rFonts w:ascii="JetBrains Mono" w:cs="JetBrains Mono" w:eastAsia="JetBrains Mono" w:hAnsi="JetBrains Mono"/>
          <w:color w:val="2F6B55"/>
          <w:sz w:val="18"/>
          <w:szCs w:val="18"/>
        </w:rPr>
        <w:t xml:space="preserve">AGREE</w:t>
      </w:r>
      <w:r>
        <w:t xml:space="preserve"> and a 6-digit code already written. They press send.</w:t>
      </w:r>
    </w:p>
    <w:p>
      <w:pPr>
        <w:pStyle w:val="ListParagraph"/>
        <w:numPr>
          <w:ilvl w:val="0"/>
          <w:numId w:val="4"/>
        </w:numPr>
        <w:spacing w:after="80" w:line="290"/>
      </w:pPr>
      <w:r>
        <w:rPr>
          <w:b/>
          <w:bCs/>
        </w:rPr>
        <w:t xml:space="preserve">Wait for the screen to move on.</w:t>
      </w:r>
      <w:r>
        <w:t xml:space="preserve"> The agent app updates by itself when the owner has agreed. A banner then shows the business’s name, the time left and </w:t>
      </w:r>
      <w:r>
        <w:rPr>
          <w:b/>
          <w:bCs/>
        </w:rPr>
        <w:t xml:space="preserve">End session</w:t>
      </w:r>
      <w:r>
        <w:t xml:space="preserve">.</w:t>
      </w:r>
    </w:p>
    <w:p>
      <w:pPr>
        <w:pStyle w:val="ListParagraph"/>
        <w:numPr>
          <w:ilvl w:val="0"/>
          <w:numId w:val="4"/>
        </w:numPr>
        <w:spacing w:after="80" w:line="290"/>
      </w:pPr>
      <w:r>
        <w:rPr>
          <w:b/>
          <w:bCs/>
        </w:rPr>
        <w:t xml:space="preserve">Build the page together:</w:t>
      </w:r>
      <w:r>
        <w:t xml:space="preserve"> the storefront card, the catalogue (products or services with prices), photos and opening hours. Read it back to the owner as you go.</w:t>
      </w:r>
    </w:p>
    <w:p>
      <w:pPr>
        <w:pStyle w:val="ListParagraph"/>
        <w:numPr>
          <w:ilvl w:val="0"/>
          <w:numId w:val="4"/>
        </w:numPr>
        <w:spacing w:after="80" w:line="290"/>
      </w:pPr>
      <w:r>
        <w:rPr>
          <w:b/>
          <w:bCs/>
        </w:rPr>
        <w:t xml:space="preserve">Record the visit.</w:t>
      </w:r>
      <w:r>
        <w:t xml:space="preserve"> Press </w:t>
      </w:r>
      <w:r>
        <w:rPr>
          <w:b/>
          <w:bCs/>
        </w:rPr>
        <w:t xml:space="preserve">Record visit</w:t>
      </w:r>
      <w:r>
        <w:t xml:space="preserve">: the phone takes a photo of the shop or stall and records where it was taken. The photo is kept in the business’s private storage with its metadata removed. The business is now </w:t>
      </w:r>
      <w:r>
        <w:rPr>
          <w:b/>
          <w:bCs/>
        </w:rPr>
        <w:t xml:space="preserve">agent onboarded</w:t>
      </w:r>
      <w:r>
        <w:t xml:space="preserve">.</w:t>
      </w:r>
    </w:p>
    <w:p>
      <w:pPr>
        <w:pStyle w:val="ListParagraph"/>
        <w:numPr>
          <w:ilvl w:val="0"/>
          <w:numId w:val="4"/>
        </w:numPr>
        <w:spacing w:after="80" w:line="290"/>
      </w:pPr>
      <w:r>
        <w:rPr>
          <w:b/>
          <w:bCs/>
        </w:rPr>
        <w:t xml:space="preserve">Publish.</w:t>
      </w:r>
      <w:r>
        <w:t xml:space="preserve"> Because the business is agent onboarded, the page goes live at once, with no review wait. Publishing ends the session and brings the agent back to their home screen.</w:t>
      </w:r>
    </w:p>
    <w:p>
      <w:pPr>
        <w:pStyle w:val="ListParagraph"/>
        <w:numPr>
          <w:ilvl w:val="0"/>
          <w:numId w:val="4"/>
        </w:numPr>
        <w:spacing w:after="80" w:line="290"/>
      </w:pPr>
      <w:r>
        <w:rPr>
          <w:b/>
          <w:bCs/>
        </w:rPr>
        <w:t xml:space="preserve">Hand over.</w:t>
      </w:r>
      <w:r>
        <w:t xml:space="preserve"> The owner gets a WhatsApp message with the page’s address and how to change it: send </w:t>
      </w:r>
      <w:r>
        <w:rPr>
          <w:rFonts w:ascii="JetBrains Mono" w:cs="JetBrains Mono" w:eastAsia="JetBrains Mono" w:hAnsi="JetBrains Mono"/>
          <w:color w:val="2F6B55"/>
          <w:sz w:val="18"/>
          <w:szCs w:val="18"/>
        </w:rPr>
        <w:t xml:space="preserve">MY PAGE</w:t>
      </w:r>
      <w:r>
        <w:t xml:space="preserve">. Before you leave, have them send it once so they see it work.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RULES ABOUT THE CONSENT CODE</w:t>
            </w:r>
          </w:p>
          <w:p>
            <w:pPr>
              <w:spacing w:after="80" w:line="290"/>
            </w:pPr>
            <w:r>
              <w:rPr>
                <w:color w:val="FBFCFA"/>
              </w:rPr>
              <w:t xml:space="preserve">The </w:t>
            </w:r>
            <w:r>
              <w:rPr>
                <w:b/>
                <w:bCs/>
                <w:color w:val="FBFCFA"/>
              </w:rPr>
              <w:t xml:space="preserve">owner</w:t>
            </w:r>
            <w:r>
              <w:rPr>
                <w:color w:val="FBFCFA"/>
              </w:rPr>
              <w:t xml:space="preserve"> sends the code, from </w:t>
            </w:r>
            <w:r>
              <w:rPr>
                <w:b/>
                <w:bCs/>
                <w:color w:val="FBFCFA"/>
              </w:rPr>
              <w:t xml:space="preserve">their own</w:t>
            </w:r>
            <w:r>
              <w:rPr>
                <w:color w:val="FBFCFA"/>
              </w:rPr>
              <w:t xml:space="preserve"> phone. Never ask them to read a code aloud or show it to you: Taskiem’s codes always say never to share them, and this route keeps that true.</w:t>
            </w:r>
          </w:p>
          <w:p>
            <w:pPr>
              <w:spacing w:after="80" w:line="290"/>
            </w:pPr>
            <w:r>
              <w:rPr>
                <w:color w:val="FBFCFA"/>
              </w:rPr>
              <w:t xml:space="preserve">The code works for </w:t>
            </w:r>
            <w:r>
              <w:rPr>
                <w:b/>
                <w:bCs/>
                <w:color w:val="FBFCFA"/>
              </w:rPr>
              <w:t xml:space="preserve">30 minutes</w:t>
            </w:r>
            <w:r>
              <w:rPr>
                <w:color w:val="FBFCFA"/>
              </w:rPr>
              <w:t xml:space="preserve">. Five wrong codes lock it. Press </w:t>
            </w:r>
            <w:r>
              <w:rPr>
                <w:b/>
                <w:bCs/>
                <w:color w:val="FBFCFA"/>
              </w:rPr>
              <w:t xml:space="preserve">New code</w:t>
            </w:r>
            <w:r>
              <w:rPr>
                <w:color w:val="FBFCFA"/>
              </w:rPr>
              <w:t xml:space="preserve"> to make another.</w:t>
            </w:r>
          </w:p>
          <w:p>
            <w:pPr>
              <w:spacing w:after="80" w:line="290"/>
            </w:pPr>
            <w:r>
              <w:rPr>
                <w:b/>
                <w:bCs/>
                <w:color w:val="FBFCFA"/>
              </w:rPr>
              <w:t xml:space="preserve">On Telegram</w:t>
            </w:r>
            <w:r>
              <w:rPr>
                <w:color w:val="FBFCFA"/>
              </w:rPr>
              <w:t xml:space="preserve"> instead: the owner opens the Telegram link (or QR code), presses </w:t>
            </w:r>
            <w:r>
              <w:rPr>
                <w:b/>
                <w:bCs/>
                <w:color w:val="FBFCFA"/>
              </w:rPr>
              <w:t xml:space="preserve">Start</w:t>
            </w:r>
            <w:r>
              <w:rPr>
                <w:color w:val="FBFCFA"/>
              </w:rPr>
              <w:t xml:space="preserve">, then taps </w:t>
            </w:r>
            <w:r>
              <w:rPr>
                <w:b/>
                <w:bCs/>
                <w:color w:val="FBFCFA"/>
              </w:rPr>
              <w:t xml:space="preserve">Share my number</w:t>
            </w:r>
            <w:r>
              <w:rPr>
                <w:color w:val="FBFCFA"/>
              </w:rPr>
              <w:t xml:space="preserve">. It must be their own contact and the same number you entered. A Telegram bot cannot see a number otherwise, so the code alone is never enough there.</w:t>
            </w:r>
          </w:p>
        </w:tc>
      </w:tr>
    </w:tbl>
    <w:p>
      <w:pPr>
        <w:pStyle w:val="Heading2"/>
      </w:pPr>
      <w:r>
        <w:t xml:space="preserve">3.4 What to say (a suggested script)</w:t>
      </w:r>
    </w:p>
    <w:p>
      <w:pPr>
        <w:spacing w:after="140" w:line="300"/>
      </w:pPr>
      <w:r>
        <w:t xml:space="preserve">Keep it short and in the owner’s language. This is a guide, not a script to read word for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AT THE SHOP</w:t>
            </w:r>
          </w:p>
          <w:p>
            <w:pPr>
              <w:spacing w:after="70" w:line="290"/>
            </w:pPr>
            <w:r>
              <w:rPr>
                <w:b/>
                <w:bCs/>
                <w:color w:val="13261F"/>
              </w:rPr>
              <w:t xml:space="preserve">Opening:</w:t>
            </w:r>
            <w:r>
              <w:rPr>
                <w:color w:val="13261F"/>
              </w:rPr>
              <w:t xml:space="preserve"> “I help businesses here get a free page online and remind their customers who owe them, all from WhatsApp. Can I show you in ten minutes?”</w:t>
            </w:r>
          </w:p>
          <w:p>
            <w:pPr>
              <w:spacing w:after="70" w:line="290"/>
            </w:pPr>
            <w:r>
              <w:rPr>
                <w:b/>
                <w:bCs/>
                <w:color w:val="13261F"/>
              </w:rPr>
              <w:t xml:space="preserve">On the page:</w:t>
            </w:r>
            <w:r>
              <w:rPr>
                <w:color w:val="13261F"/>
              </w:rPr>
              <w:t xml:space="preserve"> “Customers can see what you sell, your hours and a Pay button. Orders come to your WhatsApp for you to accept.”</w:t>
            </w:r>
          </w:p>
          <w:p>
            <w:pPr>
              <w:spacing w:after="70" w:line="290"/>
            </w:pPr>
            <w:r>
              <w:rPr>
                <w:b/>
                <w:bCs/>
                <w:color w:val="13261F"/>
              </w:rPr>
              <w:t xml:space="preserve">On consent:</w:t>
            </w:r>
            <w:r>
              <w:rPr>
                <w:color w:val="13261F"/>
              </w:rPr>
              <w:t xml:space="preserve"> “To start, you send one message from your own phone. It tells Taskiem you agree. I can only work on your page for the next day, and you can stop me any time by sending STOP AGENT.”</w:t>
            </w:r>
          </w:p>
          <w:p>
            <w:pPr>
              <w:spacing w:after="70" w:line="290"/>
            </w:pPr>
            <w:r>
              <w:rPr>
                <w:b/>
                <w:bCs/>
                <w:color w:val="13261F"/>
              </w:rPr>
              <w:t xml:space="preserve">On privacy:</w:t>
            </w:r>
            <w:r>
              <w:rPr>
                <w:color w:val="13261F"/>
              </w:rPr>
              <w:t xml:space="preserve"> “I can’t see your customers’ orders, your money or your customers’ details. Only you can.”</w:t>
            </w:r>
          </w:p>
          <w:p>
            <w:pPr>
              <w:spacing w:after="70" w:line="290"/>
            </w:pPr>
            <w:r>
              <w:rPr>
                <w:b/>
                <w:bCs/>
                <w:color w:val="13261F"/>
              </w:rPr>
              <w:t xml:space="preserve">Before leaving:</w:t>
            </w:r>
            <w:r>
              <w:rPr>
                <w:color w:val="13261F"/>
              </w:rPr>
              <w:t xml:space="preserve"> “Send MY PAGE whenever you want to change something. If you want me back, give Taskiem the code on my card.”</w:t>
            </w:r>
          </w:p>
        </w:tc>
      </w:tr>
    </w:tbl>
    <w:p>
      <w:pPr>
        <w:spacing w:after="160"/>
      </w:pPr>
    </w:p>
    <w:p>
      <w:pPr>
        <w:spacing w:after="140" w:line="300"/>
      </w:pPr>
      <w:r>
        <w:t xml:space="preserve">Do not promise anything the product does not do yet: for example, prices or features the owner has not been told about, or languages that are still in review. Check section 10.</w:t>
      </w:r>
    </w:p>
    <w:p>
      <w:pPr>
        <w:pStyle w:val="Heading2"/>
      </w:pPr>
      <w:r>
        <w:t xml:space="preserve">3.5 What an agent may and may not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May</w:t>
            </w:r>
          </w:p>
        </w:tc>
        <w:tc>
          <w:tcPr>
            <w:tcW w:type="dxa" w:w="451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May not</w:t>
            </w:r>
          </w:p>
        </w:tc>
      </w:tr>
      <w:tr>
        <w:trPr>
          <w:cantSplit/>
        </w:trPr>
        <w:tc>
          <w:tcPr>
            <w:tcW w:type="dxa" w:w="45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Make and change the storefront page: its card, catalogue, photos, actions and booking settings</w:t>
            </w:r>
          </w:p>
        </w:tc>
        <w:tc>
          <w:tcPr>
            <w:tcW w:type="dxa" w:w="45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See customers’ orders or bookings, or refund anything</w:t>
            </w:r>
          </w:p>
        </w:tc>
      </w:tr>
      <w:tr>
        <w:trPr>
          <w:cantSplit/>
        </w:trPr>
        <w:tc>
          <w:tcPr>
            <w:tcW w:type="dxa" w:w="45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Create and edit the data tables behind the page</w:t>
            </w:r>
          </w:p>
        </w:tc>
        <w:tc>
          <w:tcPr>
            <w:tcW w:type="dxa" w:w="45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Export a table, or reach the business’s storage</w:t>
            </w:r>
          </w:p>
        </w:tc>
      </w:tr>
      <w:tr>
        <w:trPr>
          <w:cantSplit/>
        </w:trPr>
        <w:tc>
          <w:tcPr>
            <w:tcW w:type="dxa" w:w="45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Record the visit (photo and location)</w:t>
            </w:r>
          </w:p>
        </w:tc>
        <w:tc>
          <w:tcPr>
            <w:tcW w:type="dxa" w:w="45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Manage members, connections, secrets, roles or anything else in the organisation</w:t>
            </w:r>
          </w:p>
        </w:tc>
      </w:tr>
      <w:tr>
        <w:trPr>
          <w:cantSplit/>
        </w:trPr>
        <w:tc>
          <w:tcPr>
            <w:tcW w:type="dxa" w:w="45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Publish the page, which ends the session</w:t>
            </w:r>
          </w:p>
        </w:tc>
        <w:tc>
          <w:tcPr>
            <w:tcW w:type="dxa" w:w="45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Reveal personal data</w:t>
            </w:r>
          </w:p>
        </w:tc>
      </w:tr>
    </w:tbl>
    <w:p>
      <w:pPr>
        <w:spacing w:after="160"/>
      </w:pPr>
    </w:p>
    <w:p>
      <w:pPr>
        <w:spacing w:after="140" w:line="300"/>
      </w:pPr>
      <w:r>
        <w:t xml:space="preserve">Everything an agent does is written to the business’s audit chain as </w:t>
      </w:r>
      <w:r>
        <w:rPr>
          <w:rFonts w:ascii="JetBrains Mono" w:cs="JetBrains Mono" w:eastAsia="JetBrains Mono" w:hAnsi="JetBrains Mono"/>
          <w:color w:val="2F6B55"/>
          <w:sz w:val="18"/>
          <w:szCs w:val="18"/>
        </w:rPr>
        <w:t xml:space="preserve">agent:&lt;code&gt;</w:t>
      </w:r>
      <w:r>
        <w:t xml:space="preserve">, next to who they are. A request after the session ends is refused.</w:t>
      </w:r>
    </w:p>
    <w:p>
      <w:pPr>
        <w:pStyle w:val="Heading2"/>
      </w:pPr>
      <w:r>
        <w:t xml:space="preserve">3.6 The owner stays in control</w:t>
      </w:r>
    </w:p>
    <w:p>
      <w:pPr>
        <w:pStyle w:val="ListParagraph"/>
        <w:numPr>
          <w:ilvl w:val="0"/>
          <w:numId w:val="3"/>
        </w:numPr>
        <w:spacing w:after="80" w:line="290"/>
      </w:pPr>
      <w:r>
        <w:rPr>
          <w:b/>
          <w:bCs/>
        </w:rPr>
        <w:t xml:space="preserve">On WhatsApp or Telegram:</w:t>
      </w:r>
      <w:r>
        <w:t xml:space="preserve"> </w:t>
      </w:r>
      <w:r>
        <w:rPr>
          <w:rFonts w:ascii="JetBrains Mono" w:cs="JetBrains Mono" w:eastAsia="JetBrains Mono" w:hAnsi="JetBrains Mono"/>
          <w:color w:val="2F6B55"/>
          <w:sz w:val="18"/>
          <w:szCs w:val="18"/>
        </w:rPr>
        <w:t xml:space="preserve">STOP AGENT</w:t>
      </w:r>
      <w:r>
        <w:t xml:space="preserve"> ends every agent session on the businesses the owner owns.</w:t>
      </w:r>
    </w:p>
    <w:p>
      <w:pPr>
        <w:pStyle w:val="ListParagraph"/>
        <w:numPr>
          <w:ilvl w:val="0"/>
          <w:numId w:val="3"/>
        </w:numPr>
        <w:spacing w:after="80" w:line="290"/>
      </w:pPr>
      <w:r>
        <w:rPr>
          <w:b/>
          <w:bCs/>
        </w:rPr>
        <w:t xml:space="preserve">In the app, under Members:</w:t>
      </w:r>
      <w:r>
        <w:t xml:space="preserve"> the owner (or anyone allowed to manage members) sees every agent session (who, when, how it ended), can </w:t>
      </w:r>
      <w:r>
        <w:rPr>
          <w:b/>
          <w:bCs/>
        </w:rPr>
        <w:t xml:space="preserve">End</w:t>
      </w:r>
      <w:r>
        <w:t xml:space="preserve"> one, or can </w:t>
      </w:r>
      <w:r>
        <w:rPr>
          <w:b/>
          <w:bCs/>
        </w:rPr>
        <w:t xml:space="preserve">Invite an agent back</w:t>
      </w:r>
      <w:r>
        <w:t xml:space="preserve"> for a support visit: the code on the agent’s card and 1 to 8 hours (2 by default). A support visit starts at once, with the same limits.</w:t>
      </w:r>
    </w:p>
    <w:p>
      <w:pPr>
        <w:pStyle w:val="ListParagraph"/>
        <w:numPr>
          <w:ilvl w:val="0"/>
          <w:numId w:val="3"/>
        </w:numPr>
        <w:spacing w:after="80" w:line="290"/>
      </w:pPr>
      <w:r>
        <w:rPr>
          <w:b/>
          <w:bCs/>
        </w:rPr>
        <w:t xml:space="preserve">Signing in on the web later:</w:t>
      </w:r>
      <w:r>
        <w:t xml:space="preserve"> the owner of an agent-made business has no password at first. They send </w:t>
      </w:r>
      <w:r>
        <w:rPr>
          <w:rFonts w:ascii="JetBrains Mono" w:cs="JetBrains Mono" w:eastAsia="JetBrains Mono" w:hAnsi="JetBrains Mono"/>
          <w:color w:val="2F6B55"/>
          <w:sz w:val="18"/>
          <w:szCs w:val="18"/>
        </w:rPr>
        <w:t xml:space="preserve">sign in</w:t>
      </w:r>
      <w:r>
        <w:t xml:space="preserve"> on WhatsApp or Telegram and get a one-time link, good for an hour, to choose one.</w:t>
      </w:r>
    </w:p>
    <w:p>
      <w:pPr>
        <w:pStyle w:val="Heading1"/>
        <w:pageBreakBefore/>
      </w:pPr>
      <w:r>
        <w:t xml:space="preserve">4. Route 2: self-serve sign-up</w:t>
      </w:r>
    </w:p>
    <w:p>
      <w:pPr>
        <w:spacing w:after="140" w:line="300"/>
      </w:pPr>
      <w:r>
        <w:t xml:space="preserve">Businesses that find Taskiem can create their own account on the sign-in page. Sign-up is </w:t>
      </w:r>
      <w:r>
        <w:rPr>
          <w:b/>
          <w:bCs/>
        </w:rPr>
        <w:t xml:space="preserve">off by default</w:t>
      </w:r>
      <w:r>
        <w:t xml:space="preserve">.</w:t>
      </w:r>
    </w:p>
    <w:p>
      <w:pPr>
        <w:pStyle w:val="Heading2"/>
      </w:pPr>
      <w:r>
        <w:t xml:space="preserve">4.1 Turning it on (operators)</w:t>
      </w:r>
    </w:p>
    <w:p>
      <w:pPr>
        <w:pStyle w:val="ListParagraph"/>
        <w:numPr>
          <w:ilvl w:val="0"/>
          <w:numId w:val="5"/>
        </w:numPr>
        <w:spacing w:after="80" w:line="290"/>
      </w:pPr>
      <w:r>
        <w:rPr>
          <w:b/>
          <w:bCs/>
        </w:rPr>
        <w:t xml:space="preserve">Make sure the server can send email:</w:t>
      </w:r>
      <w:r>
        <w:t xml:space="preserve"> </w:t>
      </w:r>
      <w:r>
        <w:rPr>
          <w:rFonts w:ascii="JetBrains Mono" w:cs="JetBrains Mono" w:eastAsia="JetBrains Mono" w:hAnsi="JetBrains Mono"/>
          <w:color w:val="2F6B55"/>
          <w:sz w:val="18"/>
          <w:szCs w:val="18"/>
        </w:rPr>
        <w:t xml:space="preserve">TASKIEM_SMTP_URL</w:t>
      </w:r>
      <w:r>
        <w:t xml:space="preserve">, </w:t>
      </w:r>
      <w:r>
        <w:rPr>
          <w:rFonts w:ascii="JetBrains Mono" w:cs="JetBrains Mono" w:eastAsia="JetBrains Mono" w:hAnsi="JetBrains Mono"/>
          <w:color w:val="2F6B55"/>
          <w:sz w:val="18"/>
          <w:szCs w:val="18"/>
        </w:rPr>
        <w:t xml:space="preserve">TASKIEM_ALERT_FROM</w:t>
      </w:r>
      <w:r>
        <w:t xml:space="preserve"> and </w:t>
      </w:r>
      <w:r>
        <w:rPr>
          <w:rFonts w:ascii="JetBrains Mono" w:cs="JetBrains Mono" w:eastAsia="JetBrains Mono" w:hAnsi="JetBrains Mono"/>
          <w:color w:val="2F6B55"/>
          <w:sz w:val="18"/>
          <w:szCs w:val="18"/>
        </w:rPr>
        <w:t xml:space="preserve">TASKIEM_PUBLIC_URL</w:t>
      </w:r>
      <w:r>
        <w:t xml:space="preserve">.</w:t>
      </w:r>
    </w:p>
    <w:p>
      <w:pPr>
        <w:pStyle w:val="ListParagraph"/>
        <w:numPr>
          <w:ilvl w:val="0"/>
          <w:numId w:val="5"/>
        </w:numPr>
        <w:spacing w:after="80" w:line="290"/>
      </w:pPr>
      <w:r>
        <w:rPr>
          <w:b/>
          <w:bCs/>
        </w:rPr>
        <w:t xml:space="preserve">With billing on,</w:t>
      </w:r>
      <w:r>
        <w:t xml:space="preserve"> each new organisation starts its trial automatically: 14 days on the Growing Business plan.</w:t>
      </w:r>
    </w:p>
    <w:p>
      <w:pPr>
        <w:pStyle w:val="ListParagraph"/>
        <w:numPr>
          <w:ilvl w:val="0"/>
          <w:numId w:val="5"/>
        </w:numPr>
        <w:spacing w:after="80" w:line="290"/>
      </w:pPr>
      <w:r>
        <w:rPr>
          <w:b/>
          <w:bCs/>
        </w:rPr>
        <w:t xml:space="preserve">Set `TASKIEM_ALLOW_SIGNUP=true`</w:t>
      </w:r>
      <w:r>
        <w:t xml:space="preserve"> and restart. On staging, re-running setup sets it back to false, so check it after every setup.</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1203"/>
        <w:gridCol w:w="4814"/>
      </w:tblGrid>
      <w:tr>
        <w:trPr>
          <w:tblHeader/>
        </w:trPr>
        <w:tc>
          <w:tcPr>
            <w:tcW w:type="dxa" w:w="30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Setting</w:t>
            </w:r>
          </w:p>
        </w:tc>
        <w:tc>
          <w:tcPr>
            <w:tcW w:type="dxa" w:w="120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Default</w:t>
            </w:r>
          </w:p>
        </w:tc>
        <w:tc>
          <w:tcPr>
            <w:tcW w:type="dxa" w:w="481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does</w:t>
            </w:r>
          </w:p>
        </w:tc>
      </w:tr>
      <w:tr>
        <w:trPr>
          <w:cantSplit/>
        </w:trPr>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TASKIEM_ALLOW_SIGNUP</w:t>
            </w:r>
          </w:p>
        </w:tc>
        <w:tc>
          <w:tcPr>
            <w:tcW w:type="dxa" w:w="12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false</w:t>
            </w:r>
          </w:p>
        </w:tc>
        <w:tc>
          <w:tcPr>
            <w:tcW w:type="dxa" w:w="481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Shows “Create an account” on the sign-in page and accepts sign-ups</w:t>
            </w:r>
          </w:p>
        </w:tc>
      </w:tr>
      <w:tr>
        <w:trPr>
          <w:cantSplit/>
        </w:trPr>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TASKIEM_SIGNUP_PER_ADDRESS</w:t>
            </w:r>
          </w:p>
        </w:tc>
        <w:tc>
          <w:tcPr>
            <w:tcW w:type="dxa" w:w="12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5</w:t>
            </w:r>
          </w:p>
        </w:tc>
        <w:tc>
          <w:tcPr>
            <w:tcW w:type="dxa" w:w="481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Sign-ups one internet address may make a day, across all servers. Behind a load balancer, also set </w:t>
            </w:r>
            <w:r>
              <w:rPr>
                <w:rFonts w:ascii="JetBrains Mono" w:cs="JetBrains Mono" w:eastAsia="JetBrains Mono" w:hAnsi="JetBrains Mono"/>
                <w:color w:val="13261F"/>
                <w:sz w:val="18"/>
                <w:szCs w:val="18"/>
              </w:rPr>
              <w:t xml:space="preserve">TASKIEM_TRUST_PROXY=true</w:t>
            </w:r>
          </w:p>
        </w:tc>
      </w:tr>
      <w:tr>
        <w:trPr>
          <w:cantSplit/>
        </w:trPr>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TASKIEM_SIGNUP_BLOCKED_DOMAINS</w:t>
            </w:r>
          </w:p>
        </w:tc>
        <w:tc>
          <w:tcPr>
            <w:tcW w:type="dxa" w:w="120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none</w:t>
            </w:r>
          </w:p>
        </w:tc>
        <w:tc>
          <w:tcPr>
            <w:tcW w:type="dxa" w:w="481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Extra email domains that may not sign up, on top of the built-in list of throwaway mailboxes</w:t>
            </w:r>
          </w:p>
        </w:tc>
      </w:tr>
      <w:tr>
        <w:trPr>
          <w:cantSplit/>
        </w:trPr>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TASKIEM_DOCS_URL</w:t>
            </w:r>
          </w:p>
        </w:tc>
        <w:tc>
          <w:tcPr>
            <w:tcW w:type="dxa" w:w="120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none</w:t>
            </w:r>
          </w:p>
        </w:tc>
        <w:tc>
          <w:tcPr>
            <w:tcW w:type="dxa" w:w="481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Lets help panels link to the owner’s guide on the docs site</w:t>
            </w:r>
          </w:p>
        </w:tc>
      </w:tr>
    </w:tbl>
    <w:p>
      <w:pPr>
        <w:pStyle w:val="Heading2"/>
      </w:pPr>
      <w:r>
        <w:t xml:space="preserve">4.2 What the owner does</w:t>
      </w:r>
    </w:p>
    <w:p>
      <w:pPr>
        <w:pStyle w:val="ListParagraph"/>
        <w:numPr>
          <w:ilvl w:val="0"/>
          <w:numId w:val="6"/>
        </w:numPr>
        <w:spacing w:after="80" w:line="290"/>
      </w:pPr>
      <w:r>
        <w:t xml:space="preserve">Opens the sign-in page and presses </w:t>
      </w:r>
      <w:r>
        <w:rPr>
          <w:b/>
          <w:bCs/>
        </w:rPr>
        <w:t xml:space="preserve">Create an account</w:t>
      </w:r>
      <w:r>
        <w:t xml:space="preserve">.</w:t>
      </w:r>
    </w:p>
    <w:p>
      <w:pPr>
        <w:pStyle w:val="ListParagraph"/>
        <w:numPr>
          <w:ilvl w:val="0"/>
          <w:numId w:val="6"/>
        </w:numPr>
        <w:spacing w:after="80" w:line="290"/>
      </w:pPr>
      <w:r>
        <w:t xml:space="preserve">Enters the </w:t>
      </w:r>
      <w:r>
        <w:rPr>
          <w:b/>
          <w:bCs/>
        </w:rPr>
        <w:t xml:space="preserve">organisation’s name</w:t>
      </w:r>
      <w:r>
        <w:t xml:space="preserve">, </w:t>
      </w:r>
      <w:r>
        <w:rPr>
          <w:b/>
          <w:bCs/>
        </w:rPr>
        <w:t xml:space="preserve">their name</w:t>
      </w:r>
      <w:r>
        <w:t xml:space="preserve">, an </w:t>
      </w:r>
      <w:r>
        <w:rPr>
          <w:b/>
          <w:bCs/>
        </w:rPr>
        <w:t xml:space="preserve">email</w:t>
      </w:r>
      <w:r>
        <w:t xml:space="preserve"> and a </w:t>
      </w:r>
      <w:r>
        <w:rPr>
          <w:b/>
          <w:bCs/>
        </w:rPr>
        <w:t xml:space="preserve">password</w:t>
      </w:r>
      <w:r>
        <w:t xml:space="preserve"> of at least 12 characters (not the same as the email).</w:t>
      </w:r>
    </w:p>
    <w:p>
      <w:pPr>
        <w:pStyle w:val="ListParagraph"/>
        <w:numPr>
          <w:ilvl w:val="0"/>
          <w:numId w:val="6"/>
        </w:numPr>
        <w:spacing w:after="80" w:line="290"/>
      </w:pPr>
      <w:r>
        <w:t xml:space="preserve">Is signed in at once and lands on </w:t>
      </w:r>
      <w:r>
        <w:rPr>
          <w:b/>
          <w:bCs/>
        </w:rPr>
        <w:t xml:space="preserve">Get started</w:t>
      </w:r>
      <w:r>
        <w:t xml:space="preserve">.</w:t>
      </w:r>
    </w:p>
    <w:p>
      <w:pPr>
        <w:pStyle w:val="ListParagraph"/>
        <w:numPr>
          <w:ilvl w:val="0"/>
          <w:numId w:val="6"/>
        </w:numPr>
        <w:spacing w:after="80" w:line="290"/>
      </w:pPr>
      <w:r>
        <w:t xml:space="preserve">Opens the confirmation email and presses the link (it works once, for 24 hours). </w:t>
      </w:r>
      <w:r>
        <w:rPr>
          <w:b/>
          <w:bCs/>
        </w:rPr>
        <w:t xml:space="preserve">Send the link again</w:t>
      </w:r>
      <w:r>
        <w:t xml:space="preserve"> on Get started replaces it.</w:t>
      </w:r>
    </w:p>
    <w:p>
      <w:pPr>
        <w:spacing w:after="160"/>
      </w:pPr>
    </w:p>
    <w:p>
      <w:pPr>
        <w:spacing w:after="140" w:line="300"/>
      </w:pPr>
      <w:r>
        <w:t xml:space="preserve">Sign-up refuses throwaway mailboxes, names that contain links or email addresses, and too many attempts from one address. If an owner says sign-up “doesn’t work”, check section 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0D3B2E" w:color="auto" w:val="clear"/>
            <w:tcMar>
              <w:top w:type="dxa" w:w="220"/>
              <w:left w:type="dxa" w:w="300"/>
              <w:bottom w:type="dxa" w:w="200"/>
              <w:right w:type="dxa" w:w="300"/>
            </w:tcMar>
          </w:tcPr>
          <w:p>
            <w:pPr>
              <w:spacing w:after="100"/>
            </w:pPr>
            <w:r>
              <w:rPr>
                <w:b/>
                <w:bCs/>
                <w:color w:val="C8F169"/>
                <w:spacing w:val="40"/>
                <w:sz w:val="18"/>
                <w:szCs w:val="18"/>
              </w:rPr>
              <w:t xml:space="preserve">UNTIL THEY CONFIRM THEIR EMAIL</w:t>
            </w:r>
          </w:p>
          <w:p>
            <w:pPr>
              <w:spacing w:after="80" w:line="290"/>
            </w:pPr>
            <w:r>
              <w:rPr>
                <w:color w:val="FBFCFA"/>
              </w:rPr>
              <w:t xml:space="preserve">They can build, publish and run workflows. They </w:t>
            </w:r>
            <w:r>
              <w:rPr>
                <w:b/>
                <w:bCs/>
                <w:color w:val="FBFCFA"/>
              </w:rPr>
              <w:t xml:space="preserve">cannot</w:t>
            </w:r>
            <w:r>
              <w:rPr>
                <w:color w:val="FBFCFA"/>
              </w:rPr>
              <w:t xml:space="preserve"> invite or add people, create API keys, or set up email alerts. Each of these says “confirm your email address first”.</w:t>
            </w:r>
          </w:p>
          <w:p>
            <w:pPr>
              <w:spacing w:after="80" w:line="290"/>
            </w:pPr>
            <w:r>
              <w:rPr>
                <w:color w:val="FBFCFA"/>
              </w:rPr>
              <w:t xml:space="preserve">Businesses created by hand with bootstrap (section 5) are not held back this way.</w:t>
            </w:r>
          </w:p>
        </w:tc>
      </w:tr>
    </w:tbl>
    <w:p>
      <w:pPr>
        <w:pStyle w:val="Heading2"/>
      </w:pPr>
      <w:r>
        <w:t xml:space="preserve">4.3 The Get started checklist</w:t>
      </w:r>
    </w:p>
    <w:p>
      <w:pPr>
        <w:spacing w:after="140" w:line="300"/>
      </w:pPr>
      <w:r>
        <w:rPr>
          <w:b/>
          <w:bCs/>
        </w:rPr>
        <w:t xml:space="preserve">Get started</w:t>
      </w:r>
      <w:r>
        <w:t xml:space="preserve"> shows a checklist and a guided first workflow. Each step is ticked from what the business has actually done, not from boxes someone clicked. Use it on support calls: ask the owner which steps are still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7"/>
        <w:gridCol w:w="2608"/>
        <w:gridCol w:w="4011"/>
      </w:tblGrid>
      <w:tr>
        <w:trPr>
          <w:tblHeader/>
        </w:trPr>
        <w:tc>
          <w:tcPr>
            <w:tcW w:type="dxa" w:w="240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Step</w:t>
            </w:r>
          </w:p>
        </w:tc>
        <w:tc>
          <w:tcPr>
            <w:tcW w:type="dxa" w:w="260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Done when</w:t>
            </w:r>
          </w:p>
        </w:tc>
        <w:tc>
          <w:tcPr>
            <w:tcW w:type="dxa" w:w="4011"/>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How to help</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Confirm your email</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owner’s email is confirmed</w:t>
            </w:r>
          </w:p>
        </w:tc>
        <w:tc>
          <w:tcPr>
            <w:tcW w:type="dxa" w:w="401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Ask them to check spam; use </w:t>
            </w:r>
            <w:r>
              <w:rPr>
                <w:color w:val="13261F"/>
                <w:sz w:val="19"/>
                <w:szCs w:val="19"/>
              </w:rPr>
              <w:t xml:space="preserve">Send the link again</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Link WhatsApp or Telegram</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They have linked one</w:t>
            </w:r>
          </w:p>
        </w:tc>
        <w:tc>
          <w:tcPr>
            <w:tcW w:type="dxa" w:w="401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Account &gt; WhatsApp</w:t>
            </w:r>
            <w:r>
              <w:rPr>
                <w:color w:val="13261F"/>
                <w:sz w:val="19"/>
                <w:szCs w:val="19"/>
              </w:rPr>
              <w:t xml:space="preserve">: enter the number, confirm it is them, then type or send back the 6-digit code (10 minutes)</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Make your page</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storefront is published</w:t>
            </w:r>
          </w:p>
        </w:tc>
        <w:tc>
          <w:tcPr>
            <w:tcW w:type="dxa" w:w="401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Or send </w:t>
            </w:r>
            <w:r>
              <w:rPr>
                <w:rFonts w:ascii="JetBrains Mono" w:cs="JetBrains Mono" w:eastAsia="JetBrains Mono" w:hAnsi="JetBrains Mono"/>
                <w:color w:val="13261F"/>
                <w:sz w:val="18"/>
                <w:szCs w:val="18"/>
              </w:rPr>
              <w:t xml:space="preserve">make my page</w:t>
            </w:r>
            <w:r>
              <w:rPr>
                <w:color w:val="13261F"/>
                <w:sz w:val="19"/>
                <w:szCs w:val="19"/>
              </w:rPr>
              <w:t xml:space="preserve"> in chat. A first page waits for review unless the business is verified (section 7)</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Pick a template or describe what you want</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It has a workflow</w:t>
            </w:r>
          </w:p>
        </w:tc>
        <w:tc>
          <w:tcPr>
            <w:tcW w:type="dxa" w:w="401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Start with </w:t>
            </w:r>
            <w:r>
              <w:rPr>
                <w:color w:val="13261F"/>
                <w:sz w:val="19"/>
                <w:szCs w:val="19"/>
              </w:rPr>
              <w:t xml:space="preserve">Remind me every day</w:t>
            </w:r>
            <w:r>
              <w:rPr>
                <w:color w:val="13261F"/>
                <w:sz w:val="19"/>
                <w:szCs w:val="19"/>
              </w:rPr>
              <w:t xml:space="preserve">: it needs nothing connected</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Connect what it needs</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It has a connection or a published workflow</w:t>
            </w:r>
          </w:p>
        </w:tc>
        <w:tc>
          <w:tcPr>
            <w:tcW w:type="dxa" w:w="401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draft lists what is missing with a </w:t>
            </w:r>
            <w:r>
              <w:rPr>
                <w:color w:val="13261F"/>
                <w:sz w:val="19"/>
                <w:szCs w:val="19"/>
              </w:rPr>
              <w:t xml:space="preserve">Connect it</w:t>
            </w:r>
            <w:r>
              <w:rPr>
                <w:color w:val="13261F"/>
                <w:sz w:val="19"/>
                <w:szCs w:val="19"/>
              </w:rPr>
              <w:t xml:space="preserve"> button</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Publish it</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It has a published version</w:t>
            </w:r>
          </w:p>
        </w:tc>
        <w:tc>
          <w:tcPr>
            <w:tcW w:type="dxa" w:w="401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draft does nothing until it is published</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Run it once</w:t>
            </w:r>
          </w:p>
        </w:tc>
        <w:tc>
          <w:tcPr>
            <w:tcW w:type="dxa" w:w="26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It has a completed run</w:t>
            </w:r>
          </w:p>
        </w:tc>
        <w:tc>
          <w:tcPr>
            <w:tcW w:type="dxa" w:w="401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Press run, or wait for its schedule</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Invite a teammate</w:t>
            </w:r>
          </w:p>
        </w:tc>
        <w:tc>
          <w:tcPr>
            <w:tcW w:type="dxa" w:w="26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It has a second member or an invitation waiting</w:t>
            </w:r>
          </w:p>
        </w:tc>
        <w:tc>
          <w:tcPr>
            <w:tcW w:type="dxa" w:w="401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Needs a confirmed email first</w:t>
            </w:r>
          </w:p>
        </w:tc>
      </w:tr>
    </w:tbl>
    <w:p>
      <w:pPr>
        <w:spacing w:after="160"/>
      </w:pPr>
    </w:p>
    <w:p>
      <w:pPr>
        <w:spacing w:after="140" w:line="300"/>
      </w:pPr>
      <w:r>
        <w:t xml:space="preserve">The </w:t>
      </w:r>
      <w:r>
        <w:rPr>
          <w:b/>
          <w:bCs/>
        </w:rPr>
        <w:t xml:space="preserve">guided first workflow</w:t>
      </w:r>
      <w:r>
        <w:t xml:space="preserve"> takes one template through four steps on one page: its details, what it connects, create and publish, and a test run. </w:t>
      </w:r>
      <w:r>
        <w:rPr>
          <w:b/>
          <w:bCs/>
        </w:rPr>
        <w:t xml:space="preserve">Send an invoice</w:t>
      </w:r>
      <w:r>
        <w:t xml:space="preserve"> and </w:t>
      </w:r>
      <w:r>
        <w:rPr>
          <w:b/>
          <w:bCs/>
        </w:rPr>
        <w:t xml:space="preserve">Chase overdue invoices</w:t>
      </w:r>
      <w:r>
        <w:t xml:space="preserve"> are among the first templates offered.</w:t>
      </w:r>
    </w:p>
    <w:p>
      <w:pPr>
        <w:pStyle w:val="Heading2"/>
      </w:pPr>
      <w:r>
        <w:t xml:space="preserve">4.4 The 15-minute goal</w:t>
      </w:r>
    </w:p>
    <w:p>
      <w:pPr>
        <w:spacing w:after="140" w:line="300"/>
      </w:pPr>
      <w:r>
        <w:t xml:space="preserve">The launch goal is that a new business goes from sign-up to its first successful run in </w:t>
      </w:r>
      <w:r>
        <w:rPr>
          <w:b/>
          <w:bCs/>
        </w:rPr>
        <w:t xml:space="preserve">under 15 minutes</w:t>
      </w:r>
      <w:r>
        <w:t xml:space="preserve">. Taskiem records the moment of each business’s first run, and the owner sees it on Get started (“Your first successful run came 4 min 05 s after you signed up”). Operators watch the share that make it in time in the </w:t>
      </w:r>
      <w:r>
        <w:rPr>
          <w:rFonts w:ascii="JetBrains Mono" w:cs="JetBrains Mono" w:eastAsia="JetBrains Mono" w:hAnsi="JetBrains Mono"/>
          <w:color w:val="2F6B55"/>
          <w:sz w:val="18"/>
          <w:szCs w:val="18"/>
        </w:rPr>
        <w:t xml:space="preserve">taskiem_onboarding_first_run_seconds</w:t>
      </w:r>
      <w:r>
        <w:t xml:space="preserve"> metric, against all sign-ups in </w:t>
      </w:r>
      <w:r>
        <w:rPr>
          <w:rFonts w:ascii="JetBrains Mono" w:cs="JetBrains Mono" w:eastAsia="JetBrains Mono" w:hAnsi="JetBrains Mono"/>
          <w:color w:val="2F6B55"/>
          <w:sz w:val="18"/>
          <w:szCs w:val="18"/>
        </w:rPr>
        <w:t xml:space="preserve">taskiem_signups_total</w:t>
      </w:r>
      <w:r>
        <w:t xml:space="preserve">.</w:t>
      </w:r>
    </w:p>
    <w:p>
      <w:pPr>
        <w:pStyle w:val="Heading1"/>
        <w:pageBreakBefore/>
      </w:pPr>
      <w:r>
        <w:t xml:space="preserve">5. Route 3: by hand, from the server</w:t>
      </w:r>
    </w:p>
    <w:p>
      <w:pPr>
        <w:spacing w:after="140" w:line="300"/>
      </w:pPr>
      <w:r>
        <w:t xml:space="preserve">For your first businesses, pilots, partners and enterprise customers, an operator creates the organisation directly. This route needs no email sending and no sign-up.</w:t>
      </w:r>
    </w:p>
    <w:p>
      <w:pPr>
        <w:pStyle w:val="Heading2"/>
      </w:pPr>
      <w:r>
        <w:t xml:space="preserve">5.1 Create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1F4EF" w:color="auto" w:val="clear"/>
            <w:tcMar>
              <w:top w:type="dxa" w:w="160"/>
              <w:left w:type="dxa" w:w="240"/>
              <w:bottom w:type="dxa" w:w="160"/>
              <w:right w:type="dxa" w:w="240"/>
            </w:tcMar>
          </w:tcPr>
          <w:p>
            <w:pPr>
              <w:spacing w:after="40"/>
            </w:pPr>
            <w:r>
              <w:rPr>
                <w:rFonts w:ascii="JetBrains Mono" w:cs="JetBrains Mono" w:eastAsia="JetBrains Mono" w:hAnsi="JetBrains Mono"/>
                <w:color w:val="13261F"/>
                <w:sz w:val="17"/>
                <w:szCs w:val="17"/>
              </w:rPr>
              <w:t xml:space="preserve">TASKIEM_BOOTSTRAP_PASSWORD='…at least 12 characters…' \</w:t>
            </w:r>
          </w:p>
          <w:p>
            <w:pPr>
              <w:spacing w:after="40"/>
            </w:pPr>
            <w:r>
              <w:rPr>
                <w:rFonts w:ascii="JetBrains Mono" w:cs="JetBrains Mono" w:eastAsia="JetBrains Mono" w:hAnsi="JetBrains Mono"/>
                <w:color w:val="13261F"/>
                <w:sz w:val="17"/>
                <w:szCs w:val="17"/>
              </w:rPr>
              <w:t xml:space="preserve">  taskiem bootstrap --tenant "Business Name" \</w:t>
            </w:r>
          </w:p>
          <w:p>
            <w:pPr>
              <w:spacing w:after="40"/>
            </w:pPr>
            <w:r>
              <w:rPr>
                <w:rFonts w:ascii="JetBrains Mono" w:cs="JetBrains Mono" w:eastAsia="JetBrains Mono" w:hAnsi="JetBrains Mono"/>
                <w:color w:val="13261F"/>
                <w:sz w:val="17"/>
                <w:szCs w:val="17"/>
              </w:rPr>
              <w:t xml:space="preserve">    --email owner@business.com --name "Owner Name"</w:t>
            </w:r>
          </w:p>
        </w:tc>
      </w:tr>
    </w:tbl>
    <w:p>
      <w:pPr>
        <w:spacing w:after="160"/>
      </w:pPr>
    </w:p>
    <w:p>
      <w:pPr>
        <w:spacing w:after="140" w:line="300"/>
      </w:pPr>
      <w:r>
        <w:t xml:space="preserve">On the staging VM, run it inside the Taskiem container, as the operator command in section 2 is. On Kubernetes, put </w:t>
      </w:r>
      <w:r>
        <w:rPr>
          <w:rFonts w:ascii="JetBrains Mono" w:cs="JetBrains Mono" w:eastAsia="JetBrains Mono" w:hAnsi="JetBrains Mono"/>
          <w:color w:val="2F6B55"/>
          <w:sz w:val="18"/>
          <w:szCs w:val="18"/>
        </w:rPr>
        <w:t xml:space="preserve">TASKIEM_BOOTSTRAP_PASSWORD</w:t>
      </w:r>
      <w:r>
        <w:t xml:space="preserve"> in the Secret, restart the API pods, then run </w:t>
      </w:r>
      <w:r>
        <w:rPr>
          <w:rFonts w:ascii="JetBrains Mono" w:cs="JetBrains Mono" w:eastAsia="JetBrains Mono" w:hAnsi="JetBrains Mono"/>
          <w:color w:val="2F6B55"/>
          <w:sz w:val="18"/>
          <w:szCs w:val="18"/>
        </w:rPr>
        <w:t xml:space="preserve">kubectl -n taskiem exec deploy/taskiem-api -- taskiem bootstrap …</w:t>
      </w:r>
      <w:r>
        <w:t xml:space="preserve">.</w:t>
      </w:r>
    </w:p>
    <w:p>
      <w:pPr>
        <w:spacing w:after="140" w:line="300"/>
      </w:pPr>
      <w:r>
        <w:t xml:space="preserve">It creates the </w:t>
      </w:r>
      <w:r>
        <w:rPr>
          <w:b/>
          <w:bCs/>
        </w:rPr>
        <w:t xml:space="preserve">business</w:t>
      </w:r>
      <w:r>
        <w:t xml:space="preserve">, its </w:t>
      </w:r>
      <w:r>
        <w:rPr>
          <w:b/>
          <w:bCs/>
        </w:rPr>
        <w:t xml:space="preserve">owner</w:t>
      </w:r>
      <w:r>
        <w:t xml:space="preserve">, a </w:t>
      </w:r>
      <w:r>
        <w:rPr>
          <w:b/>
          <w:bCs/>
        </w:rPr>
        <w:t xml:space="preserve">Default</w:t>
      </w:r>
      <w:r>
        <w:t xml:space="preserve"> workspace, and the </w:t>
      </w:r>
      <w:r>
        <w:rPr>
          <w:b/>
          <w:bCs/>
        </w:rPr>
        <w:t xml:space="preserve">dev</w:t>
      </w:r>
      <w:r>
        <w:t xml:space="preserve"> and </w:t>
      </w:r>
      <w:r>
        <w:rPr>
          <w:b/>
          <w:bCs/>
        </w:rPr>
        <w:t xml:space="preserve">prod</w:t>
      </w:r>
      <w:r>
        <w:t xml:space="preserve"> environments.</w:t>
      </w:r>
    </w:p>
    <w:p>
      <w:pPr>
        <w:pStyle w:val="Heading2"/>
      </w:pPr>
      <w:r>
        <w:t xml:space="preserve">5.2 Hand it to the owner</w:t>
      </w:r>
    </w:p>
    <w:p>
      <w:pPr>
        <w:pStyle w:val="ListParagraph"/>
        <w:numPr>
          <w:ilvl w:val="0"/>
          <w:numId w:val="7"/>
        </w:numPr>
        <w:spacing w:after="80" w:line="290"/>
      </w:pPr>
      <w:r>
        <w:rPr>
          <w:b/>
          <w:bCs/>
        </w:rPr>
        <w:t xml:space="preserve">Share the password privately</w:t>
      </w:r>
      <w:r>
        <w:t xml:space="preserve">, directly with the owner, never in a group chat or a shared document.</w:t>
      </w:r>
    </w:p>
    <w:p>
      <w:pPr>
        <w:pStyle w:val="ListParagraph"/>
        <w:numPr>
          <w:ilvl w:val="0"/>
          <w:numId w:val="7"/>
        </w:numPr>
        <w:spacing w:after="80" w:line="290"/>
      </w:pPr>
      <w:r>
        <w:rPr>
          <w:b/>
          <w:bCs/>
        </w:rPr>
        <w:t xml:space="preserve">The owner signs in</w:t>
      </w:r>
      <w:r>
        <w:t xml:space="preserve"> and adds a </w:t>
      </w:r>
      <w:r>
        <w:rPr>
          <w:b/>
          <w:bCs/>
        </w:rPr>
        <w:t xml:space="preserve">passkey</w:t>
      </w:r>
      <w:r>
        <w:t xml:space="preserve"> when asked. Owners are administrators, and administrators must use passkeys.</w:t>
      </w:r>
    </w:p>
    <w:p>
      <w:pPr>
        <w:pStyle w:val="ListParagraph"/>
        <w:numPr>
          <w:ilvl w:val="0"/>
          <w:numId w:val="7"/>
        </w:numPr>
        <w:spacing w:after="80" w:line="290"/>
      </w:pPr>
      <w:r>
        <w:rPr>
          <w:b/>
          <w:bCs/>
        </w:rPr>
        <w:t xml:space="preserve">They link WhatsApp or Telegram</w:t>
      </w:r>
      <w:r>
        <w:t xml:space="preserve"> under </w:t>
      </w:r>
      <w:r>
        <w:rPr>
          <w:b/>
          <w:bCs/>
        </w:rPr>
        <w:t xml:space="preserve">Account</w:t>
      </w:r>
      <w:r>
        <w:t xml:space="preserve">, and set an </w:t>
      </w:r>
      <w:r>
        <w:rPr>
          <w:b/>
          <w:bCs/>
        </w:rPr>
        <w:t xml:space="preserve">approval PIN</w:t>
      </w:r>
      <w:r>
        <w:t xml:space="preserve"> if they will approve payments from chat.</w:t>
      </w:r>
    </w:p>
    <w:p>
      <w:pPr>
        <w:pStyle w:val="ListParagraph"/>
        <w:numPr>
          <w:ilvl w:val="0"/>
          <w:numId w:val="7"/>
        </w:numPr>
        <w:spacing w:after="80" w:line="290"/>
      </w:pPr>
      <w:r>
        <w:rPr>
          <w:b/>
          <w:bCs/>
        </w:rPr>
        <w:t xml:space="preserve">They invite their team</w:t>
      </w:r>
      <w:r>
        <w:t xml:space="preserve"> under </w:t>
      </w:r>
      <w:r>
        <w:rPr>
          <w:b/>
          <w:bCs/>
        </w:rPr>
        <w:t xml:space="preserve">Members</w:t>
      </w:r>
      <w:r>
        <w:t xml:space="preserve">, each with a role (section 6.4).</w:t>
      </w:r>
    </w:p>
    <w:p>
      <w:pPr>
        <w:pStyle w:val="ListParagraph"/>
        <w:numPr>
          <w:ilvl w:val="0"/>
          <w:numId w:val="7"/>
        </w:numPr>
        <w:spacing w:after="80" w:line="290"/>
      </w:pPr>
      <w:r>
        <w:rPr>
          <w:b/>
          <w:bCs/>
        </w:rPr>
        <w:t xml:space="preserve">Walk them through Get started</w:t>
      </w:r>
      <w:r>
        <w:t xml:space="preserve">, as in section 4.3.</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single" w:color="0D3B2E" w:sz="24"/>
              <w:bottom w:val="none" w:color="FFFFFF" w:sz="0"/>
              <w:right w:val="none" w:color="FFFFFF" w:sz="0"/>
            </w:tcBorders>
            <w:shd w:fill="F1F4EF" w:color="auto" w:val="clear"/>
            <w:tcMar>
              <w:top w:type="dxa" w:w="200"/>
              <w:left w:type="dxa" w:w="300"/>
              <w:bottom w:type="dxa" w:w="180"/>
              <w:right w:type="dxa" w:w="300"/>
            </w:tcMar>
          </w:tcPr>
          <w:p>
            <w:pPr>
              <w:spacing w:after="100"/>
            </w:pPr>
            <w:r>
              <w:rPr>
                <w:b/>
                <w:bCs/>
                <w:color w:val="2F6B55"/>
                <w:spacing w:val="40"/>
                <w:sz w:val="18"/>
                <w:szCs w:val="18"/>
              </w:rPr>
              <w:t xml:space="preserve">TIP FOR PILOTS</w:t>
            </w:r>
          </w:p>
          <w:p>
            <w:pPr>
              <w:spacing w:after="70" w:line="290"/>
            </w:pPr>
            <w:r>
              <w:rPr>
                <w:color w:val="13261F"/>
              </w:rPr>
              <w:t xml:space="preserve">Book a 30-minute call for the first sign-in. Do the passkey, the WhatsApp link and one template together. Most businesses that run one workflow in the first session keep going.</w:t>
            </w:r>
          </w:p>
        </w:tc>
      </w:tr>
    </w:tbl>
    <w:p>
      <w:pPr>
        <w:pStyle w:val="Heading1"/>
        <w:pageBreakBefore/>
      </w:pPr>
      <w:r>
        <w:t xml:space="preserve">6. The first week after onboarding</w:t>
      </w:r>
    </w:p>
    <w:p>
      <w:pPr>
        <w:spacing w:after="140" w:line="300"/>
      </w:pPr>
      <w:r>
        <w:t xml:space="preserve">A business is only really onboarded when Taskiem does something useful for it. Aim for </w:t>
      </w:r>
      <w:r>
        <w:rPr>
          <w:b/>
          <w:bCs/>
        </w:rPr>
        <w:t xml:space="preserve">one running workflow on day one</w:t>
      </w:r>
      <w:r>
        <w:t xml:space="preserve"> and </w:t>
      </w:r>
      <w:r>
        <w:rPr>
          <w:b/>
          <w:bCs/>
        </w:rPr>
        <w:t xml:space="preserve">three by the end of the first week</w:t>
      </w:r>
      <w:r>
        <w:t xml:space="preserve">.</w:t>
      </w:r>
    </w:p>
    <w:p>
      <w:pPr>
        <w:pStyle w:val="Heading2"/>
      </w:pPr>
      <w:r>
        <w:t xml:space="preserve">6.1 Connect how they get paid</w:t>
      </w:r>
    </w:p>
    <w:p>
      <w:pPr>
        <w:pStyle w:val="ListParagraph"/>
        <w:numPr>
          <w:ilvl w:val="0"/>
          <w:numId w:val="3"/>
        </w:numPr>
        <w:spacing w:after="80" w:line="290"/>
      </w:pPr>
      <w:r>
        <w:rPr>
          <w:b/>
          <w:bCs/>
        </w:rPr>
        <w:t xml:space="preserve">Paystack:</w:t>
      </w:r>
      <w:r>
        <w:t xml:space="preserve"> in the Paystack dashboard, *Settings &gt; API Keys &amp; Webhooks*, copy the </w:t>
      </w:r>
      <w:r>
        <w:rPr>
          <w:b/>
          <w:bCs/>
        </w:rPr>
        <w:t xml:space="preserve">secret key</w:t>
      </w:r>
      <w:r>
        <w:t xml:space="preserve">, choose live or test, and paste it in </w:t>
      </w:r>
      <w:r>
        <w:rPr>
          <w:b/>
          <w:bCs/>
        </w:rPr>
        <w:t xml:space="preserve">Connections</w:t>
      </w:r>
      <w:r>
        <w:t xml:space="preserve">. Taskiem checks the key before saving it, and checks Paystack for new payments every few minutes.</w:t>
      </w:r>
    </w:p>
    <w:p>
      <w:pPr>
        <w:pStyle w:val="ListParagraph"/>
        <w:numPr>
          <w:ilvl w:val="0"/>
          <w:numId w:val="3"/>
        </w:numPr>
        <w:spacing w:after="80" w:line="290"/>
      </w:pPr>
      <w:r>
        <w:rPr>
          <w:b/>
          <w:bCs/>
        </w:rPr>
        <w:t xml:space="preserve">Google Sheets and Gmail:</w:t>
      </w:r>
      <w:r>
        <w:t xml:space="preserve"> </w:t>
      </w:r>
      <w:r>
        <w:rPr>
          <w:b/>
          <w:bCs/>
        </w:rPr>
        <w:t xml:space="preserve">Connect with Google</w:t>
      </w:r>
      <w:r>
        <w:t xml:space="preserve"> (when the Google app is set up).</w:t>
      </w:r>
    </w:p>
    <w:p>
      <w:pPr>
        <w:pStyle w:val="ListParagraph"/>
        <w:numPr>
          <w:ilvl w:val="0"/>
          <w:numId w:val="3"/>
        </w:numPr>
        <w:spacing w:after="80" w:line="290"/>
      </w:pPr>
      <w:r>
        <w:rPr>
          <w:b/>
          <w:bCs/>
        </w:rPr>
        <w:t xml:space="preserve">Moniepoint, Flutterwave, OPay Business, Moniepoint POS and others:</w:t>
      </w:r>
      <w:r>
        <w:t xml:space="preserve"> each shows where its key is. For a live connection, the Connections page also shows a </w:t>
      </w:r>
      <w:r>
        <w:rPr>
          <w:b/>
          <w:bCs/>
        </w:rPr>
        <w:t xml:space="preserve">webhook address</w:t>
      </w:r>
      <w:r>
        <w:t xml:space="preserve"> to paste into the service’s dashboard so every payment reaches the money log at once.</w:t>
      </w:r>
    </w:p>
    <w:p>
      <w:pPr>
        <w:pStyle w:val="Heading2"/>
      </w:pPr>
      <w:r>
        <w:t xml:space="preserve">6.2 First workflows, by type of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7"/>
        <w:gridCol w:w="6619"/>
      </w:tblGrid>
      <w:tr>
        <w:trPr>
          <w:tblHeader/>
        </w:trPr>
        <w:tc>
          <w:tcPr>
            <w:tcW w:type="dxa" w:w="240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Business</w:t>
            </w:r>
          </w:p>
        </w:tc>
        <w:tc>
          <w:tcPr>
            <w:tcW w:type="dxa" w:w="661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Start with</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Shop or restaurant</w:t>
            </w:r>
          </w:p>
        </w:tc>
        <w:tc>
          <w:tcPr>
            <w:tcW w:type="dxa" w:w="661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Daily sales summary · Thank-you SMS when a customer pays · Weekly reminders to customers who owe you</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Shop with POS terminals</w:t>
            </w:r>
          </w:p>
        </w:tc>
        <w:tc>
          <w:tcPr>
            <w:tcW w:type="dxa" w:w="661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Record every Moniepoint POS sale · Big sales and failed payments alert · Evening POS summary · End-of-day cash-up</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Salon, clinic, tutor</w:t>
            </w:r>
          </w:p>
        </w:tc>
        <w:tc>
          <w:tcPr>
            <w:tcW w:type="dxa" w:w="661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Storefront bookings with reminders · Payment link per booking</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Distributor or wholesaler</w:t>
            </w:r>
          </w:p>
        </w:tc>
        <w:tc>
          <w:tcPr>
            <w:tcW w:type="dxa" w:w="661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Send an invoice and hear when it is paid · Chase overdue invoices every day · Pay a supplier after approval</w:t>
            </w:r>
          </w:p>
        </w:tc>
      </w:tr>
      <w:tr>
        <w:trPr>
          <w:cantSplit/>
        </w:trPr>
        <w:tc>
          <w:tcPr>
            <w:tcW w:type="dxa" w:w="240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Private school</w:t>
            </w:r>
          </w:p>
        </w:tc>
        <w:tc>
          <w:tcPr>
            <w:tcW w:type="dxa" w:w="661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Give each student an account number · Bill the term’s fees · Weekly fee reminders · Receipts</w:t>
            </w:r>
          </w:p>
        </w:tc>
      </w:tr>
      <w:tr>
        <w:trPr>
          <w:cantSplit/>
        </w:trPr>
        <w:tc>
          <w:tcPr>
            <w:tcW w:type="dxa" w:w="240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Any business with staff</w:t>
            </w:r>
          </w:p>
        </w:tc>
        <w:tc>
          <w:tcPr>
            <w:tcW w:type="dxa" w:w="661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Salary day reminder · Run payroll after approval · Leave requests</w:t>
            </w:r>
          </w:p>
        </w:tc>
      </w:tr>
    </w:tbl>
    <w:p>
      <w:pPr>
        <w:pStyle w:val="Heading2"/>
      </w:pPr>
      <w:r>
        <w:t xml:space="preserve">6.3 Approvals</w:t>
      </w:r>
    </w:p>
    <w:p>
      <w:pPr>
        <w:spacing w:after="140" w:line="300"/>
      </w:pPr>
      <w:r>
        <w:t xml:space="preserve">Before any workflow pays money, agree with the owner </w:t>
      </w:r>
      <w:r>
        <w:rPr>
          <w:b/>
          <w:bCs/>
        </w:rPr>
        <w:t xml:space="preserve">who approves, up to what amount, and how</w:t>
      </w:r>
      <w:r>
        <w:t xml:space="preserve"> (PIN or passkey). Approvals appear under </w:t>
      </w:r>
      <w:r>
        <w:rPr>
          <w:b/>
          <w:bCs/>
        </w:rPr>
        <w:t xml:space="preserve">Needs you</w:t>
      </w:r>
      <w:r>
        <w:t xml:space="preserve"> on the phone’s Home screen and as WhatsApp buttons. A first payment to a new bank account is flagged so the owner checks the account name and number.</w:t>
      </w:r>
    </w:p>
    <w:p>
      <w:pPr>
        <w:pStyle w:val="Heading2"/>
      </w:pPr>
      <w:r>
        <w:t xml:space="preserve">6.4 The team and their roles</w:t>
      </w:r>
    </w:p>
    <w:p>
      <w:pPr>
        <w:spacing w:after="140" w:line="300"/>
      </w:pPr>
      <w:r>
        <w:t xml:space="preserve">Add the accountant, manager and staff by email in </w:t>
      </w:r>
      <w:r>
        <w:rPr>
          <w:b/>
          <w:bCs/>
        </w:rPr>
        <w:t xml:space="preserve">Members</w:t>
      </w:r>
      <w:r>
        <w:t xml:space="preserve"> (needs a confirmed email on self-serve accounts). Give each the least they need: for example, an accountant who can see payments but not approve them, and a manager who can approve up to a limit.</w:t>
      </w:r>
    </w:p>
    <w:p>
      <w:pPr>
        <w:pStyle w:val="Heading2"/>
      </w:pPr>
      <w:r>
        <w:t xml:space="preserve">6.5 Plan and trial</w:t>
      </w:r>
    </w:p>
    <w:p>
      <w:pPr>
        <w:spacing w:after="140" w:line="300"/>
      </w:pPr>
      <w:r>
        <w:t xml:space="preserve">Self-serve businesses start a </w:t>
      </w:r>
      <w:r>
        <w:rPr>
          <w:b/>
          <w:bCs/>
        </w:rPr>
        <w:t xml:space="preserve">14-day trial on Growing Business</w:t>
      </w:r>
      <w:r>
        <w:t xml:space="preserve"> when billing is on. Plans are flat monthly prices in naira: Starter Trader ₦15,000, Growing Business ₦45,000, Enterprise &amp; Regulated from ₦180,000, with VAT shown separately and a year for the price of ten months. If payment stops, there are seven days’ grace, then new runs pause; nothing is deleted during the retention period.</w:t>
      </w:r>
    </w:p>
    <w:p>
      <w:pPr>
        <w:pStyle w:val="Heading1"/>
        <w:pageBreakBefore/>
      </w:pPr>
      <w:r>
        <w:t xml:space="preserve">7. Verification and page review</w:t>
      </w:r>
    </w:p>
    <w:p>
      <w:pPr>
        <w:spacing w:after="140" w:line="300"/>
      </w:pPr>
      <w:r>
        <w:t xml:space="preserve">Taskiem checks pages before they go live, to keep scams off. How much it checks depends on how well it knows the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3610"/>
        <w:gridCol w:w="3611"/>
      </w:tblGrid>
      <w:tr>
        <w:trPr>
          <w:tblHeader/>
        </w:trPr>
        <w:tc>
          <w:tcPr>
            <w:tcW w:type="dxa" w:w="1805"/>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Level</w:t>
            </w:r>
          </w:p>
        </w:tc>
        <w:tc>
          <w:tcPr>
            <w:tcW w:type="dxa" w:w="3610"/>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How a business gets it</w:t>
            </w:r>
          </w:p>
        </w:tc>
        <w:tc>
          <w:tcPr>
            <w:tcW w:type="dxa" w:w="3611"/>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unlocks</w:t>
            </w:r>
          </w:p>
        </w:tc>
      </w:tr>
      <w:tr>
        <w:trPr>
          <w:cantSplit/>
        </w:trPr>
        <w:tc>
          <w:tcPr>
            <w:tcW w:type="dxa" w:w="18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Phone verified</w:t>
            </w:r>
          </w:p>
        </w:tc>
        <w:tc>
          <w:tcPr>
            <w:tcW w:type="dxa" w:w="3610"/>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owner or admin linked WhatsApp or Telegram, or the owner agreed to a field agent from their number</w:t>
            </w:r>
          </w:p>
        </w:tc>
        <w:tc>
          <w:tcPr>
            <w:tcW w:type="dxa" w:w="361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Publishing a page</w:t>
            </w:r>
          </w:p>
        </w:tc>
      </w:tr>
      <w:tr>
        <w:trPr>
          <w:cantSplit/>
        </w:trPr>
        <w:tc>
          <w:tcPr>
            <w:tcW w:type="dxa" w:w="1805"/>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Business verified</w:t>
            </w:r>
          </w:p>
        </w:tc>
        <w:tc>
          <w:tcPr>
            <w:tcW w:type="dxa" w:w="3610"/>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owner asks (legal name, address, a CAC number if any) and a person at Taskiem checks it</w:t>
            </w:r>
          </w:p>
        </w:tc>
        <w:tc>
          <w:tcPr>
            <w:tcW w:type="dxa" w:w="361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w:t>
            </w:r>
            <w:r>
              <w:rPr>
                <w:color w:val="13261F"/>
                <w:sz w:val="19"/>
                <w:szCs w:val="19"/>
              </w:rPr>
              <w:t xml:space="preserve">Verified business</w:t>
            </w:r>
            <w:r>
              <w:rPr>
                <w:color w:val="13261F"/>
                <w:sz w:val="19"/>
                <w:szCs w:val="19"/>
              </w:rPr>
              <w:t xml:space="preserve"> badge, payment when customers order, more than 50 orders and bookings a day, and a first publish without waiting</w:t>
            </w:r>
          </w:p>
        </w:tc>
      </w:tr>
      <w:tr>
        <w:trPr>
          <w:cantSplit/>
        </w:trPr>
        <w:tc>
          <w:tcPr>
            <w:tcW w:type="dxa" w:w="1805"/>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Agent onboarded</w:t>
            </w:r>
          </w:p>
        </w:tc>
        <w:tc>
          <w:tcPr>
            <w:tcW w:type="dxa" w:w="3610"/>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 field agent recorded the visit: a photo of the place and where it is</w:t>
            </w:r>
          </w:p>
        </w:tc>
        <w:tc>
          <w:tcPr>
            <w:tcW w:type="dxa" w:w="361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Counts as business verified</w:t>
            </w:r>
          </w:p>
        </w:tc>
      </w:tr>
    </w:tbl>
    <w:p>
      <w:pPr>
        <w:pStyle w:val="Heading2"/>
      </w:pPr>
      <w:r>
        <w:t xml:space="preserve">7.1 The review queue (operators)</w:t>
      </w:r>
    </w:p>
    <w:p>
      <w:pPr>
        <w:spacing w:after="140" w:line="300"/>
      </w:pPr>
      <w:r>
        <w:t xml:space="preserve">A first page from a business that is not yet verified, or a page the checks flag, </w:t>
      </w:r>
      <w:r>
        <w:rPr>
          <w:b/>
          <w:bCs/>
        </w:rPr>
        <w:t xml:space="preserve">waits for review</w:t>
      </w:r>
      <w:r>
        <w:t xml:space="preserve"> and is not shown to the public until approved. In the console, </w:t>
      </w:r>
      <w:r>
        <w:rPr>
          <w:b/>
          <w:bCs/>
        </w:rPr>
        <w:t xml:space="preserve">Storefront reviews</w:t>
      </w:r>
      <w:r>
        <w:t xml:space="preserve"> lists what waits, oldest first, with the page, its catalogue and photos, what the checks found, whether the business is verified, its agent and any reports. Every decision needs your passkey, a rejection needs a note, and the owner is told either way.</w:t>
      </w:r>
    </w:p>
    <w:p>
      <w:pPr>
        <w:spacing w:after="140" w:line="300"/>
      </w:pPr>
      <w:r>
        <w:t xml:space="preserve">At pilot scale one person in operations staffs the queue part-time, aiming at a decision </w:t>
      </w:r>
      <w:r>
        <w:rPr>
          <w:b/>
          <w:bCs/>
        </w:rPr>
        <w:t xml:space="preserve">within 4 working hours</w:t>
      </w:r>
      <w:r>
        <w:t xml:space="preserve">. Reports from the public appear under </w:t>
      </w:r>
      <w:r>
        <w:rPr>
          <w:b/>
          <w:bCs/>
        </w:rPr>
        <w:t xml:space="preserve">Reports</w:t>
      </w:r>
      <w:r>
        <w:t xml:space="preserve">.</w:t>
      </w:r>
    </w:p>
    <w:p>
      <w:pPr>
        <w:pStyle w:val="Heading1"/>
        <w:pageBreakBefore/>
      </w:pPr>
      <w:r>
        <w:t xml:space="preserve">8. Rehearse it on staging</w:t>
      </w:r>
    </w:p>
    <w:p>
      <w:pPr>
        <w:spacing w:after="140" w:line="300"/>
      </w:pPr>
      <w:r>
        <w:t xml:space="preserve">Run through this before the first real visit. Each step takes a few minutes. You need a second Telegram account (or a second phone) to play the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
        <w:gridCol w:w="4613"/>
        <w:gridCol w:w="4012"/>
      </w:tblGrid>
      <w:tr>
        <w:trPr>
          <w:tblHeader/>
        </w:trPr>
        <w:tc>
          <w:tcPr>
            <w:tcW w:type="dxa" w:w="401"/>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t>
            </w:r>
          </w:p>
        </w:tc>
        <w:tc>
          <w:tcPr>
            <w:tcW w:type="dxa" w:w="4613"/>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Do</w:t>
            </w:r>
          </w:p>
        </w:tc>
        <w:tc>
          <w:tcPr>
            <w:tcW w:type="dxa" w:w="401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Expect</w:t>
            </w:r>
          </w:p>
        </w:tc>
      </w:tr>
      <w:tr>
        <w:trPr>
          <w:cantSplit/>
        </w:trPr>
        <w:tc>
          <w:tcPr>
            <w:tcW w:type="dxa" w:w="40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1</w:t>
            </w:r>
          </w:p>
        </w:tc>
        <w:tc>
          <w:tcPr>
            <w:tcW w:type="dxa" w:w="46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In the app: </w:t>
            </w:r>
            <w:r>
              <w:rPr>
                <w:color w:val="13261F"/>
                <w:sz w:val="19"/>
                <w:szCs w:val="19"/>
              </w:rPr>
              <w:t xml:space="preserve">Storefront</w:t>
            </w:r>
            <w:r>
              <w:rPr>
                <w:color w:val="13261F"/>
                <w:sz w:val="19"/>
                <w:szCs w:val="19"/>
              </w:rPr>
              <w:t xml:space="preserve">, fill in the card, choose an address, </w:t>
            </w:r>
            <w:r>
              <w:rPr>
                <w:color w:val="13261F"/>
                <w:sz w:val="19"/>
                <w:szCs w:val="19"/>
              </w:rPr>
              <w:t xml:space="preserve">Publish</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“Sent to Taskiem for a quick check” (the business is not verified yet)</w:t>
            </w:r>
          </w:p>
        </w:tc>
      </w:tr>
      <w:tr>
        <w:trPr>
          <w:cantSplit/>
        </w:trPr>
        <w:tc>
          <w:tcPr>
            <w:tcW w:type="dxa" w:w="40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2</w:t>
            </w:r>
          </w:p>
        </w:tc>
        <w:tc>
          <w:tcPr>
            <w:tcW w:type="dxa" w:w="46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In the console: </w:t>
            </w:r>
            <w:r>
              <w:rPr>
                <w:color w:val="13261F"/>
                <w:sz w:val="19"/>
                <w:szCs w:val="19"/>
              </w:rPr>
              <w:t xml:space="preserve">Storefront reviews</w:t>
            </w:r>
            <w:r>
              <w:rPr>
                <w:color w:val="13261F"/>
                <w:sz w:val="19"/>
                <w:szCs w:val="19"/>
              </w:rPr>
              <w:t xml:space="preserve">, open it, </w:t>
            </w:r>
            <w:r>
              <w:rPr>
                <w:color w:val="13261F"/>
                <w:sz w:val="19"/>
                <w:szCs w:val="19"/>
              </w:rPr>
              <w:t xml:space="preserve">Approve</w:t>
            </w:r>
            <w:r>
              <w:rPr>
                <w:color w:val="13261F"/>
                <w:sz w:val="19"/>
                <w:szCs w:val="19"/>
              </w:rPr>
              <w:t xml:space="preserve"> (passkey)</w:t>
            </w:r>
          </w:p>
        </w:tc>
        <w:tc>
          <w:tcPr>
            <w:tcW w:type="dxa" w:w="401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owner gets “Your page is live”; the page loads at its preview address</w:t>
            </w:r>
          </w:p>
        </w:tc>
      </w:tr>
      <w:tr>
        <w:trPr>
          <w:cantSplit/>
        </w:trPr>
        <w:tc>
          <w:tcPr>
            <w:tcW w:type="dxa" w:w="40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3</w:t>
            </w:r>
          </w:p>
        </w:tc>
        <w:tc>
          <w:tcPr>
            <w:tcW w:type="dxa" w:w="46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On the page: </w:t>
            </w:r>
            <w:r>
              <w:rPr>
                <w:color w:val="13261F"/>
                <w:sz w:val="19"/>
                <w:szCs w:val="19"/>
              </w:rPr>
              <w:t xml:space="preserve">Report this page</w:t>
            </w:r>
            <w:r>
              <w:rPr>
                <w:color w:val="13261F"/>
                <w:sz w:val="19"/>
                <w:szCs w:val="19"/>
              </w:rPr>
              <w:t xml:space="preserve">, choose a reason, send</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report appears under </w:t>
            </w:r>
            <w:r>
              <w:rPr>
                <w:color w:val="13261F"/>
                <w:sz w:val="19"/>
                <w:szCs w:val="19"/>
              </w:rPr>
              <w:t xml:space="preserve">Reports</w:t>
            </w:r>
          </w:p>
        </w:tc>
      </w:tr>
      <w:tr>
        <w:trPr>
          <w:cantSplit/>
        </w:trPr>
        <w:tc>
          <w:tcPr>
            <w:tcW w:type="dxa" w:w="40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4</w:t>
            </w:r>
          </w:p>
        </w:tc>
        <w:tc>
          <w:tcPr>
            <w:tcW w:type="dxa" w:w="46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Send </w:t>
            </w:r>
            <w:r>
              <w:rPr>
                <w:rFonts w:ascii="JetBrains Mono" w:cs="JetBrains Mono" w:eastAsia="JetBrains Mono" w:hAnsi="JetBrains Mono"/>
                <w:color w:val="13261F"/>
                <w:sz w:val="18"/>
                <w:szCs w:val="18"/>
              </w:rPr>
              <w:t xml:space="preserve">make my page</w:t>
            </w:r>
            <w:r>
              <w:rPr>
                <w:color w:val="13261F"/>
                <w:sz w:val="19"/>
                <w:szCs w:val="19"/>
              </w:rPr>
              <w:t xml:space="preserve"> to the bot as a second owner, answer the questions, publish</w:t>
            </w:r>
          </w:p>
        </w:tc>
        <w:tc>
          <w:tcPr>
            <w:tcW w:type="dxa" w:w="401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page waits for review, then goes live when approved</w:t>
            </w:r>
          </w:p>
        </w:tc>
      </w:tr>
      <w:tr>
        <w:trPr>
          <w:cantSplit/>
        </w:trPr>
        <w:tc>
          <w:tcPr>
            <w:tcW w:type="dxa" w:w="40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5</w:t>
            </w:r>
          </w:p>
        </w:tc>
        <w:tc>
          <w:tcPr>
            <w:tcW w:type="dxa" w:w="46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In the console: </w:t>
            </w:r>
            <w:r>
              <w:rPr>
                <w:color w:val="13261F"/>
                <w:sz w:val="19"/>
                <w:szCs w:val="19"/>
              </w:rPr>
              <w:t xml:space="preserve">Field agents</w:t>
            </w:r>
            <w:r>
              <w:rPr>
                <w:color w:val="13261F"/>
                <w:sz w:val="19"/>
                <w:szCs w:val="19"/>
              </w:rPr>
              <w:t xml:space="preserve">, register yourself (another email) as an agent; set the password; sign in at </w:t>
            </w:r>
            <w:r>
              <w:rPr>
                <w:rFonts w:ascii="JetBrains Mono" w:cs="JetBrains Mono" w:eastAsia="JetBrains Mono" w:hAnsi="JetBrains Mono"/>
                <w:color w:val="13261F"/>
                <w:sz w:val="18"/>
                <w:szCs w:val="18"/>
              </w:rPr>
              <w:t xml:space="preserve">/agent</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agent app shows your code</w:t>
            </w:r>
          </w:p>
        </w:tc>
      </w:tr>
      <w:tr>
        <w:trPr>
          <w:cantSplit/>
        </w:trPr>
        <w:tc>
          <w:tcPr>
            <w:tcW w:type="dxa" w:w="40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6</w:t>
            </w:r>
          </w:p>
        </w:tc>
        <w:tc>
          <w:tcPr>
            <w:tcW w:type="dxa" w:w="46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As the agent: </w:t>
            </w:r>
            <w:r>
              <w:rPr>
                <w:color w:val="13261F"/>
                <w:sz w:val="19"/>
                <w:szCs w:val="19"/>
              </w:rPr>
              <w:t xml:space="preserve">New business</w:t>
            </w:r>
            <w:r>
              <w:rPr>
                <w:color w:val="13261F"/>
                <w:sz w:val="19"/>
                <w:szCs w:val="19"/>
              </w:rPr>
              <w:t xml:space="preserve">, a test owner’s name and a phone number on a Telegram account you hold</w:t>
            </w:r>
          </w:p>
        </w:tc>
        <w:tc>
          <w:tcPr>
            <w:tcW w:type="dxa" w:w="401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consent screen, with the Telegram QR code</w:t>
            </w:r>
          </w:p>
        </w:tc>
      </w:tr>
      <w:tr>
        <w:trPr>
          <w:cantSplit/>
        </w:trPr>
        <w:tc>
          <w:tcPr>
            <w:tcW w:type="dxa" w:w="40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7</w:t>
            </w:r>
          </w:p>
        </w:tc>
        <w:tc>
          <w:tcPr>
            <w:tcW w:type="dxa" w:w="46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On that Telegram account: open the link, </w:t>
            </w:r>
            <w:r>
              <w:rPr>
                <w:color w:val="13261F"/>
                <w:sz w:val="19"/>
                <w:szCs w:val="19"/>
              </w:rPr>
              <w:t xml:space="preserve">Start</w:t>
            </w:r>
            <w:r>
              <w:rPr>
                <w:color w:val="13261F"/>
                <w:sz w:val="19"/>
                <w:szCs w:val="19"/>
              </w:rPr>
              <w:t xml:space="preserve">, </w:t>
            </w:r>
            <w:r>
              <w:rPr>
                <w:color w:val="13261F"/>
                <w:sz w:val="19"/>
                <w:szCs w:val="19"/>
              </w:rPr>
              <w:t xml:space="preserve">Share my number</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bot says your agent “can now set up the page”; the agent app moves on by itself</w:t>
            </w:r>
          </w:p>
        </w:tc>
      </w:tr>
      <w:tr>
        <w:trPr>
          <w:cantSplit/>
        </w:trPr>
        <w:tc>
          <w:tcPr>
            <w:tcW w:type="dxa" w:w="401"/>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8</w:t>
            </w:r>
          </w:p>
        </w:tc>
        <w:tc>
          <w:tcPr>
            <w:tcW w:type="dxa" w:w="4613"/>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As the agent: build the page, </w:t>
            </w:r>
            <w:r>
              <w:rPr>
                <w:color w:val="13261F"/>
                <w:sz w:val="19"/>
                <w:szCs w:val="19"/>
              </w:rPr>
              <w:t xml:space="preserve">Record visit</w:t>
            </w:r>
            <w:r>
              <w:rPr>
                <w:color w:val="13261F"/>
                <w:sz w:val="19"/>
                <w:szCs w:val="19"/>
              </w:rPr>
              <w:t xml:space="preserve">, </w:t>
            </w:r>
            <w:r>
              <w:rPr>
                <w:color w:val="13261F"/>
                <w:sz w:val="19"/>
                <w:szCs w:val="19"/>
              </w:rPr>
              <w:t xml:space="preserve">Publish</w:t>
            </w:r>
          </w:p>
        </w:tc>
        <w:tc>
          <w:tcPr>
            <w:tcW w:type="dxa" w:w="401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It goes live at once (agent onboarded); the owner hears on Telegram</w:t>
            </w:r>
          </w:p>
        </w:tc>
      </w:tr>
      <w:tr>
        <w:trPr>
          <w:cantSplit/>
        </w:trPr>
        <w:tc>
          <w:tcPr>
            <w:tcW w:type="dxa" w:w="401"/>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9</w:t>
            </w:r>
          </w:p>
        </w:tc>
        <w:tc>
          <w:tcPr>
            <w:tcW w:type="dxa" w:w="4613"/>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With Xenibase set up, add a product with a photo. With the AI model set up, put “Double your money” in the tagline and publish</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product shows; the tagline is refused</w:t>
            </w:r>
          </w:p>
        </w:tc>
      </w:tr>
    </w:tbl>
    <w:p>
      <w:pPr>
        <w:spacing w:after="160"/>
      </w:pPr>
    </w:p>
    <w:p>
      <w:pPr>
        <w:spacing w:after="140" w:line="300"/>
      </w:pPr>
      <w:r>
        <w:t xml:space="preserve">Afterwards, check the logs show no </w:t>
      </w:r>
      <w:r>
        <w:rPr>
          <w:rFonts w:ascii="JetBrains Mono" w:cs="JetBrains Mono" w:eastAsia="JetBrains Mono" w:hAnsi="JetBrains Mono"/>
          <w:color w:val="2F6B55"/>
          <w:sz w:val="18"/>
          <w:szCs w:val="18"/>
        </w:rPr>
        <w:t xml:space="preserve">ERROR</w:t>
      </w:r>
      <w:r>
        <w:t xml:space="preserve"> from these steps (</w:t>
      </w:r>
      <w:r>
        <w:rPr>
          <w:rFonts w:ascii="JetBrains Mono" w:cs="JetBrains Mono" w:eastAsia="JetBrains Mono" w:hAnsi="JetBrains Mono"/>
          <w:color w:val="2F6B55"/>
          <w:sz w:val="18"/>
          <w:szCs w:val="18"/>
        </w:rPr>
        <w:t xml:space="preserve">taskiem-vps logs taskiem</w:t>
      </w:r>
      <w:r>
        <w:t xml:space="preserve"> on the VM).</w:t>
      </w:r>
    </w:p>
    <w:p>
      <w:pPr>
        <w:pStyle w:val="Heading1"/>
        <w:pageBreakBefore/>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009"/>
        <w:gridCol w:w="3209"/>
      </w:tblGrid>
      <w:tr>
        <w:trPr>
          <w:tblHeader/>
        </w:trPr>
        <w:tc>
          <w:tcPr>
            <w:tcW w:type="dxa" w:w="2808"/>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happens</w:t>
            </w:r>
          </w:p>
        </w:tc>
        <w:tc>
          <w:tcPr>
            <w:tcW w:type="dxa" w:w="30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Why</w:t>
            </w:r>
          </w:p>
        </w:tc>
        <w:tc>
          <w:tcPr>
            <w:tcW w:type="dxa" w:w="32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to do</w:t>
            </w:r>
          </w:p>
        </w:tc>
      </w:tr>
      <w:tr>
        <w:trPr>
          <w:cantSplit/>
        </w:trPr>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The owner’s consent code is refused</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It expired (30 minutes) or was locked after five wrong tries</w:t>
            </w:r>
          </w:p>
        </w:tc>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Press </w:t>
            </w:r>
            <w:r>
              <w:rPr>
                <w:color w:val="13261F"/>
                <w:sz w:val="19"/>
                <w:szCs w:val="19"/>
              </w:rPr>
              <w:t xml:space="preserve">New code</w:t>
            </w:r>
            <w:r>
              <w:rPr>
                <w:color w:val="13261F"/>
                <w:sz w:val="19"/>
                <w:szCs w:val="19"/>
              </w:rPr>
              <w:t xml:space="preserve"> and have the owner send the new message</w:t>
            </w:r>
          </w:p>
        </w:tc>
      </w:tr>
      <w:tr>
        <w:trPr>
          <w:cantSplit/>
        </w:trPr>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Telegram consent does nothing</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owner did not tap </w:t>
            </w:r>
            <w:r>
              <w:rPr>
                <w:color w:val="13261F"/>
                <w:sz w:val="19"/>
                <w:szCs w:val="19"/>
              </w:rPr>
              <w:t xml:space="preserve">Share my number</w:t>
            </w:r>
            <w:r>
              <w:rPr>
                <w:color w:val="13261F"/>
                <w:sz w:val="19"/>
                <w:szCs w:val="19"/>
              </w:rPr>
              <w:t xml:space="preserve">, or shared a different number from the one entered</w:t>
            </w:r>
          </w:p>
        </w:tc>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Check the number with the owner; it must be their own Telegram contact</w:t>
            </w:r>
          </w:p>
        </w:tc>
      </w:tr>
      <w:tr>
        <w:trPr>
          <w:cantSplit/>
        </w:trPr>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The agent’s screen says the session ended</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Publishing, the 24 hours, </w:t>
            </w:r>
            <w:r>
              <w:rPr>
                <w:rFonts w:ascii="JetBrains Mono" w:cs="JetBrains Mono" w:eastAsia="JetBrains Mono" w:hAnsi="JetBrains Mono"/>
                <w:color w:val="13261F"/>
                <w:sz w:val="18"/>
                <w:szCs w:val="18"/>
              </w:rPr>
              <w:t xml:space="preserve">STOP AGENT</w:t>
            </w:r>
            <w:r>
              <w:rPr>
                <w:color w:val="13261F"/>
                <w:sz w:val="19"/>
                <w:szCs w:val="19"/>
              </w:rPr>
              <w:t xml:space="preserve">, or the agent was suspended</w:t>
            </w:r>
          </w:p>
        </w:tc>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Ask the owner to </w:t>
            </w:r>
            <w:r>
              <w:rPr>
                <w:color w:val="13261F"/>
                <w:sz w:val="19"/>
                <w:szCs w:val="19"/>
              </w:rPr>
              <w:t xml:space="preserve">Invite an agent back</w:t>
            </w:r>
            <w:r>
              <w:rPr>
                <w:color w:val="13261F"/>
                <w:sz w:val="19"/>
                <w:szCs w:val="19"/>
              </w:rPr>
              <w:t xml:space="preserve"> with the code on your card</w:t>
            </w:r>
          </w:p>
        </w:tc>
      </w:tr>
      <w:tr>
        <w:trPr>
          <w:cantSplit/>
        </w:trPr>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The agent never got the password email</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Email sending is not set up, or the three-day link expired</w:t>
            </w:r>
          </w:p>
        </w:tc>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Set up email (section 2.2); an operator re-registers or resends</w:t>
            </w:r>
          </w:p>
        </w:tc>
      </w:tr>
      <w:tr>
        <w:trPr>
          <w:cantSplit/>
        </w:trPr>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A page stays “waiting for review”</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business is not verified, or the checks flagged something</w:t>
            </w:r>
          </w:p>
        </w:tc>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An operator reviews it in </w:t>
            </w:r>
            <w:r>
              <w:rPr>
                <w:color w:val="13261F"/>
                <w:sz w:val="19"/>
                <w:szCs w:val="19"/>
              </w:rPr>
              <w:t xml:space="preserve">Storefront reviews</w:t>
            </w:r>
          </w:p>
        </w:tc>
      </w:tr>
      <w:tr>
        <w:trPr>
          <w:cantSplit/>
        </w:trPr>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A tagline or product is refused</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 checks found a word or price that looks like a scam</w:t>
            </w:r>
          </w:p>
        </w:tc>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Change the wording; the refusal says what and why</w:t>
            </w:r>
          </w:p>
        </w:tc>
      </w:tr>
      <w:tr>
        <w:trPr>
          <w:cantSplit/>
        </w:trPr>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No catalogue or photos on the page</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Data tables are not set up on the server</w:t>
            </w:r>
          </w:p>
        </w:tc>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Add the Xenibase settings (section 2.2)</w:t>
            </w:r>
          </w:p>
        </w:tc>
      </w:tr>
      <w:tr>
        <w:trPr>
          <w:cantSplit/>
        </w:trPr>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“Create an account” is missing</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Sign-up is off (and staging setup turns it off again)</w:t>
            </w:r>
          </w:p>
        </w:tc>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Set </w:t>
            </w:r>
            <w:r>
              <w:rPr>
                <w:rFonts w:ascii="JetBrains Mono" w:cs="JetBrains Mono" w:eastAsia="JetBrains Mono" w:hAnsi="JetBrains Mono"/>
                <w:color w:val="13261F"/>
                <w:sz w:val="18"/>
                <w:szCs w:val="18"/>
              </w:rPr>
              <w:t xml:space="preserve">TASKIEM_ALLOW_SIGNUP=true</w:t>
            </w:r>
            <w:r>
              <w:rPr>
                <w:color w:val="13261F"/>
                <w:sz w:val="19"/>
                <w:szCs w:val="19"/>
              </w:rPr>
              <w:t xml:space="preserve"> and restart</w:t>
            </w:r>
          </w:p>
        </w:tc>
      </w:tr>
      <w:tr>
        <w:trPr>
          <w:cantSplit/>
        </w:trPr>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Sign-up answers “too many”</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More than the allowed sign-ups from one address today</w:t>
            </w:r>
          </w:p>
        </w:tc>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Wait, or raise </w:t>
            </w:r>
            <w:r>
              <w:rPr>
                <w:rFonts w:ascii="JetBrains Mono" w:cs="JetBrains Mono" w:eastAsia="JetBrains Mono" w:hAnsi="JetBrains Mono"/>
                <w:color w:val="13261F"/>
                <w:sz w:val="18"/>
                <w:szCs w:val="18"/>
              </w:rPr>
              <w:t xml:space="preserve">TASKIEM_SIGNUP_PER_ADDRESS</w:t>
            </w:r>
            <w:r>
              <w:rPr>
                <w:color w:val="13261F"/>
                <w:sz w:val="19"/>
                <w:szCs w:val="19"/>
              </w:rPr>
              <w:t xml:space="preserve">; behind a load balancer set </w:t>
            </w:r>
            <w:r>
              <w:rPr>
                <w:rFonts w:ascii="JetBrains Mono" w:cs="JetBrains Mono" w:eastAsia="JetBrains Mono" w:hAnsi="JetBrains Mono"/>
                <w:color w:val="13261F"/>
                <w:sz w:val="18"/>
                <w:szCs w:val="18"/>
              </w:rPr>
              <w:t xml:space="preserve">TASKIEM_TRUST_PROXY=true</w:t>
            </w:r>
          </w:p>
        </w:tc>
      </w:tr>
      <w:tr>
        <w:trPr>
          <w:cantSplit/>
        </w:trPr>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Sign-up refuses the email</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 throwaway mailbox, a blocked domain, or an address that already has an account</w:t>
            </w:r>
          </w:p>
        </w:tc>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Use a real address, or sign in instead</w:t>
            </w:r>
          </w:p>
        </w:tc>
      </w:tr>
      <w:tr>
        <w:trPr>
          <w:cantSplit/>
        </w:trPr>
        <w:tc>
          <w:tcPr>
            <w:tcW w:type="dxa" w:w="2808"/>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“Confirm your email address first”</w:t>
            </w:r>
          </w:p>
        </w:tc>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The owner has not confirmed yet</w:t>
            </w:r>
          </w:p>
        </w:tc>
        <w:tc>
          <w:tcPr>
            <w:tcW w:type="dxa" w:w="32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Send the link again</w:t>
            </w:r>
            <w:r>
              <w:rPr>
                <w:color w:val="13261F"/>
                <w:sz w:val="19"/>
                <w:szCs w:val="19"/>
              </w:rPr>
              <w:t xml:space="preserve"> on Get started</w:t>
            </w:r>
          </w:p>
        </w:tc>
      </w:tr>
      <w:tr>
        <w:trPr>
          <w:cantSplit/>
        </w:trPr>
        <w:tc>
          <w:tcPr>
            <w:tcW w:type="dxa" w:w="2808"/>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The owner of an agent-made business cannot sign in on the web</w:t>
            </w:r>
          </w:p>
        </w:tc>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They have no password yet</w:t>
            </w:r>
          </w:p>
        </w:tc>
        <w:tc>
          <w:tcPr>
            <w:tcW w:type="dxa" w:w="32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They send </w:t>
            </w:r>
            <w:r>
              <w:rPr>
                <w:rFonts w:ascii="JetBrains Mono" w:cs="JetBrains Mono" w:eastAsia="JetBrains Mono" w:hAnsi="JetBrains Mono"/>
                <w:color w:val="13261F"/>
                <w:sz w:val="18"/>
                <w:szCs w:val="18"/>
              </w:rPr>
              <w:t xml:space="preserve">sign in</w:t>
            </w:r>
            <w:r>
              <w:rPr>
                <w:color w:val="13261F"/>
                <w:sz w:val="19"/>
                <w:szCs w:val="19"/>
              </w:rPr>
              <w:t xml:space="preserve"> on WhatsApp or Telegram for a one-time link</w:t>
            </w:r>
          </w:p>
        </w:tc>
      </w:tr>
    </w:tbl>
    <w:p>
      <w:pPr>
        <w:pStyle w:val="Heading1"/>
        <w:pageBreakBefore/>
      </w:pPr>
      <w:r>
        <w:t xml:space="preserve">10. What is not ready yet</w:t>
      </w:r>
    </w:p>
    <w:p>
      <w:pPr>
        <w:spacing w:after="140" w:line="300"/>
      </w:pPr>
      <w:r>
        <w:t xml:space="preserve">Do not promise these to businesses yet.</w:t>
      </w:r>
    </w:p>
    <w:p>
      <w:pPr>
        <w:pStyle w:val="ListParagraph"/>
        <w:numPr>
          <w:ilvl w:val="0"/>
          <w:numId w:val="3"/>
        </w:numPr>
        <w:spacing w:after="80" w:line="290"/>
      </w:pPr>
      <w:r>
        <w:rPr>
          <w:b/>
          <w:bCs/>
        </w:rPr>
        <w:t xml:space="preserve">Taskiem’s live WhatsApp number.</w:t>
      </w:r>
      <w:r>
        <w:t xml:space="preserve"> Meta business verification, the number and its approved templates are still being set up. Until then, rehearse with the Telegram bot.</w:t>
      </w:r>
    </w:p>
    <w:p>
      <w:pPr>
        <w:pStyle w:val="ListParagraph"/>
        <w:numPr>
          <w:ilvl w:val="0"/>
          <w:numId w:val="3"/>
        </w:numPr>
        <w:spacing w:after="80" w:line="290"/>
      </w:pPr>
      <w:r>
        <w:rPr>
          <w:b/>
          <w:bCs/>
        </w:rPr>
        <w:t xml:space="preserve">Owners with neither WhatsApp nor Telegram.</w:t>
      </w:r>
      <w:r>
        <w:t xml:space="preserve"> The owner agrees to an agent from one of them.</w:t>
      </w:r>
    </w:p>
    <w:p>
      <w:pPr>
        <w:pStyle w:val="ListParagraph"/>
        <w:numPr>
          <w:ilvl w:val="0"/>
          <w:numId w:val="3"/>
        </w:numPr>
        <w:spacing w:after="80" w:line="290"/>
      </w:pPr>
      <w:r>
        <w:rPr>
          <w:b/>
          <w:bCs/>
        </w:rPr>
        <w:t xml:space="preserve">Paying agents</w:t>
      </w:r>
      <w:r>
        <w:t xml:space="preserve"> (commission on businesses that stay active), and agents’ own performance pages.</w:t>
      </w:r>
    </w:p>
    <w:p>
      <w:pPr>
        <w:pStyle w:val="ListParagraph"/>
        <w:numPr>
          <w:ilvl w:val="0"/>
          <w:numId w:val="3"/>
        </w:numPr>
        <w:spacing w:after="80" w:line="290"/>
      </w:pPr>
      <w:r>
        <w:rPr>
          <w:b/>
          <w:bCs/>
        </w:rPr>
        <w:t xml:space="preserve">A business connecting its own WhatsApp number in one step</w:t>
      </w:r>
      <w:r>
        <w:t xml:space="preserve"> (embedded sign-up).</w:t>
      </w:r>
    </w:p>
    <w:p>
      <w:pPr>
        <w:pStyle w:val="ListParagraph"/>
        <w:numPr>
          <w:ilvl w:val="0"/>
          <w:numId w:val="3"/>
        </w:numPr>
        <w:spacing w:after="80" w:line="290"/>
      </w:pPr>
      <w:r>
        <w:rPr>
          <w:b/>
          <w:bCs/>
        </w:rPr>
        <w:t xml:space="preserve">Languages:</w:t>
      </w:r>
      <w:r>
        <w:t xml:space="preserve"> Pidgin, Yoruba, Hausa and Igbo are in native-speaker review. Voice notes are in beta.</w:t>
      </w:r>
    </w:p>
    <w:p>
      <w:pPr>
        <w:pStyle w:val="ListParagraph"/>
        <w:numPr>
          <w:ilvl w:val="0"/>
          <w:numId w:val="3"/>
        </w:numPr>
        <w:spacing w:after="80" w:line="290"/>
      </w:pPr>
      <w:r>
        <w:rPr>
          <w:b/>
          <w:bCs/>
        </w:rPr>
        <w:t xml:space="preserve">Live payment connections</w:t>
      </w:r>
      <w:r>
        <w:t xml:space="preserve"> go live provider by provider as accounts are set up.</w:t>
      </w:r>
    </w:p>
    <w:p>
      <w:pPr>
        <w:pStyle w:val="Heading1"/>
        <w:pageBreakBefore/>
      </w:pPr>
      <w:r>
        <w:t xml:space="preserve">11. Quick reference</w:t>
      </w:r>
    </w:p>
    <w:p>
      <w:pPr>
        <w:pStyle w:val="Heading2"/>
      </w:pPr>
      <w:r>
        <w:t xml:space="preserve">Messages owners 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9"/>
        <w:gridCol w:w="6017"/>
      </w:tblGrid>
      <w:tr>
        <w:trPr>
          <w:tblHeader/>
        </w:trPr>
        <w:tc>
          <w:tcPr>
            <w:tcW w:type="dxa" w:w="3009"/>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Send</w:t>
            </w:r>
          </w:p>
        </w:tc>
        <w:tc>
          <w:tcPr>
            <w:tcW w:type="dxa" w:w="6017"/>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it does</w:t>
            </w:r>
          </w:p>
        </w:tc>
      </w:tr>
      <w:tr>
        <w:trPr>
          <w:cantSplit/>
        </w:trPr>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AGREE</w:t>
            </w:r>
            <w:r>
              <w:rPr>
                <w:b/>
                <w:bCs/>
                <w:color w:val="13261F"/>
                <w:sz w:val="19"/>
                <w:szCs w:val="19"/>
              </w:rPr>
              <w:t xml:space="preserve"> and the 6-digit code</w:t>
            </w:r>
          </w:p>
        </w:tc>
        <w:tc>
          <w:tcPr>
            <w:tcW w:type="dxa" w:w="601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Agrees to the field agent (usually sent by scanning the agent’s QR code)</w:t>
            </w:r>
          </w:p>
        </w:tc>
      </w:tr>
      <w:tr>
        <w:trPr>
          <w:cantSplit/>
        </w:trPr>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MY PAGE</w:t>
            </w:r>
          </w:p>
        </w:tc>
        <w:tc>
          <w:tcPr>
            <w:tcW w:type="dxa" w:w="601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Opens the page to change it from chat</w:t>
            </w:r>
          </w:p>
        </w:tc>
      </w:tr>
      <w:tr>
        <w:trPr>
          <w:cantSplit/>
        </w:trPr>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make my page</w:t>
            </w:r>
          </w:p>
        </w:tc>
        <w:tc>
          <w:tcPr>
            <w:tcW w:type="dxa" w:w="601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Makes a page from chat, one question at a time</w:t>
            </w:r>
          </w:p>
        </w:tc>
      </w:tr>
      <w:tr>
        <w:trPr>
          <w:cantSplit/>
        </w:trPr>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STOP AGENT</w:t>
            </w:r>
          </w:p>
        </w:tc>
        <w:tc>
          <w:tcPr>
            <w:tcW w:type="dxa" w:w="601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Ends every agent session on the owner’s businesses</w:t>
            </w:r>
          </w:p>
        </w:tc>
      </w:tr>
      <w:tr>
        <w:trPr>
          <w:cantSplit/>
        </w:trPr>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sign in</w:t>
            </w:r>
          </w:p>
        </w:tc>
        <w:tc>
          <w:tcPr>
            <w:tcW w:type="dxa" w:w="601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Sends a one-time link to choose a password for the web app</w:t>
            </w:r>
          </w:p>
        </w:tc>
      </w:tr>
      <w:tr>
        <w:trPr>
          <w:cantSplit/>
        </w:trPr>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status</w:t>
            </w:r>
          </w:p>
        </w:tc>
        <w:tc>
          <w:tcPr>
            <w:tcW w:type="dxa" w:w="601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What ran, what failed, and what is waiting for approval</w:t>
            </w:r>
          </w:p>
        </w:tc>
      </w:tr>
      <w:tr>
        <w:trPr>
          <w:cantSplit/>
        </w:trPr>
        <w:tc>
          <w:tcPr>
            <w:tcW w:type="dxa" w:w="3009"/>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build</w:t>
            </w:r>
            <w:r>
              <w:rPr>
                <w:b/>
                <w:bCs/>
                <w:color w:val="13261F"/>
                <w:sz w:val="19"/>
                <w:szCs w:val="19"/>
              </w:rPr>
              <w:t xml:space="preserve"> and what you want</w:t>
            </w:r>
          </w:p>
        </w:tc>
        <w:tc>
          <w:tcPr>
            <w:tcW w:type="dxa" w:w="6017"/>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Drafts a workflow from a description</w:t>
            </w:r>
          </w:p>
        </w:tc>
      </w:tr>
      <w:tr>
        <w:trPr>
          <w:cantSplit/>
        </w:trPr>
        <w:tc>
          <w:tcPr>
            <w:tcW w:type="dxa" w:w="3009"/>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b/>
                <w:bCs/>
                <w:color w:val="13261F"/>
                <w:sz w:val="18"/>
                <w:szCs w:val="18"/>
              </w:rPr>
              <w:t xml:space="preserve">add debtors</w:t>
            </w:r>
            <w:r>
              <w:rPr>
                <w:b/>
                <w:bCs/>
                <w:color w:val="13261F"/>
                <w:sz w:val="19"/>
                <w:szCs w:val="19"/>
              </w:rPr>
              <w:t xml:space="preserve">, </w:t>
            </w:r>
            <w:r>
              <w:rPr>
                <w:rFonts w:ascii="JetBrains Mono" w:cs="JetBrains Mono" w:eastAsia="JetBrains Mono" w:hAnsi="JetBrains Mono"/>
                <w:b/>
                <w:bCs/>
                <w:color w:val="13261F"/>
                <w:sz w:val="18"/>
                <w:szCs w:val="18"/>
              </w:rPr>
              <w:t xml:space="preserve">find debtors Chidi</w:t>
            </w:r>
          </w:p>
        </w:tc>
        <w:tc>
          <w:tcPr>
            <w:tcW w:type="dxa" w:w="6017"/>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Adds or finds a row in a table</w:t>
            </w:r>
          </w:p>
        </w:tc>
      </w:tr>
    </w:tbl>
    <w:p>
      <w:pPr>
        <w:pStyle w:val="Heading2"/>
      </w:pPr>
      <w:r>
        <w:t xml:space="preserve">Operator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FFFFFF" w:sz="0"/>
              <w:left w:val="none" w:color="FFFFFF" w:sz="0"/>
              <w:bottom w:val="none" w:color="FFFFFF" w:sz="0"/>
              <w:right w:val="none" w:color="FFFFFF" w:sz="0"/>
            </w:tcBorders>
            <w:shd w:fill="F1F4EF" w:color="auto" w:val="clear"/>
            <w:tcMar>
              <w:top w:type="dxa" w:w="160"/>
              <w:left w:type="dxa" w:w="240"/>
              <w:bottom w:type="dxa" w:w="160"/>
              <w:right w:type="dxa" w:w="240"/>
            </w:tcMar>
          </w:tcPr>
          <w:p>
            <w:pPr>
              <w:spacing w:after="40"/>
            </w:pPr>
            <w:r>
              <w:rPr>
                <w:rFonts w:ascii="JetBrains Mono" w:cs="JetBrains Mono" w:eastAsia="JetBrains Mono" w:hAnsi="JetBrains Mono"/>
                <w:color w:val="13261F"/>
                <w:sz w:val="17"/>
                <w:szCs w:val="17"/>
              </w:rPr>
              <w:t xml:space="preserve">taskiem operators add you@example.com --name "Your Name"</w:t>
            </w:r>
          </w:p>
          <w:p>
            <w:pPr>
              <w:spacing w:after="40"/>
            </w:pPr>
            <w:r>
              <w:rPr>
                <w:rFonts w:ascii="JetBrains Mono" w:cs="JetBrains Mono" w:eastAsia="JetBrains Mono" w:hAnsi="JetBrains Mono"/>
                <w:color w:val="13261F"/>
                <w:sz w:val="17"/>
                <w:szCs w:val="17"/>
              </w:rPr>
              <w:t xml:space="preserve">TASKIEM_BOOTSTRAP_PASSWORD='…' taskiem bootstrap --tenant "Business" --email owner@business.com --name "Owner"</w:t>
            </w:r>
          </w:p>
          <w:p>
            <w:pPr>
              <w:spacing w:after="40"/>
            </w:pPr>
            <w:r>
              <w:rPr>
                <w:rFonts w:ascii="JetBrains Mono" w:cs="JetBrains Mono" w:eastAsia="JetBrains Mono" w:hAnsi="JetBrains Mono"/>
                <w:color w:val="13261F"/>
                <w:sz w:val="17"/>
                <w:szCs w:val="17"/>
              </w:rPr>
              <w:t xml:space="preserve">taskiem-vps check</w:t>
            </w:r>
          </w:p>
          <w:p>
            <w:pPr>
              <w:spacing w:after="40"/>
            </w:pPr>
            <w:r>
              <w:rPr>
                <w:rFonts w:ascii="JetBrains Mono" w:cs="JetBrains Mono" w:eastAsia="JetBrains Mono" w:hAnsi="JetBrains Mono"/>
                <w:color w:val="13261F"/>
                <w:sz w:val="17"/>
                <w:szCs w:val="17"/>
              </w:rPr>
              <w:t xml:space="preserve">taskiem-vps logs taskiem</w:t>
            </w:r>
          </w:p>
        </w:tc>
      </w:tr>
    </w:tbl>
    <w:p>
      <w:pPr>
        <w:pStyle w:val="Heading2"/>
      </w:pPr>
      <w:r>
        <w:t xml:space="preserve">Where things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6"/>
        <w:gridCol w:w="7020"/>
      </w:tblGrid>
      <w:tr>
        <w:trPr>
          <w:tblHeader/>
        </w:trPr>
        <w:tc>
          <w:tcPr>
            <w:tcW w:type="dxa" w:w="2006"/>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Who</w:t>
            </w:r>
          </w:p>
        </w:tc>
        <w:tc>
          <w:tcPr>
            <w:tcW w:type="dxa" w:w="7020"/>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Where</w:t>
            </w:r>
          </w:p>
        </w:tc>
      </w:tr>
      <w:tr>
        <w:trPr>
          <w:cantSplit/>
        </w:trPr>
        <w:tc>
          <w:tcPr>
            <w:tcW w:type="dxa" w:w="20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Operators</w:t>
            </w:r>
          </w:p>
        </w:tc>
        <w:tc>
          <w:tcPr>
            <w:tcW w:type="dxa" w:w="7020"/>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color w:val="13261F"/>
                <w:sz w:val="18"/>
                <w:szCs w:val="18"/>
              </w:rPr>
              <w:t xml:space="preserve">https://&lt;app&gt;/ops</w:t>
            </w:r>
            <w:r>
              <w:rPr>
                <w:color w:val="13261F"/>
                <w:sz w:val="19"/>
                <w:szCs w:val="19"/>
              </w:rPr>
              <w:t xml:space="preserve">: Storefront reviews, Reports, Field agents</w:t>
            </w:r>
          </w:p>
        </w:tc>
      </w:tr>
      <w:tr>
        <w:trPr>
          <w:cantSplit/>
        </w:trPr>
        <w:tc>
          <w:tcPr>
            <w:tcW w:type="dxa" w:w="2006"/>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Field agents</w:t>
            </w:r>
          </w:p>
        </w:tc>
        <w:tc>
          <w:tcPr>
            <w:tcW w:type="dxa" w:w="7020"/>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rFonts w:ascii="JetBrains Mono" w:cs="JetBrains Mono" w:eastAsia="JetBrains Mono" w:hAnsi="JetBrains Mono"/>
                <w:color w:val="13261F"/>
                <w:sz w:val="18"/>
                <w:szCs w:val="18"/>
              </w:rPr>
              <w:t xml:space="preserve">https://&lt;app&gt;/agent</w:t>
            </w:r>
            <w:r>
              <w:rPr>
                <w:color w:val="13261F"/>
                <w:sz w:val="19"/>
                <w:szCs w:val="19"/>
              </w:rPr>
              <w:t xml:space="preserve">: New business, consent code, Record visit, End session</w:t>
            </w:r>
          </w:p>
        </w:tc>
      </w:tr>
      <w:tr>
        <w:trPr>
          <w:cantSplit/>
        </w:trPr>
        <w:tc>
          <w:tcPr>
            <w:tcW w:type="dxa" w:w="2006"/>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Owners</w:t>
            </w:r>
          </w:p>
        </w:tc>
        <w:tc>
          <w:tcPr>
            <w:tcW w:type="dxa" w:w="7020"/>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rFonts w:ascii="JetBrains Mono" w:cs="JetBrains Mono" w:eastAsia="JetBrains Mono" w:hAnsi="JetBrains Mono"/>
                <w:color w:val="13261F"/>
                <w:sz w:val="18"/>
                <w:szCs w:val="18"/>
              </w:rPr>
              <w:t xml:space="preserve">https://&lt;app&gt;</w:t>
            </w:r>
            <w:r>
              <w:rPr>
                <w:color w:val="13261F"/>
                <w:sz w:val="19"/>
                <w:szCs w:val="19"/>
              </w:rPr>
              <w:t xml:space="preserve">: Get started, Storefront, Members, Connections, Account &gt; WhatsApp</w:t>
            </w:r>
          </w:p>
        </w:tc>
      </w:tr>
    </w:tbl>
    <w:p>
      <w:pPr>
        <w:pStyle w:val="Heading1"/>
        <w:pageBreakBefore/>
      </w:pPr>
      <w:r>
        <w:t xml:space="preserve">Appendix: notes from staging</w:t>
      </w:r>
    </w:p>
    <w:p>
      <w:pPr>
        <w:spacing w:after="140" w:line="300"/>
      </w:pPr>
      <w:r>
        <w:t xml:space="preserve">Lessons from setting up the staging server in October 2026, so they are not repeated.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4012"/>
        <w:gridCol w:w="3610"/>
      </w:tblGrid>
      <w:tr>
        <w:trPr>
          <w:tblHeader/>
        </w:trPr>
        <w:tc>
          <w:tcPr>
            <w:tcW w:type="dxa" w:w="1404"/>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Date</w:t>
            </w:r>
          </w:p>
        </w:tc>
        <w:tc>
          <w:tcPr>
            <w:tcW w:type="dxa" w:w="4012"/>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happened</w:t>
            </w:r>
          </w:p>
        </w:tc>
        <w:tc>
          <w:tcPr>
            <w:tcW w:type="dxa" w:w="3610"/>
            <w:tcBorders>
              <w:top w:val="single" w:color="D9E2D9" w:sz="4"/>
              <w:left w:val="single" w:color="D9E2D9" w:sz="4"/>
              <w:bottom w:val="single" w:color="D9E2D9" w:sz="4"/>
              <w:right w:val="single" w:color="D9E2D9" w:sz="4"/>
            </w:tcBorders>
            <w:shd w:fill="0D3B2E" w:color="auto" w:val="clear"/>
            <w:tcMar>
              <w:top w:type="dxa" w:w="90"/>
              <w:left w:type="dxa" w:w="140"/>
              <w:bottom w:type="dxa" w:w="90"/>
              <w:right w:type="dxa" w:w="140"/>
            </w:tcMar>
            <w:vAlign w:val="top"/>
          </w:tcPr>
          <w:p>
            <w:pPr>
              <w:spacing w:line="270"/>
            </w:pPr>
            <w:r>
              <w:rPr>
                <w:b/>
                <w:bCs/>
                <w:color w:val="FFFFFF"/>
                <w:sz w:val="19"/>
                <w:szCs w:val="19"/>
              </w:rPr>
              <w:t xml:space="preserve">What we do now</w:t>
            </w:r>
          </w:p>
        </w:tc>
      </w:tr>
      <w:tr>
        <w:trPr>
          <w:cantSplit/>
        </w:trPr>
        <w:tc>
          <w:tcPr>
            <w:tcW w:type="dxa" w:w="140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20 Oct 2026</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Using Xenibase as Taskiem’s own database failed: the project’s database user lacks the CREATEROLE permission, and Taskiem’s migrations create three roles (</w:t>
            </w:r>
            <w:r>
              <w:rPr>
                <w:rFonts w:ascii="JetBrains Mono" w:cs="JetBrains Mono" w:eastAsia="JetBrains Mono" w:hAnsi="JetBrains Mono"/>
                <w:color w:val="13261F"/>
                <w:sz w:val="18"/>
                <w:szCs w:val="18"/>
              </w:rPr>
              <w:t xml:space="preserve">taskiem_app</w:t>
            </w:r>
            <w:r>
              <w:rPr>
                <w:color w:val="13261F"/>
                <w:sz w:val="19"/>
                <w:szCs w:val="19"/>
              </w:rPr>
              <w:t xml:space="preserve">, </w:t>
            </w:r>
            <w:r>
              <w:rPr>
                <w:rFonts w:ascii="JetBrains Mono" w:cs="JetBrains Mono" w:eastAsia="JetBrains Mono" w:hAnsi="JetBrains Mono"/>
                <w:color w:val="13261F"/>
                <w:sz w:val="18"/>
                <w:szCs w:val="18"/>
              </w:rPr>
              <w:t xml:space="preserve">taskiem_dispatch</w:t>
            </w:r>
            <w:r>
              <w:rPr>
                <w:color w:val="13261F"/>
                <w:sz w:val="19"/>
                <w:szCs w:val="19"/>
              </w:rPr>
              <w:t xml:space="preserve">, </w:t>
            </w:r>
            <w:r>
              <w:rPr>
                <w:rFonts w:ascii="JetBrains Mono" w:cs="JetBrains Mono" w:eastAsia="JetBrains Mono" w:hAnsi="JetBrains Mono"/>
                <w:color w:val="13261F"/>
                <w:sz w:val="18"/>
                <w:szCs w:val="18"/>
              </w:rPr>
              <w:t xml:space="preserve">taskiem_public</w:t>
            </w:r>
            <w:r>
              <w:rPr>
                <w:color w:val="13261F"/>
                <w:sz w:val="19"/>
                <w:szCs w:val="19"/>
              </w:rPr>
              <w:t xml:space="preserve">). PostgreSQL 18 itself was fine.</w:t>
            </w:r>
          </w:p>
        </w:tc>
        <w:tc>
          <w:tcPr>
            <w:tcW w:type="dxa" w:w="3610"/>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Staging runs its own PostgreSQL 18 in Docker on the VPS, under </w:t>
            </w:r>
            <w:r>
              <w:rPr>
                <w:rFonts w:ascii="JetBrains Mono" w:cs="JetBrains Mono" w:eastAsia="JetBrains Mono" w:hAnsi="JetBrains Mono"/>
                <w:color w:val="13261F"/>
                <w:sz w:val="18"/>
                <w:szCs w:val="18"/>
              </w:rPr>
              <w:t xml:space="preserve">/opt/taskiem-postgres</w:t>
            </w:r>
            <w:r>
              <w:rPr>
                <w:color w:val="13261F"/>
                <w:sz w:val="19"/>
                <w:szCs w:val="19"/>
              </w:rPr>
              <w:t xml:space="preserve">. A request to the Xenibase team about a production database has been drafted but is not in the repository.</w:t>
            </w:r>
          </w:p>
        </w:tc>
      </w:tr>
      <w:tr>
        <w:trPr>
          <w:cantSplit/>
        </w:trPr>
        <w:tc>
          <w:tcPr>
            <w:tcW w:type="dxa" w:w="1404"/>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b/>
                <w:bCs/>
                <w:color w:val="13261F"/>
                <w:sz w:val="19"/>
                <w:szCs w:val="19"/>
              </w:rPr>
              <w:t xml:space="preserve">22 Oct 2026</w:t>
            </w:r>
          </w:p>
        </w:tc>
        <w:tc>
          <w:tcPr>
            <w:tcW w:type="dxa" w:w="4012"/>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Data tables failed on staging: the organisation’s name had been set instead of its ID, and a token lifetime problem.</w:t>
            </w:r>
          </w:p>
        </w:tc>
        <w:tc>
          <w:tcPr>
            <w:tcW w:type="dxa" w:w="3610"/>
            <w:tcBorders>
              <w:top w:val="single" w:color="D9E2D9" w:sz="4"/>
              <w:left w:val="single" w:color="D9E2D9" w:sz="4"/>
              <w:bottom w:val="single" w:color="D9E2D9" w:sz="4"/>
              <w:right w:val="single" w:color="D9E2D9" w:sz="4"/>
            </w:tcBorders>
            <w:shd w:fill="F1F4EF" w:color="auto" w:val="clear"/>
            <w:tcMar>
              <w:top w:type="dxa" w:w="90"/>
              <w:left w:type="dxa" w:w="140"/>
              <w:bottom w:type="dxa" w:w="90"/>
              <w:right w:type="dxa" w:w="140"/>
            </w:tcMar>
            <w:vAlign w:val="top"/>
          </w:tcPr>
          <w:p>
            <w:pPr>
              <w:spacing w:line="270"/>
            </w:pPr>
            <w:r>
              <w:rPr>
                <w:color w:val="13261F"/>
                <w:sz w:val="19"/>
                <w:szCs w:val="19"/>
              </w:rPr>
              <w:t xml:space="preserve">Set </w:t>
            </w:r>
            <w:r>
              <w:rPr>
                <w:rFonts w:ascii="JetBrains Mono" w:cs="JetBrains Mono" w:eastAsia="JetBrains Mono" w:hAnsi="JetBrains Mono"/>
                <w:color w:val="13261F"/>
                <w:sz w:val="18"/>
                <w:szCs w:val="18"/>
              </w:rPr>
              <w:t xml:space="preserve">TASKIEM_XENIBASE_ORG</w:t>
            </w:r>
            <w:r>
              <w:rPr>
                <w:color w:val="13261F"/>
                <w:sz w:val="19"/>
                <w:szCs w:val="19"/>
              </w:rPr>
              <w:t xml:space="preserve"> to the organisation’s </w:t>
            </w:r>
            <w:r>
              <w:rPr>
                <w:color w:val="13261F"/>
                <w:sz w:val="19"/>
                <w:szCs w:val="19"/>
              </w:rPr>
              <w:t xml:space="preserve">ID</w:t>
            </w:r>
            <w:r>
              <w:rPr>
                <w:color w:val="13261F"/>
                <w:sz w:val="19"/>
                <w:szCs w:val="19"/>
              </w:rPr>
              <w:t xml:space="preserve"> (the Xenibase </w:t>
            </w:r>
            <w:r>
              <w:rPr>
                <w:rFonts w:ascii="JetBrains Mono" w:cs="JetBrains Mono" w:eastAsia="JetBrains Mono" w:hAnsi="JetBrains Mono"/>
                <w:color w:val="13261F"/>
                <w:sz w:val="18"/>
                <w:szCs w:val="18"/>
              </w:rPr>
              <w:t xml:space="preserve">/api/v1/me</w:t>
            </w:r>
            <w:r>
              <w:rPr>
                <w:color w:val="13261F"/>
                <w:sz w:val="19"/>
                <w:szCs w:val="19"/>
              </w:rPr>
              <w:t xml:space="preserve"> answer shows it).</w:t>
            </w:r>
          </w:p>
        </w:tc>
      </w:tr>
      <w:tr>
        <w:trPr>
          <w:cantSplit/>
        </w:trPr>
        <w:tc>
          <w:tcPr>
            <w:tcW w:type="dxa" w:w="1404"/>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b/>
                <w:bCs/>
                <w:color w:val="13261F"/>
                <w:sz w:val="19"/>
                <w:szCs w:val="19"/>
              </w:rPr>
              <w:t xml:space="preserve">Every setup</w:t>
            </w:r>
          </w:p>
        </w:tc>
        <w:tc>
          <w:tcPr>
            <w:tcW w:type="dxa" w:w="4012"/>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Re-running staging setup switches self-serve sign-up off.</w:t>
            </w:r>
          </w:p>
        </w:tc>
        <w:tc>
          <w:tcPr>
            <w:tcW w:type="dxa" w:w="3610"/>
            <w:tcBorders>
              <w:top w:val="single" w:color="D9E2D9" w:sz="4"/>
              <w:left w:val="single" w:color="D9E2D9" w:sz="4"/>
              <w:bottom w:val="single" w:color="D9E2D9" w:sz="4"/>
              <w:right w:val="single" w:color="D9E2D9" w:sz="4"/>
            </w:tcBorders>
            <w:shd w:fill="FFFFFF" w:color="auto" w:val="clear"/>
            <w:tcMar>
              <w:top w:type="dxa" w:w="90"/>
              <w:left w:type="dxa" w:w="140"/>
              <w:bottom w:type="dxa" w:w="90"/>
              <w:right w:type="dxa" w:w="140"/>
            </w:tcMar>
            <w:vAlign w:val="top"/>
          </w:tcPr>
          <w:p>
            <w:pPr>
              <w:spacing w:line="270"/>
            </w:pPr>
            <w:r>
              <w:rPr>
                <w:color w:val="13261F"/>
                <w:sz w:val="19"/>
                <w:szCs w:val="19"/>
              </w:rPr>
              <w:t xml:space="preserve">Check </w:t>
            </w:r>
            <w:r>
              <w:rPr>
                <w:rFonts w:ascii="JetBrains Mono" w:cs="JetBrains Mono" w:eastAsia="JetBrains Mono" w:hAnsi="JetBrains Mono"/>
                <w:color w:val="13261F"/>
                <w:sz w:val="18"/>
                <w:szCs w:val="18"/>
              </w:rPr>
              <w:t xml:space="preserve">TASKIEM_ALLOW_SIGNUP</w:t>
            </w:r>
            <w:r>
              <w:rPr>
                <w:color w:val="13261F"/>
                <w:sz w:val="19"/>
                <w:szCs w:val="19"/>
              </w:rPr>
              <w:t xml:space="preserve"> after each setup.</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us Jakarta Sans">
    <w:charset w:val="00"/>
    <w:family w:val="auto"/>
    <w:pitch w:val="variable"/>
    <w:sig w:usb0="E0002AFF" w:usb1="C000247B" w:usb2="00000009" w:usb3="00000000" w:csb0="000001FF" w:csb1="00000000"/>
    <w:embedRegular r:id="rId1" w:fontKey="{b312c66e-6b9f-25ad-ac98-e41cf7c8ca2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64"/>
        <w:sz w:val="17"/>
        <w:szCs w:val="17"/>
      </w:rPr>
      <w:t xml:space="preserve">Taskiem · Onboarding playbook · </w:t>
    </w:r>
    <w:r>
      <w:rPr>
        <w:b/>
        <w:bCs/>
        <w:color w:val="0D3B2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color w:val="5B6B64"/>
        <w:sz w:val="17"/>
        <w:szCs w:val="17"/>
      </w:rPr>
      <w:t xml:space="preserve">   Onboarding businesses on Taskiem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3B2E"/>
      </w:rPr>
    </w:lvl>
  </w:abstractNum>
  <w:abstractNum w:abstractNumId="3" w15:restartNumberingAfterBreak="0">
    <w:multiLevelType w:val="hybridMultilevel"/>
    <w:lvl w:ilvl="0" w15:tentative="1">
      <w:start w:val="1"/>
      <w:numFmt w:val="decimal"/>
      <w:lvlText w:val="%1."/>
      <w:lvlJc w:val="left"/>
      <w:pPr>
        <w:ind w:left="400" w:hanging="320"/>
      </w:pPr>
      <w:rPr>
        <w:b/>
        <w:bCs/>
        <w:color w:val="0D3B2E"/>
      </w:rPr>
    </w:lvl>
  </w:abstractNum>
  <w:abstractNum w:abstractNumId="4" w15:restartNumberingAfterBreak="0">
    <w:multiLevelType w:val="hybridMultilevel"/>
    <w:lvl w:ilvl="0" w15:tentative="1">
      <w:start w:val="1"/>
      <w:numFmt w:val="decimal"/>
      <w:lvlText w:val="%1."/>
      <w:lvlJc w:val="left"/>
      <w:pPr>
        <w:ind w:left="400" w:hanging="320"/>
      </w:pPr>
      <w:rPr>
        <w:b/>
        <w:bCs/>
        <w:color w:val="0D3B2E"/>
      </w:rPr>
    </w:lvl>
  </w:abstractNum>
  <w:abstractNum w:abstractNumId="5" w15:restartNumberingAfterBreak="0">
    <w:multiLevelType w:val="hybridMultilevel"/>
    <w:lvl w:ilvl="0" w15:tentative="1">
      <w:start w:val="1"/>
      <w:numFmt w:val="decimal"/>
      <w:lvlText w:val="%1."/>
      <w:lvlJc w:val="left"/>
      <w:pPr>
        <w:ind w:left="400" w:hanging="320"/>
      </w:pPr>
      <w:rPr>
        <w:b/>
        <w:bCs/>
        <w:color w:val="0D3B2E"/>
      </w:rPr>
    </w:lvl>
  </w:abstractNum>
  <w:abstractNum w:abstractNumId="6" w15:restartNumberingAfterBreak="0">
    <w:multiLevelType w:val="hybridMultilevel"/>
    <w:lvl w:ilvl="0" w15:tentative="1">
      <w:start w:val="1"/>
      <w:numFmt w:val="decimal"/>
      <w:lvlText w:val="%1."/>
      <w:lvlJc w:val="left"/>
      <w:pPr>
        <w:ind w:left="400" w:hanging="320"/>
      </w:pPr>
      <w:rPr>
        <w:b/>
        <w:bCs/>
        <w:color w:val="0D3B2E"/>
      </w:rPr>
    </w:lvl>
  </w:abstractNum>
  <w:abstractNum w:abstractNumId="7" w15:restartNumberingAfterBreak="0">
    <w:multiLevelType w:val="hybridMultilevel"/>
    <w:lvl w:ilvl="0" w15:tentative="1">
      <w:start w:val="1"/>
      <w:numFmt w:val="decimal"/>
      <w:lvlText w:val="%1."/>
      <w:lvlJc w:val="left"/>
      <w:pPr>
        <w:ind w:left="400" w:hanging="320"/>
      </w:pPr>
      <w:rPr>
        <w:b/>
        <w:bCs/>
        <w:color w:val="0D3B2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3E4F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3B2E" w:sz="12" w:space="8"/>
      </w:pBdr>
      <w:spacing w:after="280" w:before="0"/>
      <w:outlineLvl w:val="0"/>
    </w:pPr>
    <w:rPr>
      <w:rFonts w:ascii="Plus Jakarta Sans" w:cs="Plus Jakarta Sans" w:eastAsia="Plus Jakarta Sans" w:hAnsi="Plus Jakarta Sans"/>
      <w:b/>
      <w:bCs/>
      <w:color w:val="0D3B2E"/>
      <w:sz w:val="40"/>
      <w:szCs w:val="40"/>
    </w:rPr>
  </w:style>
  <w:style w:type="paragraph" w:styleId="Heading2">
    <w:name w:val="Heading 2"/>
    <w:basedOn w:val="Normal"/>
    <w:next w:val="Normal"/>
    <w:qFormat/>
    <w:pPr>
      <w:keepNext/>
      <w:spacing w:after="140" w:before="320"/>
      <w:outlineLvl w:val="1"/>
    </w:pPr>
    <w:rPr>
      <w:rFonts w:ascii="Plus Jakarta Sans" w:cs="Plus Jakarta Sans" w:eastAsia="Plus Jakarta Sans" w:hAnsi="Plus Jakarta Sans"/>
      <w:b/>
      <w:bCs/>
      <w:color w:val="0D3B2E"/>
      <w:sz w:val="28"/>
      <w:szCs w:val="28"/>
    </w:rPr>
  </w:style>
  <w:style w:type="paragraph" w:styleId="Heading3">
    <w:name w:val="Heading 3"/>
    <w:basedOn w:val="Normal"/>
    <w:next w:val="Normal"/>
    <w:qFormat/>
    <w:pPr>
      <w:keepNext/>
      <w:spacing w:after="80" w:before="220"/>
      <w:outlineLvl w:val="2"/>
    </w:pPr>
    <w:rPr>
      <w:rFonts w:ascii="Plus Jakarta Sans" w:cs="Plus Jakarta Sans" w:eastAsia="Plus Jakarta Sans" w:hAnsi="Plus Jakarta Sans"/>
      <w:b/>
      <w:bCs/>
      <w:color w:val="1326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3d69a7ce5d2f96468e2d6aa3c196e52b1bf7e4.png"/><Relationship Id="rId10" Type="http://schemas.openxmlformats.org/officeDocument/2006/relationships/image" Target="media/53aaf7139dd2647cf09853bd4ad88e58f89906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73d69a7ce5d2f96468e2d6aa3c196e52b1bf7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businesses on Taskiem</dc:title>
  <dc:creator>Taskiem</dc:creator>
  <dc:description>Playbook for onboarding businesses</dc:description>
  <cp:lastModifiedBy>Un-named</cp:lastModifiedBy>
  <cp:revision>1</cp:revision>
  <dcterms:created xsi:type="dcterms:W3CDTF">2026-10-28T18:51:46.985Z</dcterms:created>
  <dcterms:modified xsi:type="dcterms:W3CDTF">2026-10-28T18:51:46.986Z</dcterms:modified>
</cp:coreProperties>
</file>

<file path=docProps/custom.xml><?xml version="1.0" encoding="utf-8"?>
<Properties xmlns="http://schemas.openxmlformats.org/officeDocument/2006/custom-properties" xmlns:vt="http://schemas.openxmlformats.org/officeDocument/2006/docPropsVTypes"/>
</file>