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r>
        <w:t xml:space="preserve">   </w:t>
      </w:r>
      <w:r>
        <w:drawing>
          <wp:inline distT="0" distB="0" distL="0" distR="0">
            <wp:extent cx="17621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62125" cy="381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0D3B2E" w:color="auto" w:val="clear"/>
            <w:tcMar>
              <w:top w:type="dxa" w:w="700"/>
              <w:left w:type="dxa" w:w="560"/>
              <w:bottom w:type="dxa" w:w="700"/>
              <w:right w:type="dxa" w:w="560"/>
            </w:tcMar>
          </w:tcPr>
          <w:p>
            <w:pPr>
              <w:spacing w:after="300"/>
            </w:pPr>
            <w:r>
              <w:rPr>
                <w:b/>
                <w:bCs/>
                <w:color w:val="C8F169"/>
                <w:spacing w:val="60"/>
                <w:sz w:val="20"/>
                <w:szCs w:val="20"/>
              </w:rPr>
              <w:t xml:space="preserve">A GUIDE FOR EVERYONE ON THE TEAM</w:t>
            </w:r>
          </w:p>
          <w:p>
            <w:pPr>
              <w:spacing w:after="240"/>
            </w:pPr>
            <w:r>
              <w:rPr>
                <w:b/>
                <w:bCs/>
                <w:color w:val="FBFCFA"/>
                <w:sz w:val="72"/>
                <w:szCs w:val="72"/>
              </w:rPr>
              <w:t xml:space="preserve">What is Taskiem?</w:t>
            </w:r>
          </w:p>
          <w:p>
            <w:pPr>
              <w:spacing w:after="400" w:line="360"/>
            </w:pPr>
            <w:r>
              <w:rPr>
                <w:color w:val="C9D8D0"/>
                <w:sz w:val="28"/>
                <w:szCs w:val="28"/>
              </w:rPr>
              <w:t xml:space="preserve">What it is, what it does, and how it helps small businesses and fintechs. Written for people who have never seen it before.</w:t>
            </w:r>
          </w:p>
          <w:p>
            <w:r>
              <w:rPr>
                <w:color w:val="C9D8D0"/>
                <w:sz w:val="20"/>
                <w:szCs w:val="20"/>
              </w:rPr>
              <w:t xml:space="preserve">For marketing, QA, product management, sales, support and new joiners</w:t>
            </w:r>
          </w:p>
        </w:tc>
      </w:tr>
    </w:tbl>
    <w:p>
      <w:pPr>
        <w:spacing w:after="60" w:before="1600"/>
      </w:pPr>
      <w:r>
        <w:rPr>
          <w:color w:val="5B6B64"/>
          <w:sz w:val="20"/>
          <w:szCs w:val="20"/>
        </w:rPr>
        <w:t xml:space="preserve">Version 1 · October 2026</w:t>
      </w:r>
    </w:p>
    <w:p>
      <w:pPr>
        <w:spacing w:line="280"/>
      </w:pPr>
      <w:r>
        <w:rPr>
          <w:color w:val="5B6B64"/>
          <w:sz w:val="18"/>
          <w:szCs w:val="18"/>
        </w:rPr>
        <w:t xml:space="preserve">Taskiem is a working name, pending a trademark search. Some features described here are built but not yet live for customers; section 11 says exactly which.</w:t>
      </w:r>
    </w:p>
    <w:p>
      <w:pPr>
        <w:sectPr>
          <w:pgSz w:w="11906" w:h="16838" w:orient="portrait"/>
          <w:pgMar w:top="1440" w:right="1440" w:bottom="1440" w:left="1440" w:header="708" w:footer="708" w:gutter="0"/>
          <w:pgNumType/>
          <w:docGrid w:linePitch="360"/>
        </w:sectPr>
      </w:pPr>
    </w:p>
    <w:p>
      <w:pPr>
        <w:pStyle w:val="Heading1"/>
        <w:pageBreakBefore/>
      </w:pPr>
      <w:r>
        <w:t xml:space="preserve">Contents</w:t>
      </w:r>
    </w:p>
    <w:p>
      <w:pPr>
        <w:spacing w:after="110"/>
      </w:pPr>
      <w:r>
        <w:rPr>
          <w:color w:val="13261F"/>
          <w:sz w:val="22"/>
          <w:szCs w:val="22"/>
        </w:rPr>
        <w:t xml:space="preserve">1. Taskiem in one minute</w:t>
      </w:r>
    </w:p>
    <w:p>
      <w:pPr>
        <w:spacing w:after="110"/>
      </w:pPr>
      <w:r>
        <w:rPr>
          <w:color w:val="13261F"/>
          <w:sz w:val="22"/>
          <w:szCs w:val="22"/>
        </w:rPr>
        <w:t xml:space="preserve">2. The problem Taskiem solves</w:t>
      </w:r>
    </w:p>
    <w:p>
      <w:pPr>
        <w:spacing w:after="110"/>
      </w:pPr>
      <w:r>
        <w:rPr>
          <w:color w:val="13261F"/>
          <w:sz w:val="22"/>
          <w:szCs w:val="22"/>
        </w:rPr>
        <w:t xml:space="preserve">3. Words you will hear</w:t>
      </w:r>
    </w:p>
    <w:p>
      <w:pPr>
        <w:spacing w:after="110"/>
      </w:pPr>
      <w:r>
        <w:rPr>
          <w:color w:val="13261F"/>
          <w:sz w:val="22"/>
          <w:szCs w:val="22"/>
        </w:rPr>
        <w:t xml:space="preserve">4. How Taskiem works</w:t>
      </w:r>
    </w:p>
    <w:p>
      <w:pPr>
        <w:spacing w:after="110"/>
      </w:pPr>
      <w:r>
        <w:rPr>
          <w:color w:val="13261F"/>
          <w:sz w:val="22"/>
          <w:szCs w:val="22"/>
        </w:rPr>
        <w:t xml:space="preserve">5. Features, explained one by one</w:t>
      </w:r>
    </w:p>
    <w:p>
      <w:pPr>
        <w:spacing w:after="110"/>
      </w:pPr>
      <w:r>
        <w:rPr>
          <w:color w:val="13261F"/>
          <w:sz w:val="22"/>
          <w:szCs w:val="22"/>
        </w:rPr>
        <w:t xml:space="preserve">6. Trust, safety and compliance</w:t>
      </w:r>
    </w:p>
    <w:p>
      <w:pPr>
        <w:spacing w:after="110"/>
      </w:pPr>
      <w:r>
        <w:rPr>
          <w:color w:val="13261F"/>
          <w:sz w:val="22"/>
          <w:szCs w:val="22"/>
        </w:rPr>
        <w:t xml:space="preserve">7. How Taskiem helps small businesses</w:t>
      </w:r>
    </w:p>
    <w:p>
      <w:pPr>
        <w:spacing w:after="110"/>
      </w:pPr>
      <w:r>
        <w:rPr>
          <w:color w:val="13261F"/>
          <w:sz w:val="22"/>
          <w:szCs w:val="22"/>
        </w:rPr>
        <w:t xml:space="preserve">8. How Taskiem helps fintechs and software companies</w:t>
      </w:r>
    </w:p>
    <w:p>
      <w:pPr>
        <w:spacing w:after="110"/>
      </w:pPr>
      <w:r>
        <w:rPr>
          <w:color w:val="13261F"/>
          <w:sz w:val="22"/>
          <w:szCs w:val="22"/>
        </w:rPr>
        <w:t xml:space="preserve">9. Integrations</w:t>
      </w:r>
    </w:p>
    <w:p>
      <w:pPr>
        <w:spacing w:after="110"/>
      </w:pPr>
      <w:r>
        <w:rPr>
          <w:color w:val="13261F"/>
          <w:sz w:val="22"/>
          <w:szCs w:val="22"/>
        </w:rPr>
        <w:t xml:space="preserve">10. Pricing and plans</w:t>
      </w:r>
    </w:p>
    <w:p>
      <w:pPr>
        <w:spacing w:after="110"/>
      </w:pPr>
      <w:r>
        <w:rPr>
          <w:color w:val="13261F"/>
          <w:sz w:val="22"/>
          <w:szCs w:val="22"/>
        </w:rPr>
        <w:t xml:space="preserve">11. What is live, and what is coming</w:t>
      </w:r>
    </w:p>
    <w:p>
      <w:pPr>
        <w:spacing w:after="110"/>
      </w:pPr>
      <w:r>
        <w:rPr>
          <w:color w:val="13261F"/>
          <w:sz w:val="22"/>
          <w:szCs w:val="22"/>
        </w:rPr>
        <w:t xml:space="preserve">12. Notes for each team</w:t>
      </w:r>
    </w:p>
    <w:p>
      <w:pPr>
        <w:spacing w:after="110"/>
      </w:pPr>
      <w:r>
        <w:rPr>
          <w:color w:val="13261F"/>
          <w:sz w:val="22"/>
          <w:szCs w:val="22"/>
        </w:rPr>
        <w:t xml:space="preserve">13. Frequently asked questions</w:t>
      </w:r>
    </w:p>
    <w:p>
      <w:pPr>
        <w:spacing w:after="110"/>
      </w:pPr>
      <w:r>
        <w:rPr>
          <w:color w:val="13261F"/>
          <w:sz w:val="22"/>
          <w:szCs w:val="22"/>
        </w:rPr>
        <w:t xml:space="preserve">14. Where to learn more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HOW TO READ THIS GUIDE</w:t>
            </w:r>
          </w:p>
          <w:p>
            <w:pPr>
              <w:spacing w:after="70" w:line="290"/>
            </w:pPr>
            <w:r>
              <w:rPr>
                <w:color w:val="13261F"/>
              </w:rPr>
              <w:t xml:space="preserve">You do not need any technical background. Each section starts with the plain idea, then gives an example, then says why it matters.</w:t>
            </w:r>
          </w:p>
          <w:p>
            <w:pPr>
              <w:spacing w:after="70" w:line="290"/>
            </w:pPr>
            <w:r>
              <w:rPr>
                <w:color w:val="13261F"/>
              </w:rPr>
              <w:t xml:space="preserve">If you only have ten minutes, read sections 1, 4 and 7. If you test the product, also read 6 and 12. If you write about it, read 11 and 12 before you publish anything.</w:t>
            </w:r>
          </w:p>
        </w:tc>
      </w:tr>
    </w:tbl>
    <w:p>
      <w:pPr>
        <w:pStyle w:val="Heading1"/>
        <w:pageBreakBefore/>
      </w:pPr>
      <w:r>
        <w:t xml:space="preserve">1. Taskiem in one minute</w:t>
      </w:r>
    </w:p>
    <w:p>
      <w:pPr>
        <w:spacing w:after="140" w:line="300"/>
      </w:pPr>
      <w:r>
        <w:rPr>
          <w:b/>
          <w:bCs/>
        </w:rPr>
        <w:t xml:space="preserve">Taskiem runs the repetitive parts of a business for you, from WhatsApp.</w:t>
      </w:r>
      <w:r>
        <w:t xml:space="preserve"> You tell it what you want in your own words, it shows you exactly what it will do, and once you say yes it does that job every time, whether you remember or not.</w:t>
      </w:r>
    </w:p>
    <w:p>
      <w:pPr>
        <w:spacing w:after="140" w:line="300"/>
      </w:pPr>
      <w:r>
        <w:t xml:space="preserve">Think of it as a very reliable assistant who never forgets, never sends the same payment twice, and writes down everything they do. It reminds customers who owe you money, thanks customers who pay, pays your staff after you approve, tells you when a transfer fails, adds up the day’s sales, and keeps your records.</w:t>
      </w:r>
    </w:p>
    <w:p>
      <w:pPr>
        <w:spacing w:after="140" w:line="300"/>
      </w:pPr>
      <w:r>
        <w:t xml:space="preserve">Taskiem is built in Nigeria for Nigerian businesses. It speaks naira, works with Paystack, Moniepoint, OPay, Flutterwave and the other services Nigerians already use, and it is priced as a flat monthly plan, never per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0D3B2E" w:color="auto" w:val="clear"/>
            <w:tcMar>
              <w:top w:type="dxa" w:w="220"/>
              <w:left w:type="dxa" w:w="300"/>
              <w:bottom w:type="dxa" w:w="200"/>
              <w:right w:type="dxa" w:w="300"/>
            </w:tcMar>
          </w:tcPr>
          <w:p>
            <w:pPr>
              <w:spacing w:after="100"/>
            </w:pPr>
            <w:r>
              <w:rPr>
                <w:b/>
                <w:bCs/>
                <w:color w:val="C8F169"/>
                <w:spacing w:val="40"/>
                <w:sz w:val="18"/>
                <w:szCs w:val="18"/>
              </w:rPr>
              <w:t xml:space="preserve">THE ONE-LINE VERSION</w:t>
            </w:r>
          </w:p>
          <w:p>
            <w:pPr>
              <w:spacing w:after="80" w:line="290"/>
            </w:pPr>
            <w:r>
              <w:rPr>
                <w:color w:val="FBFCFA"/>
              </w:rPr>
              <w:t xml:space="preserve">Taskiem is automation that Nigerian businesses can trust with their money, from the corner shop to the regulated lender.</w:t>
            </w:r>
          </w:p>
        </w:tc>
      </w:tr>
    </w:tbl>
    <w:p>
      <w:pPr>
        <w:pStyle w:val="Heading2"/>
      </w:pPr>
      <w:r>
        <w:t xml:space="preserve">Who it is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4"/>
        <w:gridCol w:w="3224"/>
        <w:gridCol w:w="3438"/>
      </w:tblGrid>
      <w:tr>
        <w:trPr>
          <w:tblHeader/>
        </w:trPr>
        <w:tc>
          <w:tcPr>
            <w:tcW w:type="dxa" w:w="2364"/>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Who</w:t>
            </w:r>
          </w:p>
        </w:tc>
        <w:tc>
          <w:tcPr>
            <w:tcW w:type="dxa" w:w="3224"/>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Example</w:t>
            </w:r>
          </w:p>
        </w:tc>
        <w:tc>
          <w:tcPr>
            <w:tcW w:type="dxa" w:w="3438"/>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they need most</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Small businesses and traders</w:t>
            </w:r>
          </w:p>
        </w:tc>
        <w:tc>
          <w:tcPr>
            <w:tcW w:type="dxa" w:w="322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Shops, restaurants, salons, pharmacies, distributors, schools</w:t>
            </w:r>
          </w:p>
        </w:tc>
        <w:tc>
          <w:tcPr>
            <w:tcW w:type="dxa" w:w="343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Simple automations they set up and run from WhatsApp</w:t>
            </w:r>
          </w:p>
        </w:tc>
      </w:tr>
      <w:tr>
        <w:trPr>
          <w:cantSplit/>
        </w:trPr>
        <w:tc>
          <w:tcPr>
            <w:tcW w:type="dxa" w:w="236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Regulated fintechs and microfinance banks</w:t>
            </w:r>
          </w:p>
        </w:tc>
        <w:tc>
          <w:tcPr>
            <w:tcW w:type="dxa" w:w="322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Lenders, payroll providers, wallets</w:t>
            </w:r>
          </w:p>
        </w:tc>
        <w:tc>
          <w:tcPr>
            <w:tcW w:type="dxa" w:w="343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Reliable money flows with approvals and audit trails</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Software (SaaS) companies</w:t>
            </w:r>
          </w:p>
        </w:tc>
        <w:tc>
          <w:tcPr>
            <w:tcW w:type="dxa" w:w="322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Payroll, HR and accounting tools</w:t>
            </w:r>
          </w:p>
        </w:tc>
        <w:tc>
          <w:tcPr>
            <w:tcW w:type="dxa" w:w="343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Automation they can put inside their own product for their own customers</w:t>
            </w:r>
          </w:p>
        </w:tc>
      </w:tr>
      <w:tr>
        <w:trPr>
          <w:cantSplit/>
        </w:trPr>
        <w:tc>
          <w:tcPr>
            <w:tcW w:type="dxa" w:w="236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Internal operations teams</w:t>
            </w:r>
          </w:p>
        </w:tc>
        <w:tc>
          <w:tcPr>
            <w:tcW w:type="dxa" w:w="322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Back-office teams in a group of companies</w:t>
            </w:r>
          </w:p>
        </w:tc>
        <w:tc>
          <w:tcPr>
            <w:tcW w:type="dxa" w:w="343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Back-office glue without building custom software</w:t>
            </w:r>
          </w:p>
        </w:tc>
      </w:tr>
    </w:tbl>
    <w:p>
      <w:pPr>
        <w:pStyle w:val="Heading2"/>
      </w:pPr>
      <w:r>
        <w:t xml:space="preserve">Three things that make Taskiem different</w:t>
      </w:r>
    </w:p>
    <w:p>
      <w:pPr>
        <w:pStyle w:val="ListParagraph"/>
        <w:numPr>
          <w:ilvl w:val="0"/>
          <w:numId w:val="2"/>
        </w:numPr>
        <w:spacing w:after="80" w:line="290"/>
      </w:pPr>
      <w:r>
        <w:rPr>
          <w:b/>
          <w:bCs/>
        </w:rPr>
        <w:t xml:space="preserve">You talk to it.</w:t>
      </w:r>
      <w:r>
        <w:t xml:space="preserve"> WhatsApp is the whole app, not just a place for alerts. You can build, run, check and approve from a chat.</w:t>
      </w:r>
    </w:p>
    <w:p>
      <w:pPr>
        <w:pStyle w:val="ListParagraph"/>
        <w:numPr>
          <w:ilvl w:val="0"/>
          <w:numId w:val="2"/>
        </w:numPr>
        <w:spacing w:after="80" w:line="290"/>
      </w:pPr>
      <w:r>
        <w:rPr>
          <w:b/>
          <w:bCs/>
        </w:rPr>
        <w:t xml:space="preserve">It is built like banking software.</w:t>
      </w:r>
      <w:r>
        <w:t xml:space="preserve"> Payments happen exactly once, wait for approval, and leave a record no one can quietly change.</w:t>
      </w:r>
    </w:p>
    <w:p>
      <w:pPr>
        <w:pStyle w:val="ListParagraph"/>
        <w:numPr>
          <w:ilvl w:val="0"/>
          <w:numId w:val="2"/>
        </w:numPr>
        <w:spacing w:after="80" w:line="290"/>
      </w:pPr>
      <w:r>
        <w:rPr>
          <w:b/>
          <w:bCs/>
        </w:rPr>
        <w:t xml:space="preserve">It is Nigerian by default.</w:t>
      </w:r>
      <w:r>
        <w:t xml:space="preserve"> Naira prices with VAT, local payment and identity services, Pidgin, and data kept in Nigeria.</w:t>
      </w:r>
    </w:p>
    <w:p>
      <w:pPr>
        <w:pStyle w:val="Heading1"/>
        <w:pageBreakBefore/>
      </w:pPr>
      <w:r>
        <w:t xml:space="preserve">2. The problem Taskiem solves</w:t>
      </w:r>
    </w:p>
    <w:p>
      <w:pPr>
        <w:pStyle w:val="Heading2"/>
      </w:pPr>
      <w:r>
        <w:t xml:space="preserve">For small businesses</w:t>
      </w:r>
    </w:p>
    <w:p>
      <w:pPr>
        <w:spacing w:after="140" w:line="300"/>
      </w:pPr>
      <w:r>
        <w:t xml:space="preserve">Nigeria has about 39.6 million micro, small and medium businesses, and most are run by the owner from a phone. A typical owner’s day includes a lot of work that is repetitive and touches money:</w:t>
      </w:r>
    </w:p>
    <w:p>
      <w:pPr>
        <w:pStyle w:val="ListParagraph"/>
        <w:numPr>
          <w:ilvl w:val="0"/>
          <w:numId w:val="3"/>
        </w:numPr>
        <w:spacing w:after="80" w:line="290"/>
      </w:pPr>
      <w:r>
        <w:rPr>
          <w:b/>
          <w:bCs/>
        </w:rPr>
        <w:t xml:space="preserve">Chasing debtors.</w:t>
      </w:r>
      <w:r>
        <w:t xml:space="preserve"> Sending the same reminder to the same customers every week, from memory.</w:t>
      </w:r>
    </w:p>
    <w:p>
      <w:pPr>
        <w:pStyle w:val="ListParagraph"/>
        <w:numPr>
          <w:ilvl w:val="0"/>
          <w:numId w:val="3"/>
        </w:numPr>
        <w:spacing w:after="80" w:line="290"/>
      </w:pPr>
      <w:r>
        <w:rPr>
          <w:b/>
          <w:bCs/>
        </w:rPr>
        <w:t xml:space="preserve">Checking transfers.</w:t>
      </w:r>
      <w:r>
        <w:t xml:space="preserve"> Confirming that a transfer really arrived, and was not reversed, before letting goods leave.</w:t>
      </w:r>
    </w:p>
    <w:p>
      <w:pPr>
        <w:pStyle w:val="ListParagraph"/>
        <w:numPr>
          <w:ilvl w:val="0"/>
          <w:numId w:val="3"/>
        </w:numPr>
        <w:spacing w:after="80" w:line="290"/>
      </w:pPr>
      <w:r>
        <w:rPr>
          <w:b/>
          <w:bCs/>
        </w:rPr>
        <w:t xml:space="preserve">Paying people.</w:t>
      </w:r>
      <w:r>
        <w:t xml:space="preserve"> Paying staff and suppliers one transfer at a time, with no second pair of eyes.</w:t>
      </w:r>
    </w:p>
    <w:p>
      <w:pPr>
        <w:pStyle w:val="ListParagraph"/>
        <w:numPr>
          <w:ilvl w:val="0"/>
          <w:numId w:val="3"/>
        </w:numPr>
        <w:spacing w:after="80" w:line="290"/>
      </w:pPr>
      <w:r>
        <w:rPr>
          <w:b/>
          <w:bCs/>
        </w:rPr>
        <w:t xml:space="preserve">Keeping records.</w:t>
      </w:r>
      <w:r>
        <w:t xml:space="preserve"> Using a notebook, a spreadsheet and three apps that never quite add up at closing time.</w:t>
      </w:r>
    </w:p>
    <w:p>
      <w:pPr>
        <w:spacing w:after="140" w:line="300"/>
      </w:pPr>
      <w:r>
        <w:t xml:space="preserve">The tools that automate this kind of work were mostly built for someone else: they are priced in dollars per task, assume a laptop, are in English only, and do not connect to Nigerian payment services.</w:t>
      </w:r>
    </w:p>
    <w:p>
      <w:pPr>
        <w:pStyle w:val="Heading2"/>
      </w:pPr>
      <w:r>
        <w:t xml:space="preserve">For fintechs and software companies</w:t>
      </w:r>
    </w:p>
    <w:p>
      <w:pPr>
        <w:spacing w:after="140" w:line="300"/>
      </w:pPr>
      <w:r>
        <w:t xml:space="preserve">A lender, payroll company or wallet moves money for many customers. Each money flow needs approvals (one person makes a request, another approves it), a full audit trail for the regulator, privacy for personal data like BVNs, and a guarantee that a payment is never sent twice when something goes wrong. Building that from scratch takes months of specialist engineering. Taskiem provides it ready-made, and lets these companies offer automation to their own customers under their own brand.</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0D3B2E" w:color="auto" w:val="clear"/>
            <w:tcMar>
              <w:top w:type="dxa" w:w="220"/>
              <w:left w:type="dxa" w:w="300"/>
              <w:bottom w:type="dxa" w:w="200"/>
              <w:right w:type="dxa" w:w="300"/>
            </w:tcMar>
          </w:tcPr>
          <w:p>
            <w:pPr>
              <w:spacing w:after="100"/>
            </w:pPr>
            <w:r>
              <w:rPr>
                <w:b/>
                <w:bCs/>
                <w:color w:val="C8F169"/>
                <w:spacing w:val="40"/>
                <w:sz w:val="18"/>
                <w:szCs w:val="18"/>
              </w:rPr>
              <w:t xml:space="preserve">IN SHORT</w:t>
            </w:r>
          </w:p>
          <w:p>
            <w:pPr>
              <w:spacing w:after="80" w:line="290"/>
            </w:pPr>
            <w:r>
              <w:rPr>
                <w:color w:val="FBFCFA"/>
              </w:rPr>
              <w:t xml:space="preserve">Small businesses need automation that is simple enough to set up in a chat. Fintechs need automation that is safe enough for a regulator. Taskiem is built to be both.</w:t>
            </w:r>
          </w:p>
        </w:tc>
      </w:tr>
    </w:tbl>
    <w:p>
      <w:pPr>
        <w:pStyle w:val="Heading1"/>
        <w:pageBreakBefore/>
      </w:pPr>
      <w:r>
        <w:t xml:space="preserve">3. Words you will hear</w:t>
      </w:r>
    </w:p>
    <w:p>
      <w:pPr>
        <w:spacing w:after="140" w:line="300"/>
      </w:pPr>
      <w:r>
        <w:t xml:space="preserve">These words appear in the product, the docs and this guide. Use them the same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6"/>
        <w:gridCol w:w="4103"/>
        <w:gridCol w:w="3077"/>
      </w:tblGrid>
      <w:tr>
        <w:trPr>
          <w:tblHeader/>
        </w:trPr>
        <w:tc>
          <w:tcPr>
            <w:tcW w:type="dxa" w:w="1846"/>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Word</w:t>
            </w:r>
          </w:p>
        </w:tc>
        <w:tc>
          <w:tcPr>
            <w:tcW w:type="dxa" w:w="4103"/>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it means</w:t>
            </w:r>
          </w:p>
        </w:tc>
        <w:tc>
          <w:tcPr>
            <w:tcW w:type="dxa" w:w="3077"/>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Example</w:t>
            </w:r>
          </w:p>
        </w:tc>
      </w:tr>
      <w:tr>
        <w:trPr>
          <w:cantSplit/>
        </w:trPr>
        <w:tc>
          <w:tcPr>
            <w:tcW w:type="dxa" w:w="184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Workflow</w:t>
            </w:r>
          </w:p>
        </w:tc>
        <w:tc>
          <w:tcPr>
            <w:tcW w:type="dxa" w:w="410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Something Taskiem does for you again and again: on a schedule, or when something happens. Made of a few plain steps.</w:t>
            </w:r>
          </w:p>
        </w:tc>
        <w:tc>
          <w:tcPr>
            <w:tcW w:type="dxa" w:w="307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“Every Friday, text customers who owe me.”</w:t>
            </w:r>
          </w:p>
        </w:tc>
      </w:tr>
      <w:tr>
        <w:trPr>
          <w:cantSplit/>
        </w:trPr>
        <w:tc>
          <w:tcPr>
            <w:tcW w:type="dxa" w:w="184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Trigger</w:t>
            </w:r>
          </w:p>
        </w:tc>
        <w:tc>
          <w:tcPr>
            <w:tcW w:type="dxa" w:w="410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What starts a workflow: a time, a payment arriving, a form being filled, a row being added.</w:t>
            </w:r>
          </w:p>
        </w:tc>
        <w:tc>
          <w:tcPr>
            <w:tcW w:type="dxa" w:w="307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“Every Friday at 10:00”; “when Paystack confirms a payment”</w:t>
            </w:r>
          </w:p>
        </w:tc>
      </w:tr>
      <w:tr>
        <w:trPr>
          <w:cantSplit/>
        </w:trPr>
        <w:tc>
          <w:tcPr>
            <w:tcW w:type="dxa" w:w="184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Step</w:t>
            </w:r>
          </w:p>
        </w:tc>
        <w:tc>
          <w:tcPr>
            <w:tcW w:type="dxa" w:w="410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One action inside a workflow.</w:t>
            </w:r>
          </w:p>
        </w:tc>
        <w:tc>
          <w:tcPr>
            <w:tcW w:type="dxa" w:w="307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Read the debtors table; send an SMS</w:t>
            </w:r>
          </w:p>
        </w:tc>
      </w:tr>
      <w:tr>
        <w:trPr>
          <w:cantSplit/>
        </w:trPr>
        <w:tc>
          <w:tcPr>
            <w:tcW w:type="dxa" w:w="184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Run</w:t>
            </w:r>
          </w:p>
        </w:tc>
        <w:tc>
          <w:tcPr>
            <w:tcW w:type="dxa" w:w="410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One time a workflow happened, with a record of every step.</w:t>
            </w:r>
          </w:p>
        </w:tc>
        <w:tc>
          <w:tcPr>
            <w:tcW w:type="dxa" w:w="307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Friday’s reminders, sent to 14 people</w:t>
            </w:r>
          </w:p>
        </w:tc>
      </w:tr>
      <w:tr>
        <w:trPr>
          <w:cantSplit/>
        </w:trPr>
        <w:tc>
          <w:tcPr>
            <w:tcW w:type="dxa" w:w="184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Template</w:t>
            </w:r>
          </w:p>
        </w:tc>
        <w:tc>
          <w:tcPr>
            <w:tcW w:type="dxa" w:w="410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 ready-made workflow you fill in with your own details.</w:t>
            </w:r>
          </w:p>
        </w:tc>
        <w:tc>
          <w:tcPr>
            <w:tcW w:type="dxa" w:w="307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“Weekly SMS reminders to customers who owe you”</w:t>
            </w:r>
          </w:p>
        </w:tc>
      </w:tr>
      <w:tr>
        <w:trPr>
          <w:cantSplit/>
        </w:trPr>
        <w:tc>
          <w:tcPr>
            <w:tcW w:type="dxa" w:w="184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Connector (connection)</w:t>
            </w:r>
          </w:p>
        </w:tc>
        <w:tc>
          <w:tcPr>
            <w:tcW w:type="dxa" w:w="410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 link between Taskiem and another service, set up once with a key.</w:t>
            </w:r>
          </w:p>
        </w:tc>
        <w:tc>
          <w:tcPr>
            <w:tcW w:type="dxa" w:w="307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Your Paystack account, your Google Sheet</w:t>
            </w:r>
          </w:p>
        </w:tc>
      </w:tr>
      <w:tr>
        <w:trPr>
          <w:cantSplit/>
        </w:trPr>
        <w:tc>
          <w:tcPr>
            <w:tcW w:type="dxa" w:w="184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Rail</w:t>
            </w:r>
          </w:p>
        </w:tc>
        <w:tc>
          <w:tcPr>
            <w:tcW w:type="dxa" w:w="410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 service that moves money: a payment provider or bank partner.</w:t>
            </w:r>
          </w:p>
        </w:tc>
        <w:tc>
          <w:tcPr>
            <w:tcW w:type="dxa" w:w="307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Paystack, Moniepoint, OPay, iswallet</w:t>
            </w:r>
          </w:p>
        </w:tc>
      </w:tr>
      <w:tr>
        <w:trPr>
          <w:cantSplit/>
        </w:trPr>
        <w:tc>
          <w:tcPr>
            <w:tcW w:type="dxa" w:w="184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Approval</w:t>
            </w:r>
          </w:p>
        </w:tc>
        <w:tc>
          <w:tcPr>
            <w:tcW w:type="dxa" w:w="410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 pause in a workflow that waits for a named person to say yes, sometimes with a PIN.</w:t>
            </w:r>
          </w:p>
        </w:tc>
        <w:tc>
          <w:tcPr>
            <w:tcW w:type="dxa" w:w="307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 owner approves payroll before anyone is paid</w:t>
            </w:r>
          </w:p>
        </w:tc>
      </w:tr>
      <w:tr>
        <w:trPr>
          <w:cantSplit/>
        </w:trPr>
        <w:tc>
          <w:tcPr>
            <w:tcW w:type="dxa" w:w="184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Data table</w:t>
            </w:r>
          </w:p>
        </w:tc>
        <w:tc>
          <w:tcPr>
            <w:tcW w:type="dxa" w:w="410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 list kept inside Taskiem that workflows can read and write.</w:t>
            </w:r>
          </w:p>
        </w:tc>
        <w:tc>
          <w:tcPr>
            <w:tcW w:type="dxa" w:w="307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Debtors with balances; stock with reorder levels</w:t>
            </w:r>
          </w:p>
        </w:tc>
      </w:tr>
      <w:tr>
        <w:trPr>
          <w:cantSplit/>
        </w:trPr>
        <w:tc>
          <w:tcPr>
            <w:tcW w:type="dxa" w:w="184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Storefront (your page)</w:t>
            </w:r>
          </w:p>
        </w:tc>
        <w:tc>
          <w:tcPr>
            <w:tcW w:type="dxa" w:w="410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 one-page website for a business, with products, bookings and a Pay button.</w:t>
            </w:r>
          </w:p>
        </w:tc>
        <w:tc>
          <w:tcPr>
            <w:tcW w:type="dxa" w:w="307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Ada’s Kitchen’s menu page</w:t>
            </w:r>
          </w:p>
        </w:tc>
      </w:tr>
      <w:tr>
        <w:trPr>
          <w:cantSplit/>
        </w:trPr>
        <w:tc>
          <w:tcPr>
            <w:tcW w:type="dxa" w:w="184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Exactly once</w:t>
            </w:r>
          </w:p>
        </w:tc>
        <w:tc>
          <w:tcPr>
            <w:tcW w:type="dxa" w:w="410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 guarantee that an action with real effects, like a payment, happens one time only, even if the network fails.</w:t>
            </w:r>
          </w:p>
        </w:tc>
        <w:tc>
          <w:tcPr>
            <w:tcW w:type="dxa" w:w="307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 salary is never paid twice</w:t>
            </w:r>
          </w:p>
        </w:tc>
      </w:tr>
      <w:tr>
        <w:trPr>
          <w:cantSplit/>
        </w:trPr>
        <w:tc>
          <w:tcPr>
            <w:tcW w:type="dxa" w:w="184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Audit log</w:t>
            </w:r>
          </w:p>
        </w:tc>
        <w:tc>
          <w:tcPr>
            <w:tcW w:type="dxa" w:w="410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 record of who did what and when, built so any tampering can be detected.</w:t>
            </w:r>
          </w:p>
        </w:tc>
        <w:tc>
          <w:tcPr>
            <w:tcW w:type="dxa" w:w="307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Who approved the ₦2.4m payroll, and at what time</w:t>
            </w:r>
          </w:p>
        </w:tc>
      </w:tr>
      <w:tr>
        <w:trPr>
          <w:cantSplit/>
        </w:trPr>
        <w:tc>
          <w:tcPr>
            <w:tcW w:type="dxa" w:w="184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Business account (tenant)</w:t>
            </w:r>
          </w:p>
        </w:tc>
        <w:tc>
          <w:tcPr>
            <w:tcW w:type="dxa" w:w="410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One business’s own space in Taskiem, separate from every other business.</w:t>
            </w:r>
          </w:p>
        </w:tc>
        <w:tc>
          <w:tcPr>
            <w:tcW w:type="dxa" w:w="307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Ada’s Kitchen and its team</w:t>
            </w:r>
          </w:p>
        </w:tc>
      </w:tr>
    </w:tbl>
    <w:p>
      <w:pPr>
        <w:pStyle w:val="Heading1"/>
        <w:pageBreakBefore/>
      </w:pPr>
      <w:r>
        <w:t xml:space="preserve">4. How Taskiem works</w:t>
      </w:r>
    </w:p>
    <w:p>
      <w:pPr>
        <w:pStyle w:val="Heading2"/>
      </w:pPr>
      <w:r>
        <w:t xml:space="preserve">Three steps for the owner</w:t>
      </w:r>
    </w:p>
    <w:p>
      <w:pPr>
        <w:pStyle w:val="ListParagraph"/>
        <w:numPr>
          <w:ilvl w:val="0"/>
          <w:numId w:val="4"/>
        </w:numPr>
        <w:spacing w:after="80" w:line="290"/>
      </w:pPr>
      <w:r>
        <w:rPr>
          <w:b/>
          <w:bCs/>
        </w:rPr>
        <w:t xml:space="preserve">Say it.</w:t>
      </w:r>
      <w:r>
        <w:t xml:space="preserve"> In English or Pidgin, typed or as a voice note. Or pick one of the ready-made workflows.</w:t>
      </w:r>
    </w:p>
    <w:p>
      <w:pPr>
        <w:pStyle w:val="ListParagraph"/>
        <w:numPr>
          <w:ilvl w:val="0"/>
          <w:numId w:val="4"/>
        </w:numPr>
        <w:spacing w:after="80" w:line="290"/>
      </w:pPr>
      <w:r>
        <w:rPr>
          <w:b/>
          <w:bCs/>
        </w:rPr>
        <w:t xml:space="preserve">Connect once.</w:t>
      </w:r>
      <w:r>
        <w:t xml:space="preserve"> Your Paystack, Moniepoint, OPay or Google Sheet. One screen, one key. Taskiem keeps it locked away.</w:t>
      </w:r>
    </w:p>
    <w:p>
      <w:pPr>
        <w:pStyle w:val="ListParagraph"/>
        <w:numPr>
          <w:ilvl w:val="0"/>
          <w:numId w:val="4"/>
        </w:numPr>
        <w:spacing w:after="80" w:line="290"/>
      </w:pPr>
      <w:r>
        <w:rPr>
          <w:b/>
          <w:bCs/>
        </w:rPr>
        <w:t xml:space="preserve">Approve and go.</w:t>
      </w:r>
      <w:r>
        <w:t xml:space="preserve"> Taskiem reads back exactly what it will do and who it will message. Say yes. It starts.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A REAL CONVERSATION</w:t>
            </w:r>
          </w:p>
          <w:p>
            <w:pPr>
              <w:spacing w:after="70" w:line="290"/>
            </w:pPr>
            <w:r>
              <w:rPr>
                <w:b/>
                <w:bCs/>
                <w:color w:val="13261F"/>
              </w:rPr>
              <w:t xml:space="preserve">Owner:</w:t>
            </w:r>
            <w:r>
              <w:rPr>
                <w:color w:val="13261F"/>
              </w:rPr>
              <w:t xml:space="preserve"> every Friday at 10am text the customers in my debtors table who still owe me</w:t>
            </w:r>
          </w:p>
          <w:p>
            <w:pPr>
              <w:spacing w:after="70" w:line="290"/>
            </w:pPr>
            <w:r>
              <w:rPr>
                <w:b/>
                <w:bCs/>
                <w:color w:val="13261F"/>
              </w:rPr>
              <w:t xml:space="preserve">Taskiem:</w:t>
            </w:r>
            <w:r>
              <w:rPr>
                <w:color w:val="13261F"/>
              </w:rPr>
              <w:t xml:space="preserve"> Here is what I will do every Friday at 10:00:</w:t>
            </w:r>
          </w:p>
          <w:p>
            <w:pPr>
              <w:spacing w:after="70" w:line="290"/>
            </w:pPr>
            <w:r>
              <w:rPr>
                <w:color w:val="13261F"/>
              </w:rPr>
              <w:t xml:space="preserve">1. Read your Debtors table.</w:t>
            </w:r>
          </w:p>
          <w:p>
            <w:pPr>
              <w:spacing w:after="70" w:line="290"/>
            </w:pPr>
            <w:r>
              <w:rPr>
                <w:color w:val="13261F"/>
              </w:rPr>
              <w:t xml:space="preserve">2. For each person with a balance above ₦0, send an SMS: “Good morning {name}, your balance with Ada’s Kitchen is ₦{balance}. Thank you.”</w:t>
            </w:r>
          </w:p>
          <w:p>
            <w:pPr>
              <w:spacing w:after="70" w:line="290"/>
            </w:pPr>
            <w:r>
              <w:rPr>
                <w:color w:val="13261F"/>
              </w:rPr>
              <w:t xml:space="preserve">3. Send you a count of who was reminded.</w:t>
            </w:r>
          </w:p>
          <w:p>
            <w:pPr>
              <w:spacing w:after="70" w:line="290"/>
            </w:pPr>
            <w:r>
              <w:rPr>
                <w:color w:val="13261F"/>
              </w:rPr>
              <w:t xml:space="preserve">Shall I set it up? Reply </w:t>
            </w:r>
            <w:r>
              <w:rPr>
                <w:b/>
                <w:bCs/>
                <w:color w:val="13261F"/>
              </w:rPr>
              <w:t xml:space="preserve">yes</w:t>
            </w:r>
            <w:r>
              <w:rPr>
                <w:color w:val="13261F"/>
              </w:rPr>
              <w:t xml:space="preserve">.</w:t>
            </w:r>
          </w:p>
          <w:p>
            <w:pPr>
              <w:spacing w:after="70" w:line="290"/>
            </w:pPr>
            <w:r>
              <w:rPr>
                <w:b/>
                <w:bCs/>
                <w:color w:val="13261F"/>
              </w:rPr>
              <w:t xml:space="preserve">Owner:</w:t>
            </w:r>
            <w:r>
              <w:rPr>
                <w:color w:val="13261F"/>
              </w:rPr>
              <w:t xml:space="preserve"> yes</w:t>
            </w:r>
          </w:p>
        </w:tc>
      </w:tr>
    </w:tbl>
    <w:p>
      <w:pPr>
        <w:spacing w:after="160"/>
      </w:pPr>
    </w:p>
    <w:p>
      <w:pPr>
        <w:spacing w:after="140" w:line="300"/>
      </w:pPr>
      <w:r>
        <w:t xml:space="preserve">Notice that nothing happens until the owner says yes, and that the owner sees exactly who will be messaged and what the message says. This read-back is one of the most important ideas in Taskiem.</w:t>
      </w:r>
    </w:p>
    <w:p>
      <w:pPr>
        <w:pStyle w:val="Heading2"/>
      </w:pPr>
      <w:r>
        <w:t xml:space="preserve">What happens behind the scenes</w:t>
      </w:r>
    </w:p>
    <w:p>
      <w:pPr>
        <w:spacing w:after="140" w:line="300"/>
      </w:pPr>
      <w:r>
        <w:t xml:space="preserve">You do not need to understand this to use Taskiem, but it explains why Taskiem is trustworthy. When a workflow runs:</w:t>
      </w:r>
    </w:p>
    <w:p>
      <w:pPr>
        <w:pStyle w:val="ListParagraph"/>
        <w:numPr>
          <w:ilvl w:val="0"/>
          <w:numId w:val="5"/>
        </w:numPr>
        <w:spacing w:after="80" w:line="290"/>
      </w:pPr>
      <w:r>
        <w:t xml:space="preserve">Something starts it: a timer, a webhook from Paystack, a form, or a message.</w:t>
      </w:r>
    </w:p>
    <w:p>
      <w:pPr>
        <w:pStyle w:val="ListParagraph"/>
        <w:numPr>
          <w:ilvl w:val="0"/>
          <w:numId w:val="5"/>
        </w:numPr>
        <w:spacing w:after="80" w:line="290"/>
      </w:pPr>
      <w:r>
        <w:t xml:space="preserve">Taskiem writes down that the run started, before doing anything else.</w:t>
      </w:r>
    </w:p>
    <w:p>
      <w:pPr>
        <w:pStyle w:val="ListParagraph"/>
        <w:numPr>
          <w:ilvl w:val="0"/>
          <w:numId w:val="5"/>
        </w:numPr>
        <w:spacing w:after="80" w:line="290"/>
      </w:pPr>
      <w:r>
        <w:t xml:space="preserve">For each step, Taskiem writes down what it is about to do </w:t>
      </w:r>
      <w:r>
        <w:rPr>
          <w:b/>
          <w:bCs/>
        </w:rPr>
        <w:t xml:space="preserve">before</w:t>
      </w:r>
      <w:r>
        <w:t xml:space="preserve"> doing it, and gives the action a unique key so the provider recognises a repeat.</w:t>
      </w:r>
    </w:p>
    <w:p>
      <w:pPr>
        <w:pStyle w:val="ListParagraph"/>
        <w:numPr>
          <w:ilvl w:val="0"/>
          <w:numId w:val="5"/>
        </w:numPr>
        <w:spacing w:after="80" w:line="290"/>
      </w:pPr>
      <w:r>
        <w:t xml:space="preserve">It does the step (for example, asks Paystack to pay someone) and writes down the result.</w:t>
      </w:r>
    </w:p>
    <w:p>
      <w:pPr>
        <w:pStyle w:val="ListParagraph"/>
        <w:numPr>
          <w:ilvl w:val="0"/>
          <w:numId w:val="5"/>
        </w:numPr>
        <w:spacing w:after="80" w:line="290"/>
      </w:pPr>
      <w:r>
        <w:t xml:space="preserve">At an approval step, the run sleeps, costing nothing, until a signed yes or no arrives from the web or WhatsApp.</w:t>
      </w:r>
    </w:p>
    <w:p>
      <w:pPr>
        <w:pStyle w:val="ListParagraph"/>
        <w:numPr>
          <w:ilvl w:val="0"/>
          <w:numId w:val="5"/>
        </w:numPr>
        <w:spacing w:after="80" w:line="290"/>
      </w:pPr>
      <w:r>
        <w:t xml:space="preserve">If the network drops or a server restarts halfway, Taskiem reads its notes and carries on from exactly where it stopped, without repeating anything that already happened.</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0D3B2E" w:color="auto" w:val="clear"/>
            <w:tcMar>
              <w:top w:type="dxa" w:w="220"/>
              <w:left w:type="dxa" w:w="300"/>
              <w:bottom w:type="dxa" w:w="200"/>
              <w:right w:type="dxa" w:w="300"/>
            </w:tcMar>
          </w:tcPr>
          <w:p>
            <w:pPr>
              <w:spacing w:after="100"/>
            </w:pPr>
            <w:r>
              <w:rPr>
                <w:b/>
                <w:bCs/>
                <w:color w:val="C8F169"/>
                <w:spacing w:val="40"/>
                <w:sz w:val="18"/>
                <w:szCs w:val="18"/>
              </w:rPr>
              <w:t xml:space="preserve">WHY THIS MATTERS</w:t>
            </w:r>
          </w:p>
          <w:p>
            <w:pPr>
              <w:spacing w:after="80" w:line="290"/>
            </w:pPr>
            <w:r>
              <w:rPr>
                <w:color w:val="FBFCFA"/>
              </w:rPr>
              <w:t xml:space="preserve">Ordinary automation tools can send a payment twice if something fails at the wrong moment. Taskiem’s “write it down first” design is what lets it promise that money moves exactly once.</w:t>
            </w:r>
          </w:p>
        </w:tc>
      </w:tr>
    </w:tbl>
    <w:p>
      <w:pPr>
        <w:pStyle w:val="Heading2"/>
      </w:pPr>
      <w:r>
        <w:t xml:space="preserve">Many ways in, one workflow</w:t>
      </w:r>
    </w:p>
    <w:p>
      <w:pPr>
        <w:spacing w:after="140" w:line="300"/>
      </w:pPr>
      <w:r>
        <w:t xml:space="preserve">The same workflow can be created or changed in a WhatsApp chat, in the visual builder on the web, by the AI, or in code by a developer. They all edit one shared, versioned definition, so there is never a “chat version” and a “web version” that disagree.</w:t>
      </w:r>
    </w:p>
    <w:p>
      <w:pPr>
        <w:pStyle w:val="Heading1"/>
        <w:pageBreakBefore/>
      </w:pPr>
      <w:r>
        <w:t xml:space="preserve">5. Features, explained one by one</w:t>
      </w:r>
    </w:p>
    <w:p>
      <w:pPr>
        <w:spacing w:after="140" w:line="300"/>
      </w:pPr>
      <w:r>
        <w:t xml:space="preserve">Each feature below has three parts: what it is, an example, and why it matters.</w:t>
      </w:r>
    </w:p>
    <w:p>
      <w:pPr>
        <w:pStyle w:val="Heading2"/>
      </w:pPr>
      <w:r>
        <w:t xml:space="preserve">5.1 WhatsApp as the whole app</w:t>
      </w:r>
    </w:p>
    <w:p>
      <w:pPr>
        <w:spacing w:after="140" w:line="300"/>
      </w:pPr>
      <w:r>
        <w:t xml:space="preserve">A business owner links their phone number and can then do almost everything from WhatsApp: ask for </w:t>
      </w:r>
      <w:r>
        <w:rPr>
          <w:b/>
          <w:bCs/>
        </w:rPr>
        <w:t xml:space="preserve">status</w:t>
      </w:r>
      <w:r>
        <w:t xml:space="preserve"> (“what failed today?”), </w:t>
      </w:r>
      <w:r>
        <w:rPr>
          <w:b/>
          <w:bCs/>
        </w:rPr>
        <w:t xml:space="preserve">run</w:t>
      </w:r>
      <w:r>
        <w:t xml:space="preserve"> a workflow and fill in its details in a WhatsApp form, </w:t>
      </w:r>
      <w:r>
        <w:rPr>
          <w:b/>
          <w:bCs/>
        </w:rPr>
        <w:t xml:space="preserve">approve</w:t>
      </w:r>
      <w:r>
        <w:t xml:space="preserve"> or reject a payout with buttons and a six-digit PIN, and </w:t>
      </w:r>
      <w:r>
        <w:rPr>
          <w:b/>
          <w:bCs/>
        </w:rPr>
        <w:t xml:space="preserve">build</w:t>
      </w:r>
      <w:r>
        <w:t xml:space="preserve"> a new workflow by describing it. A business can use Taskiem’s shared number or connect its own WhatsApp number. Customers can also be offered a self-service menu on the business’s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EXAMPLE</w:t>
            </w:r>
          </w:p>
          <w:p>
            <w:pPr>
              <w:spacing w:after="70" w:line="290"/>
            </w:pPr>
            <w:r>
              <w:rPr>
                <w:b/>
                <w:bCs/>
                <w:color w:val="13261F"/>
              </w:rPr>
              <w:t xml:space="preserve">Owner:</w:t>
            </w:r>
            <w:r>
              <w:rPr>
                <w:color w:val="13261F"/>
              </w:rPr>
              <w:t xml:space="preserve"> status</w:t>
            </w:r>
          </w:p>
          <w:p>
            <w:pPr>
              <w:spacing w:after="70" w:line="290"/>
            </w:pPr>
            <w:r>
              <w:rPr>
                <w:b/>
                <w:bCs/>
                <w:color w:val="13261F"/>
              </w:rPr>
              <w:t xml:space="preserve">Taskiem:</w:t>
            </w:r>
            <w:r>
              <w:rPr>
                <w:color w:val="13261F"/>
              </w:rPr>
              <w:t xml:space="preserve"> Today: 12 runs succeeded, 1 failed (Friday reminders: 2 numbers were invalid). 1 approval is waiting for you: Payroll, ₦2,400,000.</w:t>
            </w:r>
          </w:p>
        </w:tc>
      </w:tr>
    </w:tbl>
    <w:p>
      <w:pPr>
        <w:spacing w:after="200" w:before="140" w:line="300"/>
      </w:pPr>
      <w:r>
        <w:rPr>
          <w:b/>
          <w:bCs/>
          <w:color w:val="0D3B2E"/>
        </w:rPr>
        <w:t xml:space="preserve">Why it matters: </w:t>
      </w:r>
      <w:r>
        <w:t xml:space="preserve">Nigerian business owners already live in WhatsApp. Taskiem meets them there instead of asking them to learn new software.</w:t>
      </w:r>
    </w:p>
    <w:p>
      <w:pPr>
        <w:pStyle w:val="Heading2"/>
      </w:pPr>
      <w:r>
        <w:t xml:space="preserve">5.2 Telegram</w:t>
      </w:r>
    </w:p>
    <w:p>
      <w:pPr>
        <w:spacing w:after="140" w:line="300"/>
      </w:pPr>
      <w:r>
        <w:t xml:space="preserve">Everything that works in WhatsApp chat also works in Telegram, for owners and teams who prefer it.</w:t>
      </w:r>
    </w:p>
    <w:p>
      <w:pPr>
        <w:spacing w:after="200" w:before="140" w:line="300"/>
      </w:pPr>
      <w:r>
        <w:rPr>
          <w:b/>
          <w:bCs/>
          <w:color w:val="0D3B2E"/>
        </w:rPr>
        <w:t xml:space="preserve">Why it matters: </w:t>
      </w:r>
      <w:r>
        <w:t xml:space="preserve">Some businesses, especially tech-savvy ones, run their teams on Telegram.</w:t>
      </w:r>
    </w:p>
    <w:p>
      <w:pPr>
        <w:pStyle w:val="Heading2"/>
      </w:pPr>
      <w:r>
        <w:t xml:space="preserve">5.3 USSD for feature phones</w:t>
      </w:r>
    </w:p>
    <w:p>
      <w:pPr>
        <w:spacing w:after="140" w:line="300"/>
      </w:pPr>
      <w:r>
        <w:t xml:space="preserve">A business can offer a USSD menu (a short code like *123#) so customers or agents without smartphones can check a balance, make a request or confirm something.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EXAMPLE</w:t>
            </w:r>
          </w:p>
          <w:p>
            <w:pPr>
              <w:spacing w:after="70" w:line="290"/>
            </w:pPr>
            <w:r>
              <w:rPr>
                <w:color w:val="13261F"/>
              </w:rPr>
              <w:t xml:space="preserve">A cooperative lets members dial a short code to see their contribution balance.</w:t>
            </w:r>
          </w:p>
        </w:tc>
      </w:tr>
    </w:tbl>
    <w:p>
      <w:pPr>
        <w:spacing w:after="200" w:before="140" w:line="300"/>
      </w:pPr>
      <w:r>
        <w:rPr>
          <w:b/>
          <w:bCs/>
          <w:color w:val="0D3B2E"/>
        </w:rPr>
        <w:t xml:space="preserve">Why it matters: </w:t>
      </w:r>
      <w:r>
        <w:t xml:space="preserve">Many customers and field agents still use basic phones.</w:t>
      </w:r>
    </w:p>
    <w:p>
      <w:pPr>
        <w:pStyle w:val="Heading2"/>
      </w:pPr>
      <w:r>
        <w:t xml:space="preserve">5.4 The web app and visual builder</w:t>
      </w:r>
    </w:p>
    <w:p>
      <w:pPr>
        <w:spacing w:after="140" w:line="300"/>
      </w:pPr>
      <w:r>
        <w:t xml:space="preserve">The web app shows the same workflows as a list of steps or a visual canvas, plus every run and what it did, your data tables as a grid, your team and their permissions, connections, and settings. It works on a laptop and at phone width, in light and dark themes.</w:t>
      </w:r>
    </w:p>
    <w:p>
      <w:pPr>
        <w:spacing w:after="200" w:before="140" w:line="300"/>
      </w:pPr>
      <w:r>
        <w:rPr>
          <w:b/>
          <w:bCs/>
          <w:color w:val="0D3B2E"/>
        </w:rPr>
        <w:t xml:space="preserve">Why it matters: </w:t>
      </w:r>
      <w:r>
        <w:t xml:space="preserve">Managers, accountants and developers often prefer a big screen. Everything is available in both places.</w:t>
      </w:r>
    </w:p>
    <w:p>
      <w:pPr>
        <w:pStyle w:val="Heading2"/>
      </w:pPr>
      <w:r>
        <w:t xml:space="preserve">5.5 The AI builder (“Describe it”)</w:t>
      </w:r>
    </w:p>
    <w:p>
      <w:pPr>
        <w:spacing w:after="140" w:line="300"/>
      </w:pPr>
      <w:r>
        <w:t xml:space="preserve">You describe what you want in plain words. The AI drafts a workflow from Taskiem’s library of proven templates, checks it, tries it in a safe dry run, writes tests for it, and saves it as a </w:t>
      </w:r>
      <w:r>
        <w:rPr>
          <w:b/>
          <w:bCs/>
        </w:rPr>
        <w:t xml:space="preserve">draft</w:t>
      </w:r>
      <w:r>
        <w:t xml:space="preserve"> for a person to review and publish. It is offered on paid plans.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EXAMPLE</w:t>
            </w:r>
          </w:p>
          <w:p>
            <w:pPr>
              <w:spacing w:after="70" w:line="290"/>
            </w:pPr>
            <w:r>
              <w:rPr>
                <w:color w:val="13261F"/>
              </w:rPr>
              <w:t xml:space="preserve">“When a customer pays on Paystack, send them a thank-you SMS and add the payment to my sales sheet.” becomes a two-step workflow, ready to review.</w:t>
            </w:r>
          </w:p>
        </w:tc>
      </w:tr>
    </w:tbl>
    <w:p>
      <w:pPr>
        <w:spacing w:after="200" w:before="140" w:line="300"/>
      </w:pPr>
      <w:r>
        <w:rPr>
          <w:b/>
          <w:bCs/>
          <w:color w:val="0D3B2E"/>
        </w:rPr>
        <w:t xml:space="preserve">Why it matters: </w:t>
      </w:r>
      <w:r>
        <w:t xml:space="preserve">Owners do not need to know how to build automation. They only need to know what they want.</w:t>
      </w:r>
    </w:p>
    <w:p>
      <w:pPr>
        <w:pStyle w:val="Heading2"/>
      </w:pPr>
      <w:r>
        <w:t xml:space="preserve">5.6 AI repair of failed runs</w:t>
      </w:r>
    </w:p>
    <w:p>
      <w:pPr>
        <w:spacing w:after="140" w:line="300"/>
      </w:pPr>
      <w:r>
        <w:t xml:space="preserve">When a run fails, the AI explains what went wrong in plain words, tries a fix on a safe copy of the run using the real inputs (without touching real money or messages), and shows the evidence. A person decides whether to publish the fix and 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EXAMPLE</w:t>
            </w:r>
          </w:p>
          <w:p>
            <w:pPr>
              <w:spacing w:after="70" w:line="290"/>
            </w:pPr>
            <w:r>
              <w:rPr>
                <w:color w:val="13261F"/>
              </w:rPr>
              <w:t xml:space="preserve">A reminder workflow failed because a column was renamed from “Phone” to “Phone number”. The AI spots it and proposes the one-word change.</w:t>
            </w:r>
          </w:p>
        </w:tc>
      </w:tr>
    </w:tbl>
    <w:p>
      <w:pPr>
        <w:spacing w:after="200" w:before="140" w:line="300"/>
      </w:pPr>
      <w:r>
        <w:rPr>
          <w:b/>
          <w:bCs/>
          <w:color w:val="0D3B2E"/>
        </w:rPr>
        <w:t xml:space="preserve">Why it matters: </w:t>
      </w:r>
      <w:r>
        <w:t xml:space="preserve">Things break in real life. Fixing them should not need an engineer.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0D3B2E" w:color="auto" w:val="clear"/>
            <w:tcMar>
              <w:top w:type="dxa" w:w="220"/>
              <w:left w:type="dxa" w:w="300"/>
              <w:bottom w:type="dxa" w:w="200"/>
              <w:right w:type="dxa" w:w="300"/>
            </w:tcMar>
          </w:tcPr>
          <w:p>
            <w:pPr>
              <w:spacing w:after="100"/>
            </w:pPr>
            <w:r>
              <w:rPr>
                <w:b/>
                <w:bCs/>
                <w:color w:val="C8F169"/>
                <w:spacing w:val="40"/>
                <w:sz w:val="18"/>
                <w:szCs w:val="18"/>
              </w:rPr>
              <w:t xml:space="preserve">AI GUARDRAILS (IMPORTANT FOR EVERYONE)</w:t>
            </w:r>
          </w:p>
          <w:p>
            <w:pPr>
              <w:spacing w:after="80" w:line="290"/>
            </w:pPr>
            <w:r>
              <w:rPr>
                <w:color w:val="FBFCFA"/>
              </w:rPr>
              <w:t xml:space="preserve">The AI can </w:t>
            </w:r>
            <w:r>
              <w:rPr>
                <w:b/>
                <w:bCs/>
                <w:color w:val="FBFCFA"/>
              </w:rPr>
              <w:t xml:space="preserve">never</w:t>
            </w:r>
            <w:r>
              <w:rPr>
                <w:color w:val="FBFCFA"/>
              </w:rPr>
              <w:t xml:space="preserve"> publish a workflow, approve anything, read secret keys, or move money. It only drafts and suggests; people decide.</w:t>
            </w:r>
          </w:p>
          <w:p>
            <w:pPr>
              <w:spacing w:after="80" w:line="290"/>
            </w:pPr>
            <w:r>
              <w:rPr>
                <w:color w:val="FBFCFA"/>
              </w:rPr>
              <w:t xml:space="preserve">Personal data such as phone numbers, BVNs and balances is removed before anything is sent to an AI model.</w:t>
            </w:r>
          </w:p>
          <w:p>
            <w:pPr>
              <w:spacing w:after="80" w:line="290"/>
            </w:pPr>
            <w:r>
              <w:rPr>
                <w:color w:val="FBFCFA"/>
              </w:rPr>
              <w:t xml:space="preserve">Each business has an AI budget, and every prompt and answer is recorded.</w:t>
            </w:r>
          </w:p>
          <w:p>
            <w:pPr>
              <w:spacing w:after="80" w:line="290"/>
            </w:pPr>
            <w:r>
              <w:rPr>
                <w:color w:val="FBFCFA"/>
              </w:rPr>
              <w:t xml:space="preserve">Every change to the AI’s prompts or model must pass an evaluation suite of more than 200 real-style requests before it ships.</w:t>
            </w:r>
          </w:p>
        </w:tc>
      </w:tr>
    </w:tbl>
    <w:p>
      <w:pPr>
        <w:pStyle w:val="Heading2"/>
      </w:pPr>
      <w:r>
        <w:t xml:space="preserve">5.7 Templates: ready-made workflows</w:t>
      </w:r>
    </w:p>
    <w:p>
      <w:pPr>
        <w:spacing w:after="140" w:line="300"/>
      </w:pPr>
      <w:r>
        <w:t xml:space="preserve">Taskiem ships with 58 ready-made workflows, grouped by the owner’s problem. You pick one, fill in your details (your sheet, your times, your wording), connect what it needs, and publish.</w:t>
      </w:r>
    </w:p>
    <w:p>
      <w:pPr>
        <w:spacing w:after="200" w:before="140" w:line="300"/>
      </w:pPr>
      <w:r>
        <w:rPr>
          <w:b/>
          <w:bCs/>
          <w:color w:val="0D3B2E"/>
        </w:rPr>
        <w:t xml:space="preserve">Why it matters: </w:t>
      </w:r>
      <w:r>
        <w:t xml:space="preserve">Most businesses need the same dozen automations. Templates get them running in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6769"/>
      </w:tblGrid>
      <w:tr>
        <w:trPr>
          <w:tblHeader/>
        </w:trPr>
        <w:tc>
          <w:tcPr>
            <w:tcW w:type="dxa" w:w="2257"/>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Group</w:t>
            </w:r>
          </w:p>
        </w:tc>
        <w:tc>
          <w:tcPr>
            <w:tcW w:type="dxa" w:w="6769"/>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Examples of templates</w:t>
            </w:r>
          </w:p>
        </w:tc>
      </w:tr>
      <w:tr>
        <w:trPr>
          <w:cantSplit/>
        </w:trPr>
        <w:tc>
          <w:tcPr>
            <w:tcW w:type="dxa" w:w="225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Money in</w:t>
            </w:r>
          </w:p>
        </w:tc>
        <w:tc>
          <w:tcPr>
            <w:tcW w:type="dxa" w:w="676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Thank-you SMS when a customer pays; WhatsApp receipt; tell the owner about each payment received; record every payment in a Google Sheet</w:t>
            </w:r>
          </w:p>
        </w:tc>
      </w:tr>
      <w:tr>
        <w:trPr>
          <w:cantSplit/>
        </w:trPr>
        <w:tc>
          <w:tcPr>
            <w:tcW w:type="dxa" w:w="225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Money owed to you</w:t>
            </w:r>
          </w:p>
        </w:tc>
        <w:tc>
          <w:tcPr>
            <w:tcW w:type="dxa" w:w="676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Weekly reminders by SMS or WhatsApp to customers who owe you; chase overdue invoices every day; follow up an unpaid invoice</w:t>
            </w:r>
          </w:p>
        </w:tc>
      </w:tr>
      <w:tr>
        <w:trPr>
          <w:cantSplit/>
        </w:trPr>
        <w:tc>
          <w:tcPr>
            <w:tcW w:type="dxa" w:w="225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Money out</w:t>
            </w:r>
          </w:p>
        </w:tc>
        <w:tc>
          <w:tcPr>
            <w:tcW w:type="dxa" w:w="676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Run payroll from any payments account; pay a list of people after approval; pay a supplier after approval; refund a customer after approval</w:t>
            </w:r>
          </w:p>
        </w:tc>
      </w:tr>
      <w:tr>
        <w:trPr>
          <w:cantSplit/>
        </w:trPr>
        <w:tc>
          <w:tcPr>
            <w:tcW w:type="dxa" w:w="225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Alerts</w:t>
            </w:r>
          </w:p>
        </w:tc>
        <w:tc>
          <w:tcPr>
            <w:tcW w:type="dxa" w:w="676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Alert when a transfer fails or is reversed; low balance alert; big POS sales and failed terminal payments</w:t>
            </w:r>
          </w:p>
        </w:tc>
      </w:tr>
      <w:tr>
        <w:trPr>
          <w:cantSplit/>
        </w:trPr>
        <w:tc>
          <w:tcPr>
            <w:tcW w:type="dxa" w:w="225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Customers and checks</w:t>
            </w:r>
          </w:p>
        </w:tc>
        <w:tc>
          <w:tcPr>
            <w:tcW w:type="dxa" w:w="676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Welcome new customers by SMS; check a new customer’s BVN before onboarding</w:t>
            </w:r>
          </w:p>
        </w:tc>
      </w:tr>
      <w:tr>
        <w:trPr>
          <w:cantSplit/>
        </w:trPr>
        <w:tc>
          <w:tcPr>
            <w:tcW w:type="dxa" w:w="225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Stock and reporting</w:t>
            </w:r>
          </w:p>
        </w:tc>
        <w:tc>
          <w:tcPr>
            <w:tcW w:type="dxa" w:w="676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Daily sales summary; low stock alert; weekly balances email; end-of-day POS cash-up</w:t>
            </w:r>
          </w:p>
        </w:tc>
      </w:tr>
      <w:tr>
        <w:trPr>
          <w:cantSplit/>
        </w:trPr>
        <w:tc>
          <w:tcPr>
            <w:tcW w:type="dxa" w:w="225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Storefront</w:t>
            </w:r>
          </w:p>
        </w:tc>
        <w:tc>
          <w:tcPr>
            <w:tcW w:type="dxa" w:w="676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Orders accepted in chat; bookings with reminders; questions and call-back requests</w:t>
            </w:r>
          </w:p>
        </w:tc>
      </w:tr>
      <w:tr>
        <w:trPr>
          <w:cantSplit/>
        </w:trPr>
        <w:tc>
          <w:tcPr>
            <w:tcW w:type="dxa" w:w="225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Schools</w:t>
            </w:r>
          </w:p>
        </w:tc>
        <w:tc>
          <w:tcPr>
            <w:tcW w:type="dxa" w:w="676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Bill the term’s fees; give each student an account number; weekly fee reminders; receipts; gate lists</w:t>
            </w:r>
          </w:p>
        </w:tc>
      </w:tr>
      <w:tr>
        <w:trPr>
          <w:cantSplit/>
        </w:trPr>
        <w:tc>
          <w:tcPr>
            <w:tcW w:type="dxa" w:w="225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Team</w:t>
            </w:r>
          </w:p>
        </w:tc>
        <w:tc>
          <w:tcPr>
            <w:tcW w:type="dxa" w:w="676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Leave requests approved on the phone; salary day reminder; approve supplier invoices that arrive by email</w:t>
            </w:r>
          </w:p>
        </w:tc>
      </w:tr>
    </w:tbl>
    <w:p>
      <w:pPr>
        <w:pStyle w:val="Heading2"/>
      </w:pPr>
      <w:r>
        <w:t xml:space="preserve">5.8 Approvals, PINs and passkeys</w:t>
      </w:r>
    </w:p>
    <w:p>
      <w:pPr>
        <w:spacing w:after="140" w:line="300"/>
      </w:pPr>
      <w:r>
        <w:t xml:space="preserve">Any step can wait for approval. The business decides who can approve, up to what amount, whether several people must approve, what happens if nobody answers (escalation), and whether a PIN or passkey is needed. Nobody can approve their own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EXAMPLE</w:t>
            </w:r>
          </w:p>
          <w:p>
            <w:pPr>
              <w:spacing w:after="70" w:line="290"/>
            </w:pPr>
            <w:r>
              <w:rPr>
                <w:color w:val="13261F"/>
              </w:rPr>
              <w:t xml:space="preserve">Payments under ₦200,000 need the manager; above that, the owner too, with a PIN.</w:t>
            </w:r>
          </w:p>
        </w:tc>
      </w:tr>
    </w:tbl>
    <w:p>
      <w:pPr>
        <w:spacing w:after="200" w:before="140" w:line="300"/>
      </w:pPr>
      <w:r>
        <w:rPr>
          <w:b/>
          <w:bCs/>
          <w:color w:val="0D3B2E"/>
        </w:rPr>
        <w:t xml:space="preserve">Why it matters: </w:t>
      </w:r>
      <w:r>
        <w:t xml:space="preserve">This is called “maker-checker” in banking. It prevents both mistakes and fraud.</w:t>
      </w:r>
    </w:p>
    <w:p>
      <w:pPr>
        <w:pStyle w:val="Heading2"/>
      </w:pPr>
      <w:r>
        <w:t xml:space="preserve">5.9 Paying people on any rail</w:t>
      </w:r>
    </w:p>
    <w:p>
      <w:pPr>
        <w:spacing w:after="140" w:line="300"/>
      </w:pPr>
      <w:r>
        <w:t xml:space="preserve">Taskiem treats payment providers as “rails”: they move money, and Taskiem adds the business logic on top (approvals, paying exactly once, waiting for the bank to confirm, watching for reversals, records and messages). Templates are written against what a rail can do (“pay a bank account”), so the same Run payroll template works whether the business uses Paystack, Moniepoint, Flutterwave, iswallet or another of the 15 money rails Taskiem connects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EXAMPLE</w:t>
            </w:r>
          </w:p>
          <w:p>
            <w:pPr>
              <w:spacing w:after="70" w:line="290"/>
            </w:pPr>
            <w:r>
              <w:rPr>
                <w:color w:val="13261F"/>
              </w:rPr>
              <w:t xml:space="preserve">On payday: check the staff list and the balance → get the owner’s approval → pay each person exactly once → wait for the bank to confirm → text each employee → watch for returned salaries.</w:t>
            </w:r>
          </w:p>
        </w:tc>
      </w:tr>
    </w:tbl>
    <w:p>
      <w:pPr>
        <w:spacing w:after="200" w:before="140" w:line="300"/>
      </w:pPr>
      <w:r>
        <w:rPr>
          <w:b/>
          <w:bCs/>
          <w:color w:val="0D3B2E"/>
        </w:rPr>
        <w:t xml:space="preserve">Why it matters: </w:t>
      </w:r>
      <w:r>
        <w:t xml:space="preserve">Businesses keep the payment provider they already trust, and Taskiem never has to rebuild a product that already exists. Finished products such as Payrolla are connected, not copied.</w:t>
      </w:r>
    </w:p>
    <w:p>
      <w:pPr>
        <w:pStyle w:val="Heading2"/>
      </w:pPr>
      <w:r>
        <w:t xml:space="preserve">5.10 Invoices, one-time account numbers and the money log</w:t>
      </w:r>
    </w:p>
    <w:p>
      <w:pPr>
        <w:spacing w:after="140" w:line="300"/>
      </w:pPr>
      <w:r>
        <w:t xml:space="preserve">Taskiem can create numbered invoices with VAT and send them by WhatsApp, SMS or email. Each invoice has a page with a </w:t>
      </w:r>
      <w:r>
        <w:rPr>
          <w:b/>
          <w:bCs/>
        </w:rPr>
        <w:t xml:space="preserve">Pay by bank transfer</w:t>
      </w:r>
      <w:r>
        <w:t xml:space="preserve"> button that issues a one-time account number for that invoice. When the money arrives, Taskiem matches it to the invoice by its reference and marks the invoice paid; an invoice can only become “paid” from a real matched payment, never by someone typing it.</w:t>
      </w:r>
    </w:p>
    <w:p>
      <w:pPr>
        <w:spacing w:after="200" w:before="140" w:line="300"/>
      </w:pPr>
      <w:r>
        <w:rPr>
          <w:b/>
          <w:bCs/>
          <w:color w:val="0D3B2E"/>
        </w:rPr>
        <w:t xml:space="preserve">Why it matters: </w:t>
      </w:r>
      <w:r>
        <w:t xml:space="preserve">Matching transfers to invoices is one of the most time-consuming jobs in a small business. This does it automatically.</w:t>
      </w:r>
    </w:p>
    <w:p>
      <w:pPr>
        <w:spacing w:after="140" w:line="300"/>
      </w:pPr>
      <w:r>
        <w:t xml:space="preserve">Every movement of money on a business’s connected rails (payments, payouts, refunds, POS sales, uploaded statements) is written once into a </w:t>
      </w:r>
      <w:r>
        <w:rPr>
          <w:b/>
          <w:bCs/>
        </w:rPr>
        <w:t xml:space="preserve">money log</w:t>
      </w:r>
      <w:r>
        <w:t xml:space="preserve"> that people can read, search and export but not edit or delete. Mistakes are corrected by adding a new row, so the history is always complete. Payments Taskiem cannot place automatically are shown with suggestions and reasons, and overpayments are flagged.</w:t>
      </w:r>
    </w:p>
    <w:p>
      <w:pPr>
        <w:pStyle w:val="Heading2"/>
      </w:pPr>
      <w:r>
        <w:t xml:space="preserve">5.11 Data tables: your records without a spreadsheet</w:t>
      </w:r>
    </w:p>
    <w:p>
      <w:pPr>
        <w:spacing w:after="140" w:line="300"/>
      </w:pPr>
      <w:r>
        <w:t xml:space="preserve">A data table is a list that lives in Taskiem: debtors with balances, stock with reorder levels, staff with account numbers. You can make one in chat (“make a debtors table with name, phone and balance”), import a CSV, add a row from WhatsApp (“add debtors”), search it (“find debtors Chidi”), or edit it in a grid. Workflows read and write tables, and can start when a row is added.</w:t>
      </w:r>
    </w:p>
    <w:p>
      <w:pPr>
        <w:spacing w:after="200" w:before="140" w:line="300"/>
      </w:pPr>
      <w:r>
        <w:rPr>
          <w:b/>
          <w:bCs/>
          <w:color w:val="0D3B2E"/>
        </w:rPr>
        <w:t xml:space="preserve">Why it matters: </w:t>
      </w:r>
      <w:r>
        <w:t xml:space="preserve">Most small businesses keep their lists in a notebook. Tables turn those lists into something automation can use. Tables run on Xenibase, a managed database built by the same team, and can be exported at any time.</w:t>
      </w:r>
    </w:p>
    <w:p>
      <w:pPr>
        <w:pStyle w:val="Heading2"/>
      </w:pPr>
      <w:r>
        <w:t xml:space="preserve">5.12 Storefronts (“your page”)</w:t>
      </w:r>
    </w:p>
    <w:p>
      <w:pPr>
        <w:spacing w:after="140" w:line="300"/>
      </w:pPr>
      <w:r>
        <w:t xml:space="preserve">Say </w:t>
      </w:r>
      <w:r>
        <w:rPr>
          <w:b/>
          <w:bCs/>
        </w:rPr>
        <w:t xml:space="preserve">make my page</w:t>
      </w:r>
      <w:r>
        <w:t xml:space="preserve"> on WhatsApp, answer a few questions, and get a one-page website with your products or services, photos, opening hours, a Pay button and a printable QR code card. Customers order or book from it; each order comes to you in chat to accept or decline, and the customer is told by text. The page can live at a Taskiem address, on your own domain, or inside a website you already have. Field agents can sign a business up in person, with the owner agreeing from their own WhatsApp.</w:t>
      </w:r>
    </w:p>
    <w:p>
      <w:pPr>
        <w:spacing w:after="200" w:before="140" w:line="300"/>
      </w:pPr>
      <w:r>
        <w:rPr>
          <w:b/>
          <w:bCs/>
          <w:color w:val="0D3B2E"/>
        </w:rPr>
        <w:t xml:space="preserve">Why it matters: </w:t>
      </w:r>
      <w:r>
        <w:t xml:space="preserve">Millions of businesses have no website. A storefront gives them one in minutes, connected to their workflows.</w:t>
      </w:r>
    </w:p>
    <w:p>
      <w:pPr>
        <w:pStyle w:val="Heading2"/>
      </w:pPr>
      <w:r>
        <w:t xml:space="preserve">5.13 Hosted forms</w:t>
      </w:r>
    </w:p>
    <w:p>
      <w:pPr>
        <w:spacing w:after="140" w:line="300"/>
      </w:pPr>
      <w:r>
        <w:t xml:space="preserve">A form can start a workflow (a loan application, a leave request, a sign-up) or ask someone for information halfway through one (“please upload your ID”). Forms can verify the person with an SMS or email code, accept file uploads (scanned for viruses), and be public, link-only or for team members.</w:t>
      </w:r>
    </w:p>
    <w:p>
      <w:pPr>
        <w:spacing w:after="200" w:before="140" w:line="300"/>
      </w:pPr>
      <w:r>
        <w:rPr>
          <w:b/>
          <w:bCs/>
          <w:color w:val="0D3B2E"/>
        </w:rPr>
        <w:t xml:space="preserve">Why it matters: </w:t>
      </w:r>
      <w:r>
        <w:t xml:space="preserve">Collecting information is the start of most business processes.</w:t>
      </w:r>
    </w:p>
    <w:p>
      <w:pPr>
        <w:pStyle w:val="Heading2"/>
      </w:pPr>
      <w:r>
        <w:t xml:space="preserve">5.14 Schools</w:t>
      </w:r>
    </w:p>
    <w:p>
      <w:pPr>
        <w:spacing w:after="140" w:line="300"/>
      </w:pPr>
      <w:r>
        <w:t xml:space="preserve">A ready-made area for private schools. Every student gets their own bank account number, so a parent’s transfer lands on the right child’s record by itself. Term fees become invoices; parents get receipts and a family page without needing a login; reminders respect payment plans; cash and discounts need a second person; clearance cannot be set by hand; the gate sees a clearance list with no amounts; and the proprietor gets the day’s numbers on their phone.</w:t>
      </w:r>
    </w:p>
    <w:p>
      <w:pPr>
        <w:spacing w:after="200" w:before="140" w:line="300"/>
      </w:pPr>
      <w:r>
        <w:rPr>
          <w:b/>
          <w:bCs/>
          <w:color w:val="0D3B2E"/>
        </w:rPr>
        <w:t xml:space="preserve">Why it matters: </w:t>
      </w:r>
      <w:r>
        <w:t xml:space="preserve">School fee collection is a large, painful, very Nigerian problem. Taskiem solves it with the same engine and the same guarantees.</w:t>
      </w:r>
    </w:p>
    <w:p>
      <w:pPr>
        <w:pStyle w:val="Heading2"/>
      </w:pPr>
      <w:r>
        <w:t xml:space="preserve">5.15 POS terminals</w:t>
      </w:r>
    </w:p>
    <w:p>
      <w:pPr>
        <w:spacing w:after="140" w:line="300"/>
      </w:pPr>
      <w:r>
        <w:t xml:space="preserve">Most Nigerian shops are paid through a POS terminal. Taskiem connects to Moniepoint POS and OPay Business terminals and records every terminal sale as it happens. Owners get an instant alert when a big sale happens or a payment fails or is reversed, takings per terminal every evening, an end-of-day cash-up against the sales book, and records an accountant or bank will accept.</w:t>
      </w:r>
    </w:p>
    <w:p>
      <w:pPr>
        <w:spacing w:after="200" w:before="140" w:line="300"/>
      </w:pPr>
      <w:r>
        <w:rPr>
          <w:b/>
          <w:bCs/>
          <w:color w:val="0D3B2E"/>
        </w:rPr>
        <w:t xml:space="preserve">Why it matters: </w:t>
      </w:r>
      <w:r>
        <w:t xml:space="preserve">The terminal is where the shop’s day happens, and where it is hardest for an absent owner to see.</w:t>
      </w:r>
    </w:p>
    <w:p>
      <w:pPr>
        <w:pStyle w:val="Heading2"/>
      </w:pPr>
      <w:r>
        <w:t xml:space="preserve">5.16 Team members and roles</w:t>
      </w:r>
    </w:p>
    <w:p>
      <w:pPr>
        <w:spacing w:after="140" w:line="300"/>
      </w:pPr>
      <w:r>
        <w:t xml:space="preserve">An owner can add their accountant, manager or sales staff by WhatsApp number. Each person gets a role: the accountant can see payments but not approve them; the manager can approve up to a limit. Larger organisations can create custom roles and sign in with their company accounts (SSO).</w:t>
      </w:r>
    </w:p>
    <w:p>
      <w:pPr>
        <w:spacing w:after="200" w:before="140" w:line="300"/>
      </w:pPr>
      <w:r>
        <w:rPr>
          <w:b/>
          <w:bCs/>
          <w:color w:val="0D3B2E"/>
        </w:rPr>
        <w:t xml:space="preserve">Why it matters: </w:t>
      </w:r>
      <w:r>
        <w:t xml:space="preserve">Businesses are teams. Giving everyone the right access keeps money safe.</w:t>
      </w:r>
    </w:p>
    <w:p>
      <w:pPr>
        <w:pStyle w:val="Heading2"/>
      </w:pPr>
      <w:r>
        <w:t xml:space="preserve">5.17 Languages and voice notes</w:t>
      </w:r>
    </w:p>
    <w:p>
      <w:pPr>
        <w:spacing w:after="140" w:line="300"/>
      </w:pPr>
      <w:r>
        <w:t xml:space="preserve">Taskiem works in English and Nigerian Pidgin. Yoruba, Hausa and Igbo have been drafted and will be offered once native speakers have reviewed them. Voice notes are understood too (currently in beta).</w:t>
      </w:r>
    </w:p>
    <w:p>
      <w:pPr>
        <w:spacing w:after="200" w:before="140" w:line="300"/>
      </w:pPr>
      <w:r>
        <w:rPr>
          <w:b/>
          <w:bCs/>
          <w:color w:val="0D3B2E"/>
        </w:rPr>
        <w:t xml:space="preserve">Why it matters: </w:t>
      </w:r>
      <w:r>
        <w:t xml:space="preserve">Many owners are more comfortable speaking than typing, and in their own language.</w:t>
      </w:r>
    </w:p>
    <w:p>
      <w:pPr>
        <w:pStyle w:val="Heading2"/>
      </w:pPr>
      <w:r>
        <w:t xml:space="preserve">5.18 Run history, alerts and status</w:t>
      </w:r>
    </w:p>
    <w:p>
      <w:pPr>
        <w:spacing w:after="140" w:line="300"/>
      </w:pPr>
      <w:r>
        <w:t xml:space="preserve">Every run is recorded step by step, so anyone with permission can see what happened, when, and why. Taskiem can alert the business (by WhatsApp, email or Slack) when something fails. A public status page shows the platform’s health.</w:t>
      </w:r>
    </w:p>
    <w:p>
      <w:pPr>
        <w:spacing w:after="200" w:before="140" w:line="300"/>
      </w:pPr>
      <w:r>
        <w:rPr>
          <w:b/>
          <w:bCs/>
          <w:color w:val="0D3B2E"/>
        </w:rPr>
        <w:t xml:space="preserve">Why it matters: </w:t>
      </w:r>
      <w:r>
        <w:t xml:space="preserve">When something goes wrong, people need to see it quickly and understand it.</w:t>
      </w:r>
    </w:p>
    <w:p>
      <w:pPr>
        <w:pStyle w:val="Heading2"/>
      </w:pPr>
      <w:r>
        <w:t xml:space="preserve">5.19 For developers</w:t>
      </w:r>
    </w:p>
    <w:p>
      <w:pPr>
        <w:spacing w:after="140" w:line="300"/>
      </w:pPr>
      <w:r>
        <w:t xml:space="preserve">Developers can write workflows in TypeScript with Taskiem’s SDK, test them locally with the command-line tool, keep them in GitHub, GitLab or Bitbucket, and promote them from a staging environment to production. Workflows can include small pieces of custom JavaScript, TypeScript or Python, which run in a locked-down sandbox. A public connector SDK lets other companies add their own services to Taskiem.</w:t>
      </w:r>
    </w:p>
    <w:p>
      <w:pPr>
        <w:spacing w:after="200" w:before="140" w:line="300"/>
      </w:pPr>
      <w:r>
        <w:rPr>
          <w:b/>
          <w:bCs/>
          <w:color w:val="0D3B2E"/>
        </w:rPr>
        <w:t xml:space="preserve">Why it matters: </w:t>
      </w:r>
      <w:r>
        <w:t xml:space="preserve">Technical teams can use the tools they already know, while non-technical colleagues use chat and the visual builder on the same workflows.</w:t>
      </w:r>
    </w:p>
    <w:p>
      <w:pPr>
        <w:pStyle w:val="Heading2"/>
      </w:pPr>
      <w:r>
        <w:t xml:space="preserve">5.20 Embedding and white-label</w:t>
      </w:r>
    </w:p>
    <w:p>
      <w:pPr>
        <w:spacing w:after="140" w:line="300"/>
      </w:pPr>
      <w:r>
        <w:t xml:space="preserve">A fintech or software company can put Taskiem’s builder inside its own product, styled with its own brand and on its own domain. Each of its customers gets their own separate account (a “sub-account”), managed through a partner API. The end customer never sees the Taskiem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EXAMPLE</w:t>
            </w:r>
          </w:p>
          <w:p>
            <w:pPr>
              <w:spacing w:after="70" w:line="290"/>
            </w:pPr>
            <w:r>
              <w:rPr>
                <w:color w:val="13261F"/>
              </w:rPr>
              <w:t xml:space="preserve">A lending platform embeds Taskiem so each of its merchant customers can set up their own repayment reminders and payout approvals.</w:t>
            </w:r>
          </w:p>
        </w:tc>
      </w:tr>
    </w:tbl>
    <w:p>
      <w:pPr>
        <w:spacing w:after="200" w:before="140" w:line="300"/>
      </w:pPr>
      <w:r>
        <w:rPr>
          <w:b/>
          <w:bCs/>
          <w:color w:val="0D3B2E"/>
        </w:rPr>
        <w:t xml:space="preserve">Why it matters: </w:t>
      </w:r>
      <w:r>
        <w:t xml:space="preserve">Partners can offer automation to thousands of customers without building it themselves.</w:t>
      </w:r>
    </w:p>
    <w:p>
      <w:pPr>
        <w:pStyle w:val="Heading2"/>
      </w:pPr>
      <w:r>
        <w:t xml:space="preserve">5.21 Enterprise options</w:t>
      </w:r>
    </w:p>
    <w:p>
      <w:pPr>
        <w:spacing w:after="140" w:line="300"/>
      </w:pPr>
      <w:r>
        <w:t xml:space="preserve">For banks and regulated companies: single sign-on (OIDC and SAML), automatic user provisioning (SCIM), bring-your-own-key encryption (the customer’s own key management service holds the master key), a dedicated single-company deployment, or self-hosting on the customer’s own infrastructure.</w:t>
      </w:r>
    </w:p>
    <w:p>
      <w:pPr>
        <w:spacing w:after="200" w:before="140" w:line="300"/>
      </w:pPr>
      <w:r>
        <w:rPr>
          <w:b/>
          <w:bCs/>
          <w:color w:val="0D3B2E"/>
        </w:rPr>
        <w:t xml:space="preserve">Why it matters: </w:t>
      </w:r>
      <w:r>
        <w:t xml:space="preserve">Regulated institutions often require control over keys, data location and access.</w:t>
      </w:r>
    </w:p>
    <w:p>
      <w:pPr>
        <w:pStyle w:val="Heading1"/>
        <w:pageBreakBefore/>
      </w:pPr>
      <w:r>
        <w:t xml:space="preserve">6. Trust, safety and compliance</w:t>
      </w:r>
    </w:p>
    <w:p>
      <w:pPr>
        <w:spacing w:after="140" w:line="300"/>
      </w:pPr>
      <w:r>
        <w:t xml:space="preserve">Taskiem was designed first for banks and lenders, where a mistake costs real money and a regulator asks questions. Every small business gets the same protection. Here is each protection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6"/>
        <w:gridCol w:w="4413"/>
        <w:gridCol w:w="2407"/>
      </w:tblGrid>
      <w:tr>
        <w:trPr>
          <w:tblHeader/>
        </w:trPr>
        <w:tc>
          <w:tcPr>
            <w:tcW w:type="dxa" w:w="2206"/>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Protection</w:t>
            </w:r>
          </w:p>
        </w:tc>
        <w:tc>
          <w:tcPr>
            <w:tcW w:type="dxa" w:w="4413"/>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In plain words</w:t>
            </w:r>
          </w:p>
        </w:tc>
        <w:tc>
          <w:tcPr>
            <w:tcW w:type="dxa" w:w="2407"/>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Technical name</w:t>
            </w:r>
          </w:p>
        </w:tc>
      </w:tr>
      <w:tr>
        <w:trPr>
          <w:cantSplit/>
        </w:trPr>
        <w:tc>
          <w:tcPr>
            <w:tcW w:type="dxa" w:w="22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Nothing moves without your yes</w:t>
            </w:r>
          </w:p>
        </w:tc>
        <w:tc>
          <w:tcPr>
            <w:tcW w:type="dxa" w:w="44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Money steps wait for approval by the right people, with a PIN or passkey where you set one.</w:t>
            </w:r>
          </w:p>
        </w:tc>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Maker-checker, approval policies, step-up authentication</w:t>
            </w:r>
          </w:p>
        </w:tc>
      </w:tr>
      <w:tr>
        <w:trPr>
          <w:cantSplit/>
        </w:trPr>
        <w:tc>
          <w:tcPr>
            <w:tcW w:type="dxa" w:w="220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Done once, never twice</w:t>
            </w:r>
          </w:p>
        </w:tc>
        <w:tc>
          <w:tcPr>
            <w:tcW w:type="dxa" w:w="441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If the network drops or Taskiem restarts, a payment is never sent twice and a message is never resent.</w:t>
            </w:r>
          </w:p>
        </w:tc>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Exactly-once effects, idempotency keys, durable execution</w:t>
            </w:r>
          </w:p>
        </w:tc>
      </w:tr>
      <w:tr>
        <w:trPr>
          <w:cantSplit/>
        </w:trPr>
        <w:tc>
          <w:tcPr>
            <w:tcW w:type="dxa" w:w="22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Everything on record</w:t>
            </w:r>
          </w:p>
        </w:tc>
        <w:tc>
          <w:tcPr>
            <w:tcW w:type="dxa" w:w="44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Every approval, payment and change, with who and when, in a log you can export for your accountant or auditor.</w:t>
            </w:r>
          </w:p>
        </w:tc>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Tamper-evident (hash-chained) audit log</w:t>
            </w:r>
          </w:p>
        </w:tc>
      </w:tr>
      <w:tr>
        <w:trPr>
          <w:cantSplit/>
        </w:trPr>
        <w:tc>
          <w:tcPr>
            <w:tcW w:type="dxa" w:w="220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Customers’ details stay private</w:t>
            </w:r>
          </w:p>
        </w:tc>
        <w:tc>
          <w:tcPr>
            <w:tcW w:type="dxa" w:w="441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Phone numbers, emails, BVNs and balances are hidden in logs and alerts, never sent to the AI, and visible only to people with permission.</w:t>
            </w:r>
          </w:p>
        </w:tc>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PII detection and redaction, pii.reveal permission</w:t>
            </w:r>
          </w:p>
        </w:tc>
      </w:tr>
      <w:tr>
        <w:trPr>
          <w:cantSplit/>
        </w:trPr>
        <w:tc>
          <w:tcPr>
            <w:tcW w:type="dxa" w:w="22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Your keys stay sealed</w:t>
            </w:r>
          </w:p>
        </w:tc>
        <w:tc>
          <w:tcPr>
            <w:tcW w:type="dxa" w:w="44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Your Paystack key is stored encrypted and never shown again, to anyone, including Taskiem staff.</w:t>
            </w:r>
          </w:p>
        </w:tc>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Encrypted secrets, BYOK</w:t>
            </w:r>
          </w:p>
        </w:tc>
      </w:tr>
      <w:tr>
        <w:trPr>
          <w:cantSplit/>
        </w:trPr>
        <w:tc>
          <w:tcPr>
            <w:tcW w:type="dxa" w:w="220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Businesses are kept apart</w:t>
            </w:r>
          </w:p>
        </w:tc>
        <w:tc>
          <w:tcPr>
            <w:tcW w:type="dxa" w:w="441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One business can never see another business’s data. This is enforced inside the database itself.</w:t>
            </w:r>
          </w:p>
        </w:tc>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Row-level security, multi-tenancy</w:t>
            </w:r>
          </w:p>
        </w:tc>
      </w:tr>
      <w:tr>
        <w:trPr>
          <w:cantSplit/>
        </w:trPr>
        <w:tc>
          <w:tcPr>
            <w:tcW w:type="dxa" w:w="22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Changes are checked</w:t>
            </w:r>
          </w:p>
        </w:tc>
        <w:tc>
          <w:tcPr>
            <w:tcW w:type="dxa" w:w="44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Changes to live workflows and to approval rules can require a second person.</w:t>
            </w:r>
          </w:p>
        </w:tc>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Four-eyes publishing</w:t>
            </w:r>
          </w:p>
        </w:tc>
      </w:tr>
      <w:tr>
        <w:trPr>
          <w:cantSplit/>
        </w:trPr>
        <w:tc>
          <w:tcPr>
            <w:tcW w:type="dxa" w:w="220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Safe outbound calls</w:t>
            </w:r>
          </w:p>
        </w:tc>
        <w:tc>
          <w:tcPr>
            <w:tcW w:type="dxa" w:w="441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Taskiem only talks to services a business has allowed, from fixed addresses.</w:t>
            </w:r>
          </w:p>
        </w:tc>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Egress proxy, allow-lists</w:t>
            </w:r>
          </w:p>
        </w:tc>
      </w:tr>
      <w:tr>
        <w:trPr>
          <w:cantSplit/>
        </w:trPr>
        <w:tc>
          <w:tcPr>
            <w:tcW w:type="dxa" w:w="22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You can leave</w:t>
            </w:r>
          </w:p>
        </w:tc>
        <w:tc>
          <w:tcPr>
            <w:tcW w:type="dxa" w:w="44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Export your tables as CSV and your workflows as files at any time.</w:t>
            </w:r>
          </w:p>
        </w:tc>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Data portability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0D3B2E" w:color="auto" w:val="clear"/>
            <w:tcMar>
              <w:top w:type="dxa" w:w="220"/>
              <w:left w:type="dxa" w:w="300"/>
              <w:bottom w:type="dxa" w:w="200"/>
              <w:right w:type="dxa" w:w="300"/>
            </w:tcMar>
          </w:tcPr>
          <w:p>
            <w:pPr>
              <w:spacing w:after="100"/>
            </w:pPr>
            <w:r>
              <w:rPr>
                <w:b/>
                <w:bCs/>
                <w:color w:val="C8F169"/>
                <w:spacing w:val="40"/>
                <w:sz w:val="18"/>
                <w:szCs w:val="18"/>
              </w:rPr>
              <w:t xml:space="preserve">CAREFUL WITH CLAIMS</w:t>
            </w:r>
          </w:p>
          <w:p>
            <w:pPr>
              <w:spacing w:after="80" w:line="290"/>
            </w:pPr>
            <w:r>
              <w:rPr>
                <w:color w:val="FBFCFA"/>
              </w:rPr>
              <w:t xml:space="preserve">Taskiem is </w:t>
            </w:r>
            <w:r>
              <w:rPr>
                <w:b/>
                <w:bCs/>
                <w:color w:val="FBFCFA"/>
              </w:rPr>
              <w:t xml:space="preserve">designed</w:t>
            </w:r>
            <w:r>
              <w:rPr>
                <w:color w:val="FBFCFA"/>
              </w:rPr>
              <w:t xml:space="preserve"> for Nigerian data residency and for NDPA (Nigeria Data Protection Act) obligations, and its code is ready for ISO 27001 and SOC 2 preparation. The external penetration test, the certifications and the Nigerian cloud region are </w:t>
            </w:r>
            <w:r>
              <w:rPr>
                <w:b/>
                <w:bCs/>
                <w:color w:val="FBFCFA"/>
              </w:rPr>
              <w:t xml:space="preserve">not yet done</w:t>
            </w:r>
            <w:r>
              <w:rPr>
                <w:color w:val="FBFCFA"/>
              </w:rPr>
              <w:t xml:space="preserve">. Do not say “certified”, “bank-grade certified” or “99.99% uptime” in public until they are. See section 11.</w:t>
            </w:r>
          </w:p>
        </w:tc>
      </w:tr>
    </w:tbl>
    <w:p>
      <w:pPr>
        <w:pStyle w:val="Heading1"/>
        <w:pageBreakBefore/>
      </w:pPr>
      <w:r>
        <w:t xml:space="preserve">7. How Taskiem helps small businesses</w:t>
      </w:r>
    </w:p>
    <w:p>
      <w:pPr>
        <w:pStyle w:val="Heading2"/>
      </w:pPr>
      <w:r>
        <w:t xml:space="preserve">The benefits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4"/>
        <w:gridCol w:w="6662"/>
      </w:tblGrid>
      <w:tr>
        <w:trPr>
          <w:tblHeader/>
        </w:trPr>
        <w:tc>
          <w:tcPr>
            <w:tcW w:type="dxa" w:w="2364"/>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Benefit</w:t>
            </w:r>
          </w:p>
        </w:tc>
        <w:tc>
          <w:tcPr>
            <w:tcW w:type="dxa" w:w="6662"/>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it means for the owner</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Gets paid faster</w:t>
            </w:r>
          </w:p>
        </w:tc>
        <w:tc>
          <w:tcPr>
            <w:tcW w:type="dxa" w:w="66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Debtors are reminded every week without the owner remembering. Invoices carry an account number and mark themselves paid.</w:t>
            </w:r>
          </w:p>
        </w:tc>
      </w:tr>
      <w:tr>
        <w:trPr>
          <w:cantSplit/>
        </w:trPr>
        <w:tc>
          <w:tcPr>
            <w:tcW w:type="dxa" w:w="236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Stops losses</w:t>
            </w:r>
          </w:p>
        </w:tc>
        <w:tc>
          <w:tcPr>
            <w:tcW w:type="dxa" w:w="66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Instant alerts for failed or reversed transfers mean goods never leave against money that did not arrive. The POS cash-up shows shortages the same day.</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Saves hours every week</w:t>
            </w:r>
          </w:p>
        </w:tc>
        <w:tc>
          <w:tcPr>
            <w:tcW w:type="dxa" w:w="66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Reminders, receipts, summaries and records happen on their own.</w:t>
            </w:r>
          </w:p>
        </w:tc>
      </w:tr>
      <w:tr>
        <w:trPr>
          <w:cantSplit/>
        </w:trPr>
        <w:tc>
          <w:tcPr>
            <w:tcW w:type="dxa" w:w="236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Keeps control of money</w:t>
            </w:r>
          </w:p>
        </w:tc>
        <w:tc>
          <w:tcPr>
            <w:tcW w:type="dxa" w:w="66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Nothing is paid without the owner’s yes, and staff only get the access they need.</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Looks professional</w:t>
            </w:r>
          </w:p>
        </w:tc>
        <w:tc>
          <w:tcPr>
            <w:tcW w:type="dxa" w:w="66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Customers get receipts, thank-you messages and a proper page to order from.</w:t>
            </w:r>
          </w:p>
        </w:tc>
      </w:tr>
      <w:tr>
        <w:trPr>
          <w:cantSplit/>
        </w:trPr>
        <w:tc>
          <w:tcPr>
            <w:tcW w:type="dxa" w:w="236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Knows the numbers</w:t>
            </w:r>
          </w:p>
        </w:tc>
        <w:tc>
          <w:tcPr>
            <w:tcW w:type="dxa" w:w="66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 day’s sales, balances and who owes what arrive in WhatsApp every evening.</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Has records others accept</w:t>
            </w:r>
          </w:p>
        </w:tc>
        <w:tc>
          <w:tcPr>
            <w:tcW w:type="dxa" w:w="66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An accountant, bank or lender can be given an exported, unchangeable record.</w:t>
            </w:r>
          </w:p>
        </w:tc>
      </w:tr>
      <w:tr>
        <w:trPr>
          <w:cantSplit/>
        </w:trPr>
        <w:tc>
          <w:tcPr>
            <w:tcW w:type="dxa" w:w="236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No new skills needed</w:t>
            </w:r>
          </w:p>
        </w:tc>
        <w:tc>
          <w:tcPr>
            <w:tcW w:type="dxa" w:w="66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It is set up by chatting, in English or Pidgin, on the phone the owner already has.</w:t>
            </w:r>
          </w:p>
        </w:tc>
      </w:tr>
    </w:tbl>
    <w:p>
      <w:pPr>
        <w:pStyle w:val="Heading2"/>
      </w:pPr>
      <w:r>
        <w:t xml:space="preserve">By type of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4"/>
        <w:gridCol w:w="6662"/>
      </w:tblGrid>
      <w:tr>
        <w:trPr>
          <w:tblHeader/>
        </w:trPr>
        <w:tc>
          <w:tcPr>
            <w:tcW w:type="dxa" w:w="2364"/>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Business</w:t>
            </w:r>
          </w:p>
        </w:tc>
        <w:tc>
          <w:tcPr>
            <w:tcW w:type="dxa" w:w="6662"/>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Taskiem does for them</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Restaurant or food seller</w:t>
            </w:r>
          </w:p>
        </w:tc>
        <w:tc>
          <w:tcPr>
            <w:tcW w:type="dxa" w:w="66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Evening sales total from Moniepoint; thank-you SMS to each paying customer; weekly reminders to regular customers on credit; a menu page with orders in chat.</w:t>
            </w:r>
          </w:p>
        </w:tc>
      </w:tr>
      <w:tr>
        <w:trPr>
          <w:cantSplit/>
        </w:trPr>
        <w:tc>
          <w:tcPr>
            <w:tcW w:type="dxa" w:w="236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Shop with POS terminals</w:t>
            </w:r>
          </w:p>
        </w:tc>
        <w:tc>
          <w:tcPr>
            <w:tcW w:type="dxa" w:w="66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Every terminal sale recorded; alert on big sales and failed payments; takings per terminal and a cash-up every evening; low stock alerts.</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Salon, clinic or service business</w:t>
            </w:r>
          </w:p>
        </w:tc>
        <w:tc>
          <w:tcPr>
            <w:tcW w:type="dxa" w:w="66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 booking page with reminders a day and two hours before; no-show tracking; a payment link per booking.</w:t>
            </w:r>
          </w:p>
        </w:tc>
      </w:tr>
      <w:tr>
        <w:trPr>
          <w:cantSplit/>
        </w:trPr>
        <w:tc>
          <w:tcPr>
            <w:tcW w:type="dxa" w:w="236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Distributor or wholesaler</w:t>
            </w:r>
          </w:p>
        </w:tc>
        <w:tc>
          <w:tcPr>
            <w:tcW w:type="dxa" w:w="66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Invoices with one-time account numbers; daily chasing of overdue invoices; supplier payments after approval.</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Private school</w:t>
            </w:r>
          </w:p>
        </w:tc>
        <w:tc>
          <w:tcPr>
            <w:tcW w:type="dxa" w:w="66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An account number per student; term invoices; receipts; fee reminders; a gate list; the proprietor’s daily close.</w:t>
            </w:r>
          </w:p>
        </w:tc>
      </w:tr>
      <w:tr>
        <w:trPr>
          <w:cantSplit/>
        </w:trPr>
        <w:tc>
          <w:tcPr>
            <w:tcW w:type="dxa" w:w="236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Any business with staff</w:t>
            </w:r>
          </w:p>
        </w:tc>
        <w:tc>
          <w:tcPr>
            <w:tcW w:type="dxa" w:w="66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Run payroll on payday after approval; text each person when paid; leave requests approved on the phone.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A DAY WITH TASKIEM: ADA’S KITCHEN</w:t>
            </w:r>
          </w:p>
          <w:p>
            <w:pPr>
              <w:spacing w:after="70" w:line="290"/>
            </w:pPr>
            <w:r>
              <w:rPr>
                <w:b/>
                <w:bCs/>
                <w:color w:val="13261F"/>
              </w:rPr>
              <w:t xml:space="preserve">07:00</w:t>
            </w:r>
            <w:r>
              <w:rPr>
                <w:color w:val="13261F"/>
              </w:rPr>
              <w:t xml:space="preserve"> Taskiem sends Ada yesterday’s total and the items running low.</w:t>
            </w:r>
          </w:p>
          <w:p>
            <w:pPr>
              <w:spacing w:after="70" w:line="290"/>
            </w:pPr>
            <w:r>
              <w:rPr>
                <w:b/>
                <w:bCs/>
                <w:color w:val="13261F"/>
              </w:rPr>
              <w:t xml:space="preserve">10:00</w:t>
            </w:r>
            <w:r>
              <w:rPr>
                <w:color w:val="13261F"/>
              </w:rPr>
              <w:t xml:space="preserve"> It is Friday: 14 customers who owe money get a polite SMS. Ada gets a count.</w:t>
            </w:r>
          </w:p>
          <w:p>
            <w:pPr>
              <w:spacing w:after="70" w:line="290"/>
            </w:pPr>
            <w:r>
              <w:rPr>
                <w:b/>
                <w:bCs/>
                <w:color w:val="13261F"/>
              </w:rPr>
              <w:t xml:space="preserve">13:12</w:t>
            </w:r>
            <w:r>
              <w:rPr>
                <w:color w:val="13261F"/>
              </w:rPr>
              <w:t xml:space="preserve"> A customer pays on Paystack and gets a thank-you SMS within seconds.</w:t>
            </w:r>
          </w:p>
          <w:p>
            <w:pPr>
              <w:spacing w:after="70" w:line="290"/>
            </w:pPr>
            <w:r>
              <w:rPr>
                <w:b/>
                <w:bCs/>
                <w:color w:val="13261F"/>
              </w:rPr>
              <w:t xml:space="preserve">15:40</w:t>
            </w:r>
            <w:r>
              <w:rPr>
                <w:color w:val="13261F"/>
              </w:rPr>
              <w:t xml:space="preserve"> A transfer is reversed. Ada hears about it before the rider leaves with the order.</w:t>
            </w:r>
          </w:p>
          <w:p>
            <w:pPr>
              <w:spacing w:after="70" w:line="290"/>
            </w:pPr>
            <w:r>
              <w:rPr>
                <w:b/>
                <w:bCs/>
                <w:color w:val="13261F"/>
              </w:rPr>
              <w:t xml:space="preserve">18:00</w:t>
            </w:r>
            <w:r>
              <w:rPr>
                <w:color w:val="13261F"/>
              </w:rPr>
              <w:t xml:space="preserve"> Ada gets today’s total: ₦86,500 from 23 payments. Best hour: 13:00.</w:t>
            </w:r>
          </w:p>
          <w:p>
            <w:pPr>
              <w:spacing w:after="70" w:line="290"/>
            </w:pPr>
            <w:r>
              <w:rPr>
                <w:b/>
                <w:bCs/>
                <w:color w:val="13261F"/>
              </w:rPr>
              <w:t xml:space="preserve">Month end</w:t>
            </w:r>
            <w:r>
              <w:rPr>
                <w:color w:val="13261F"/>
              </w:rPr>
              <w:t xml:space="preserve"> Ada approves payroll from WhatsApp with her PIN. Each staff member is paid once and told by text.</w:t>
            </w:r>
          </w:p>
        </w:tc>
      </w:tr>
    </w:tbl>
    <w:p>
      <w:pPr>
        <w:pStyle w:val="Heading1"/>
        <w:pageBreakBefore/>
      </w:pPr>
      <w:r>
        <w:t xml:space="preserve">8. How Taskiem helps fintechs and software companies</w:t>
      </w:r>
    </w:p>
    <w:p>
      <w:pPr>
        <w:pStyle w:val="Heading2"/>
      </w:pPr>
      <w:r>
        <w:t xml:space="preserve">The benefits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4"/>
        <w:gridCol w:w="6662"/>
      </w:tblGrid>
      <w:tr>
        <w:trPr>
          <w:tblHeader/>
        </w:trPr>
        <w:tc>
          <w:tcPr>
            <w:tcW w:type="dxa" w:w="2364"/>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Benefit</w:t>
            </w:r>
          </w:p>
        </w:tc>
        <w:tc>
          <w:tcPr>
            <w:tcW w:type="dxa" w:w="6662"/>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it means for the company</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Faster to market</w:t>
            </w:r>
          </w:p>
        </w:tc>
        <w:tc>
          <w:tcPr>
            <w:tcW w:type="dxa" w:w="66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Approvals, payouts, reminders and audit trails come ready-made instead of taking months to build.</w:t>
            </w:r>
          </w:p>
        </w:tc>
      </w:tr>
      <w:tr>
        <w:trPr>
          <w:cantSplit/>
        </w:trPr>
        <w:tc>
          <w:tcPr>
            <w:tcW w:type="dxa" w:w="236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Safer money movement</w:t>
            </w:r>
          </w:p>
        </w:tc>
        <w:tc>
          <w:tcPr>
            <w:tcW w:type="dxa" w:w="66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Exactly-once payments, waiting for bank confirmation and watching for reversals are built into the engine.</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Easier compliance</w:t>
            </w:r>
          </w:p>
        </w:tc>
        <w:tc>
          <w:tcPr>
            <w:tcW w:type="dxa" w:w="66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Maker-checker approvals, a tamper-evident audit log, privacy controls and retention rules help satisfy auditors and regulators.</w:t>
            </w:r>
          </w:p>
        </w:tc>
      </w:tr>
      <w:tr>
        <w:trPr>
          <w:cantSplit/>
        </w:trPr>
        <w:tc>
          <w:tcPr>
            <w:tcW w:type="dxa" w:w="236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A new product for their customers</w:t>
            </w:r>
          </w:p>
        </w:tc>
        <w:tc>
          <w:tcPr>
            <w:tcW w:type="dxa" w:w="66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Embedding and white-label let them offer automation to their own users under their own brand.</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Control where it matters</w:t>
            </w:r>
          </w:p>
        </w:tc>
        <w:tc>
          <w:tcPr>
            <w:tcW w:type="dxa" w:w="66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Bring-your-own-key encryption, dedicated deployments, self-hosting, SSO and custom roles.</w:t>
            </w:r>
          </w:p>
        </w:tc>
      </w:tr>
      <w:tr>
        <w:trPr>
          <w:cantSplit/>
        </w:trPr>
        <w:tc>
          <w:tcPr>
            <w:tcW w:type="dxa" w:w="236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Developer friendly</w:t>
            </w:r>
          </w:p>
        </w:tc>
        <w:tc>
          <w:tcPr>
            <w:tcW w:type="dxa" w:w="66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TypeScript SDK, CLI, Git-based workflows, staging environments, a partner API and a connector SDK.</w:t>
            </w:r>
          </w:p>
        </w:tc>
      </w:tr>
      <w:tr>
        <w:trPr>
          <w:cantSplit/>
        </w:trPr>
        <w:tc>
          <w:tcPr>
            <w:tcW w:type="dxa" w:w="236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Local reach</w:t>
            </w:r>
          </w:p>
        </w:tc>
        <w:tc>
          <w:tcPr>
            <w:tcW w:type="dxa" w:w="66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WhatsApp, Telegram and USSD interfaces and Nigerian payment and identity connectors out of the box.</w:t>
            </w:r>
          </w:p>
        </w:tc>
      </w:tr>
    </w:tbl>
    <w:p>
      <w:pPr>
        <w:pStyle w:val="Heading2"/>
      </w:pPr>
      <w:r>
        <w:t xml:space="preserve">Example uses</w:t>
      </w:r>
    </w:p>
    <w:p>
      <w:pPr>
        <w:pStyle w:val="ListParagraph"/>
        <w:numPr>
          <w:ilvl w:val="0"/>
          <w:numId w:val="3"/>
        </w:numPr>
        <w:spacing w:after="80" w:line="290"/>
      </w:pPr>
      <w:r>
        <w:rPr>
          <w:b/>
          <w:bCs/>
        </w:rPr>
        <w:t xml:space="preserve">A lender:</w:t>
      </w:r>
      <w:r>
        <w:t xml:space="preserve"> a loan application form starts a workflow that checks the BVN with Dojah, routes large loans to two approvers, disburses exactly once, and sends repayment reminders.</w:t>
      </w:r>
    </w:p>
    <w:p>
      <w:pPr>
        <w:pStyle w:val="ListParagraph"/>
        <w:numPr>
          <w:ilvl w:val="0"/>
          <w:numId w:val="3"/>
        </w:numPr>
        <w:spacing w:after="80" w:line="290"/>
      </w:pPr>
      <w:r>
        <w:rPr>
          <w:b/>
          <w:bCs/>
        </w:rPr>
        <w:t xml:space="preserve">A payroll company:</w:t>
      </w:r>
      <w:r>
        <w:t xml:space="preserve"> connects its product to Taskiem so its customers’ approvers can approve payroll from WhatsApp and staff are told when they are paid. Taskiem never moves money the payroll product already moves.</w:t>
      </w:r>
    </w:p>
    <w:p>
      <w:pPr>
        <w:pStyle w:val="ListParagraph"/>
        <w:numPr>
          <w:ilvl w:val="0"/>
          <w:numId w:val="3"/>
        </w:numPr>
        <w:spacing w:after="80" w:line="290"/>
      </w:pPr>
      <w:r>
        <w:rPr>
          <w:b/>
          <w:bCs/>
        </w:rPr>
        <w:t xml:space="preserve">A microfinance bank:</w:t>
      </w:r>
      <w:r>
        <w:t xml:space="preserve"> automates back-office tasks such as daily balance checks, failed-transfer alerts and supplier payments, with every step on the audit log.</w:t>
      </w:r>
    </w:p>
    <w:p>
      <w:pPr>
        <w:pStyle w:val="ListParagraph"/>
        <w:numPr>
          <w:ilvl w:val="0"/>
          <w:numId w:val="3"/>
        </w:numPr>
        <w:spacing w:after="80" w:line="290"/>
      </w:pPr>
      <w:r>
        <w:rPr>
          <w:b/>
          <w:bCs/>
        </w:rPr>
        <w:t xml:space="preserve">A SaaS accounting tool:</w:t>
      </w:r>
      <w:r>
        <w:t xml:space="preserve"> embeds the Taskiem builder so each of its business customers can automate invoice chasing in their own account.</w:t>
      </w:r>
    </w:p>
    <w:p>
      <w:pPr>
        <w:pStyle w:val="Heading1"/>
        <w:pageBreakBefore/>
      </w:pPr>
      <w:r>
        <w:t xml:space="preserve">9. Integrations</w:t>
      </w:r>
    </w:p>
    <w:p>
      <w:pPr>
        <w:spacing w:after="140" w:line="300"/>
      </w:pPr>
      <w:r>
        <w:t xml:space="preserve">Taskiem connects to 37 services, Nigerian ones first. Connecting one takes a minute: one screen, one key, and Taskiem keeps the key sealed. A business can disconnect at any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9"/>
        <w:gridCol w:w="6297"/>
      </w:tblGrid>
      <w:tr>
        <w:trPr>
          <w:tblHeader/>
        </w:trPr>
        <w:tc>
          <w:tcPr>
            <w:tcW w:type="dxa" w:w="2729"/>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Group</w:t>
            </w:r>
          </w:p>
        </w:tc>
        <w:tc>
          <w:tcPr>
            <w:tcW w:type="dxa" w:w="6297"/>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Services</w:t>
            </w:r>
          </w:p>
        </w:tc>
      </w:tr>
      <w:tr>
        <w:trPr>
          <w:cantSplit/>
        </w:trPr>
        <w:tc>
          <w:tcPr>
            <w:tcW w:type="dxa" w:w="272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Payments and banking (rails)</w:t>
            </w:r>
          </w:p>
        </w:tc>
        <w:tc>
          <w:tcPr>
            <w:tcW w:type="dxa" w:w="629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Paystack, Flutterwave, Moniepoint (Monnify), Moniepoint POS terminals, OPay, OPay Business terminals, Interswitch, Remita, Lenco, Anchor, Breet, iswallet, Mono, MTN MoMo, M-Pesa</w:t>
            </w:r>
          </w:p>
        </w:tc>
      </w:tr>
      <w:tr>
        <w:trPr>
          <w:cantSplit/>
        </w:trPr>
        <w:tc>
          <w:tcPr>
            <w:tcW w:type="dxa" w:w="272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Messages</w:t>
            </w:r>
          </w:p>
        </w:tc>
        <w:tc>
          <w:tcPr>
            <w:tcW w:type="dxa" w:w="629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WhatsApp, Telegram, Termii (SMS), Africa’s Talking, Gmail, Slack, inbound email</w:t>
            </w:r>
          </w:p>
        </w:tc>
      </w:tr>
      <w:tr>
        <w:trPr>
          <w:cantSplit/>
        </w:trPr>
        <w:tc>
          <w:tcPr>
            <w:tcW w:type="dxa" w:w="272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Identity checks</w:t>
            </w:r>
          </w:p>
        </w:tc>
        <w:tc>
          <w:tcPr>
            <w:tcW w:type="dxa" w:w="629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Dojah, Prembly, Youverify</w:t>
            </w:r>
          </w:p>
        </w:tc>
      </w:tr>
      <w:tr>
        <w:trPr>
          <w:cantSplit/>
        </w:trPr>
        <w:tc>
          <w:tcPr>
            <w:tcW w:type="dxa" w:w="272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Data and files</w:t>
            </w:r>
          </w:p>
        </w:tc>
        <w:tc>
          <w:tcPr>
            <w:tcW w:type="dxa" w:w="629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Google Sheets, Xenibase, PostgreSQL, MySQL, Amazon S3, SFTP</w:t>
            </w:r>
          </w:p>
        </w:tc>
      </w:tr>
      <w:tr>
        <w:trPr>
          <w:cantSplit/>
        </w:trPr>
        <w:tc>
          <w:tcPr>
            <w:tcW w:type="dxa" w:w="272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Products</w:t>
            </w:r>
          </w:p>
        </w:tc>
        <w:tc>
          <w:tcPr>
            <w:tcW w:type="dxa" w:w="629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Payrolla (payroll)</w:t>
            </w:r>
          </w:p>
        </w:tc>
      </w:tr>
      <w:tr>
        <w:trPr>
          <w:cantSplit/>
        </w:trPr>
        <w:tc>
          <w:tcPr>
            <w:tcW w:type="dxa" w:w="272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Taskiem’s own</w:t>
            </w:r>
          </w:p>
        </w:tc>
        <w:tc>
          <w:tcPr>
            <w:tcW w:type="dxa" w:w="629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Invoices, Schools, Storefront, Forms, “Tell me” (messages to the owner)</w:t>
            </w:r>
          </w:p>
        </w:tc>
      </w:tr>
    </w:tbl>
    <w:p>
      <w:pPr>
        <w:spacing w:after="160"/>
      </w:pPr>
    </w:p>
    <w:p>
      <w:pPr>
        <w:spacing w:after="140" w:line="300"/>
      </w:pPr>
      <w:r>
        <w:t xml:space="preserve">Each connector is built from the provider’s public documentation and tested against recorded examples. Live checks against each provider’s test environment start as accounts are set up. One-click connections to Zoho, QuickBooks Online, Mailchimp, Instagram and Facebook messages are being designed.</w:t>
      </w:r>
    </w:p>
    <w:p>
      <w:pPr>
        <w:pStyle w:val="Heading1"/>
        <w:pageBreakBefore/>
      </w:pPr>
      <w:r>
        <w:t xml:space="preserve">10. Pricing and plans</w:t>
      </w:r>
    </w:p>
    <w:p>
      <w:pPr>
        <w:spacing w:after="140" w:line="300"/>
      </w:pPr>
      <w:r>
        <w:t xml:space="preserve">Flat monthly prices in naira, with VAT shown separately. </w:t>
      </w:r>
      <w:r>
        <w:rPr>
          <w:b/>
          <w:bCs/>
        </w:rPr>
        <w:t xml:space="preserve">No charge per run</w:t>
      </w:r>
      <w:r>
        <w:t xml:space="preserve">, and no charge for failed runs. Paying yearly costs ten months’ price for twelve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2206"/>
        <w:gridCol w:w="2006"/>
        <w:gridCol w:w="3009"/>
      </w:tblGrid>
      <w:tr>
        <w:trPr>
          <w:tblHeader/>
        </w:trPr>
        <w:tc>
          <w:tcPr>
            <w:tcW w:type="dxa" w:w="1805"/>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Plan</w:t>
            </w:r>
          </w:p>
        </w:tc>
        <w:tc>
          <w:tcPr>
            <w:tcW w:type="dxa" w:w="2206"/>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Price</w:t>
            </w:r>
          </w:p>
        </w:tc>
        <w:tc>
          <w:tcPr>
            <w:tcW w:type="dxa" w:w="2006"/>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Good for</w:t>
            </w:r>
          </w:p>
        </w:tc>
        <w:tc>
          <w:tcPr>
            <w:tcW w:type="dxa" w:w="3009"/>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Includes</w:t>
            </w:r>
          </w:p>
        </w:tc>
      </w:tr>
      <w:tr>
        <w:trPr>
          <w:cantSplit/>
        </w:trPr>
        <w:tc>
          <w:tcPr>
            <w:tcW w:type="dxa" w:w="1805"/>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Starter Trader</w:t>
            </w:r>
          </w:p>
        </w:tc>
        <w:tc>
          <w:tcPr>
            <w:tcW w:type="dxa" w:w="22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₦15,000 a month (₦150,000 a year)</w:t>
            </w:r>
          </w:p>
        </w:tc>
        <w:tc>
          <w:tcPr>
            <w:tcW w:type="dxa" w:w="20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An owner running one business</w:t>
            </w:r>
          </w:p>
        </w:tc>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10 workflows, 10 tables, AI builder, 7 days of run history</w:t>
            </w:r>
          </w:p>
        </w:tc>
      </w:tr>
      <w:tr>
        <w:trPr>
          <w:cantSplit/>
        </w:trPr>
        <w:tc>
          <w:tcPr>
            <w:tcW w:type="dxa" w:w="1805"/>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Growing Business</w:t>
            </w:r>
          </w:p>
        </w:tc>
        <w:tc>
          <w:tcPr>
            <w:tcW w:type="dxa" w:w="220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₦45,000 a month (₦450,000 a year)</w:t>
            </w:r>
          </w:p>
        </w:tc>
        <w:tc>
          <w:tcPr>
            <w:tcW w:type="dxa" w:w="200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 business with staff</w:t>
            </w:r>
          </w:p>
        </w:tc>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Unlimited workflows, 50 tables, AI builder, Git, 30 days of history</w:t>
            </w:r>
          </w:p>
        </w:tc>
      </w:tr>
      <w:tr>
        <w:trPr>
          <w:cantSplit/>
        </w:trPr>
        <w:tc>
          <w:tcPr>
            <w:tcW w:type="dxa" w:w="1805"/>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Enterprise &amp; Regulated</w:t>
            </w:r>
          </w:p>
        </w:tc>
        <w:tc>
          <w:tcPr>
            <w:tcW w:type="dxa" w:w="22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From ₦180,000 a month, sales-led</w:t>
            </w:r>
          </w:p>
        </w:tc>
        <w:tc>
          <w:tcPr>
            <w:tcW w:type="dxa" w:w="20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Fintechs, banks and larger companies</w:t>
            </w:r>
          </w:p>
        </w:tc>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Higher limits, embedding, BYOK, dedicated options, support</w:t>
            </w:r>
          </w:p>
        </w:tc>
      </w:tr>
    </w:tbl>
    <w:p>
      <w:pPr>
        <w:spacing w:after="160"/>
      </w:pPr>
    </w:p>
    <w:p>
      <w:pPr>
        <w:pStyle w:val="ListParagraph"/>
        <w:numPr>
          <w:ilvl w:val="0"/>
          <w:numId w:val="3"/>
        </w:numPr>
        <w:spacing w:after="80" w:line="290"/>
      </w:pPr>
      <w:r>
        <w:rPr>
          <w:b/>
          <w:bCs/>
        </w:rPr>
        <w:t xml:space="preserve">Free trial:</w:t>
      </w:r>
      <w:r>
        <w:t xml:space="preserve"> 14 days on the Growing Business plan.</w:t>
      </w:r>
    </w:p>
    <w:p>
      <w:pPr>
        <w:pStyle w:val="ListParagraph"/>
        <w:numPr>
          <w:ilvl w:val="0"/>
          <w:numId w:val="3"/>
        </w:numPr>
        <w:spacing w:after="80" w:line="290"/>
      </w:pPr>
      <w:r>
        <w:rPr>
          <w:b/>
          <w:bCs/>
        </w:rPr>
        <w:t xml:space="preserve">WhatsApp messages</w:t>
      </w:r>
      <w:r>
        <w:t xml:space="preserve"> beyond a plan’s allowance are charged at Meta’s rate, passed through at cost and shown on the invoice.</w:t>
      </w:r>
    </w:p>
    <w:p>
      <w:pPr>
        <w:pStyle w:val="ListParagraph"/>
        <w:numPr>
          <w:ilvl w:val="0"/>
          <w:numId w:val="3"/>
        </w:numPr>
        <w:spacing w:after="80" w:line="290"/>
      </w:pPr>
      <w:r>
        <w:rPr>
          <w:b/>
          <w:bCs/>
        </w:rPr>
        <w:t xml:space="preserve">Invoices</w:t>
      </w:r>
      <w:r>
        <w:t xml:space="preserve"> come as numbered PDFs with VAT. Payment is by card or bank transfer.</w:t>
      </w:r>
    </w:p>
    <w:p>
      <w:pPr>
        <w:pStyle w:val="ListParagraph"/>
        <w:numPr>
          <w:ilvl w:val="0"/>
          <w:numId w:val="3"/>
        </w:numPr>
        <w:spacing w:after="80" w:line="290"/>
      </w:pPr>
      <w:r>
        <w:rPr>
          <w:b/>
          <w:bCs/>
        </w:rPr>
        <w:t xml:space="preserve">If payment stops:</w:t>
      </w:r>
      <w:r>
        <w:t xml:space="preserve"> seven days’ grace, then new runs pause. Nothing is deleted during the retention period.</w:t>
      </w:r>
    </w:p>
    <w:p>
      <w:pPr>
        <w:pStyle w:val="ListParagraph"/>
        <w:numPr>
          <w:ilvl w:val="0"/>
          <w:numId w:val="3"/>
        </w:numPr>
        <w:spacing w:after="80" w:line="290"/>
      </w:pPr>
      <w:r>
        <w:rPr>
          <w:b/>
          <w:bCs/>
        </w:rPr>
        <w:t xml:space="preserve">Shop plans</w:t>
      </w:r>
      <w:r>
        <w:t xml:space="preserve"> (₦5,000 and ₦10,000) exist for storefront-only traders but are not offered on the public price list.</w:t>
      </w:r>
    </w:p>
    <w:p>
      <w:pPr>
        <w:pStyle w:val="Heading1"/>
        <w:pageBreakBefore/>
      </w:pPr>
      <w:r>
        <w:t xml:space="preserve">11. What is live, and what is coming</w:t>
      </w:r>
    </w:p>
    <w:p>
      <w:pPr>
        <w:spacing w:after="140" w:line="300"/>
      </w:pPr>
      <w:r>
        <w:t xml:space="preserve">This section matters most for marketing and sales. The software described in this guide is </w:t>
      </w:r>
      <w:r>
        <w:rPr>
          <w:b/>
          <w:bCs/>
        </w:rPr>
        <w:t xml:space="preserve">built and tested</w:t>
      </w:r>
      <w:r>
        <w:t xml:space="preserve">, but Taskiem has not yet launched publicly. Several things must be done by people (not code) before customers can use certain features. Never promise a feature in the “waiting on” column as available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2"/>
        <w:gridCol w:w="2462"/>
        <w:gridCol w:w="4102"/>
      </w:tblGrid>
      <w:tr>
        <w:trPr>
          <w:tblHeader/>
        </w:trPr>
        <w:tc>
          <w:tcPr>
            <w:tcW w:type="dxa" w:w="2462"/>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Area</w:t>
            </w:r>
          </w:p>
        </w:tc>
        <w:tc>
          <w:tcPr>
            <w:tcW w:type="dxa" w:w="2462"/>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Status</w:t>
            </w:r>
          </w:p>
        </w:tc>
        <w:tc>
          <w:tcPr>
            <w:tcW w:type="dxa" w:w="4102"/>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Waiting on</w:t>
            </w:r>
          </w:p>
        </w:tc>
      </w:tr>
      <w:tr>
        <w:trPr>
          <w:cantSplit/>
        </w:trPr>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Core engine, approvals, audit log</w:t>
            </w:r>
          </w:p>
        </w:tc>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Built and tested</w:t>
            </w:r>
          </w:p>
        </w:tc>
        <w:tc>
          <w:tcPr>
            <w:tcW w:type="dxa" w:w="410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Production deployment</w:t>
            </w:r>
          </w:p>
        </w:tc>
      </w:tr>
      <w:tr>
        <w:trPr>
          <w:cantSplit/>
        </w:trPr>
        <w:tc>
          <w:tcPr>
            <w:tcW w:type="dxa" w:w="24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WhatsApp features</w:t>
            </w:r>
          </w:p>
        </w:tc>
        <w:tc>
          <w:tcPr>
            <w:tcW w:type="dxa" w:w="24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Built and tested against test doubles</w:t>
            </w:r>
          </w:p>
        </w:tc>
        <w:tc>
          <w:tcPr>
            <w:tcW w:type="dxa" w:w="410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Meta business verification, a WhatsApp Business number, approved message templates</w:t>
            </w:r>
          </w:p>
        </w:tc>
      </w:tr>
      <w:tr>
        <w:trPr>
          <w:cantSplit/>
        </w:trPr>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AI builder and repair</w:t>
            </w:r>
          </w:p>
        </w:tc>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Built, with evaluation suite</w:t>
            </w:r>
          </w:p>
        </w:tc>
        <w:tc>
          <w:tcPr>
            <w:tcW w:type="dxa" w:w="410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 production AI model account and its data-processing terms</w:t>
            </w:r>
          </w:p>
        </w:tc>
      </w:tr>
      <w:tr>
        <w:trPr>
          <w:cantSplit/>
        </w:trPr>
        <w:tc>
          <w:tcPr>
            <w:tcW w:type="dxa" w:w="24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Pidgin</w:t>
            </w:r>
          </w:p>
        </w:tc>
        <w:tc>
          <w:tcPr>
            <w:tcW w:type="dxa" w:w="24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Drafted</w:t>
            </w:r>
          </w:p>
        </w:tc>
        <w:tc>
          <w:tcPr>
            <w:tcW w:type="dxa" w:w="410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Native-speaker review</w:t>
            </w:r>
          </w:p>
        </w:tc>
      </w:tr>
      <w:tr>
        <w:trPr>
          <w:cantSplit/>
        </w:trPr>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Yoruba, Hausa, Igbo</w:t>
            </w:r>
          </w:p>
        </w:tc>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Drafted</w:t>
            </w:r>
          </w:p>
        </w:tc>
        <w:tc>
          <w:tcPr>
            <w:tcW w:type="dxa" w:w="410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Native-speaker review</w:t>
            </w:r>
          </w:p>
        </w:tc>
      </w:tr>
      <w:tr>
        <w:trPr>
          <w:cantSplit/>
        </w:trPr>
        <w:tc>
          <w:tcPr>
            <w:tcW w:type="dxa" w:w="24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Voice notes</w:t>
            </w:r>
          </w:p>
        </w:tc>
        <w:tc>
          <w:tcPr>
            <w:tcW w:type="dxa" w:w="24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Beta, off by default</w:t>
            </w:r>
          </w:p>
        </w:tc>
        <w:tc>
          <w:tcPr>
            <w:tcW w:type="dxa" w:w="410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Speech-to-text account; must be called “beta”</w:t>
            </w:r>
          </w:p>
        </w:tc>
      </w:tr>
      <w:tr>
        <w:trPr>
          <w:cantSplit/>
        </w:trPr>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Payments for plans</w:t>
            </w:r>
          </w:p>
        </w:tc>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Built</w:t>
            </w:r>
          </w:p>
        </w:tc>
        <w:tc>
          <w:tcPr>
            <w:tcW w:type="dxa" w:w="410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 Paystack merchant account; terms of service</w:t>
            </w:r>
          </w:p>
        </w:tc>
      </w:tr>
      <w:tr>
        <w:trPr>
          <w:cantSplit/>
        </w:trPr>
        <w:tc>
          <w:tcPr>
            <w:tcW w:type="dxa" w:w="24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Hosting in Nigeria</w:t>
            </w:r>
          </w:p>
        </w:tc>
        <w:tc>
          <w:tcPr>
            <w:tcW w:type="dxa" w:w="24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Built for it</w:t>
            </w:r>
          </w:p>
        </w:tc>
        <w:tc>
          <w:tcPr>
            <w:tcW w:type="dxa" w:w="410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 Nigerian cloud region and the first deployment</w:t>
            </w:r>
          </w:p>
        </w:tc>
      </w:tr>
      <w:tr>
        <w:trPr>
          <w:cantSplit/>
        </w:trPr>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Each connector going live</w:t>
            </w:r>
          </w:p>
        </w:tc>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Built and tested against fixtures</w:t>
            </w:r>
          </w:p>
        </w:tc>
        <w:tc>
          <w:tcPr>
            <w:tcW w:type="dxa" w:w="410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Test and live accounts with each provider</w:t>
            </w:r>
          </w:p>
        </w:tc>
      </w:tr>
      <w:tr>
        <w:trPr>
          <w:cantSplit/>
        </w:trPr>
        <w:tc>
          <w:tcPr>
            <w:tcW w:type="dxa" w:w="24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Storefronts and forms</w:t>
            </w:r>
          </w:p>
        </w:tc>
        <w:tc>
          <w:tcPr>
            <w:tcW w:type="dxa" w:w="24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Built</w:t>
            </w:r>
          </w:p>
        </w:tc>
        <w:tc>
          <w:tcPr>
            <w:tcW w:type="dxa" w:w="410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Switched on for the launch pilot; final security review</w:t>
            </w:r>
          </w:p>
        </w:tc>
      </w:tr>
      <w:tr>
        <w:trPr>
          <w:cantSplit/>
        </w:trPr>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Schools and POS</w:t>
            </w:r>
          </w:p>
        </w:tc>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Built</w:t>
            </w:r>
          </w:p>
        </w:tc>
        <w:tc>
          <w:tcPr>
            <w:tcW w:type="dxa" w:w="410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Pilot customers; OPay API answers for OPay terminals</w:t>
            </w:r>
          </w:p>
        </w:tc>
      </w:tr>
      <w:tr>
        <w:trPr>
          <w:cantSplit/>
        </w:trPr>
        <w:tc>
          <w:tcPr>
            <w:tcW w:type="dxa" w:w="24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Security certifications</w:t>
            </w:r>
          </w:p>
        </w:tc>
        <w:tc>
          <w:tcPr>
            <w:tcW w:type="dxa" w:w="246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Preparation started</w:t>
            </w:r>
          </w:p>
        </w:tc>
        <w:tc>
          <w:tcPr>
            <w:tcW w:type="dxa" w:w="410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External penetration test, ISO 27001, SOC 2 audits</w:t>
            </w:r>
          </w:p>
        </w:tc>
      </w:tr>
      <w:tr>
        <w:trPr>
          <w:cantSplit/>
        </w:trPr>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Customer numbers and stories</w:t>
            </w:r>
          </w:p>
        </w:tc>
        <w:tc>
          <w:tcPr>
            <w:tcW w:type="dxa" w:w="246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None yet</w:t>
            </w:r>
          </w:p>
        </w:tc>
        <w:tc>
          <w:tcPr>
            <w:tcW w:type="dxa" w:w="410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Real, consenting customers</w:t>
            </w:r>
          </w:p>
        </w:tc>
      </w:tr>
    </w:tbl>
    <w:p>
      <w:pPr>
        <w:spacing w:after="160"/>
      </w:pPr>
    </w:p>
    <w:p>
      <w:pPr>
        <w:spacing w:after="140" w:line="300"/>
      </w:pPr>
      <w:r>
        <w:t xml:space="preserve">The launch gate is: 99.9% availability for 60 days, a new user getting from sign-up to their first successful run in under 15 minutes, at least 10 paying businesses across at least two plans, and the legal and trademark review complete.</w:t>
      </w:r>
    </w:p>
    <w:p>
      <w:pPr>
        <w:pStyle w:val="Heading1"/>
        <w:pageBreakBefore/>
      </w:pPr>
      <w:r>
        <w:t xml:space="preserve">12. Notes for each team</w:t>
      </w:r>
    </w:p>
    <w:p>
      <w:pPr>
        <w:pStyle w:val="Heading2"/>
      </w:pPr>
      <w:r>
        <w:t xml:space="preserve">Marketing</w:t>
      </w:r>
    </w:p>
    <w:p>
      <w:pPr>
        <w:pStyle w:val="ListParagraph"/>
        <w:numPr>
          <w:ilvl w:val="0"/>
          <w:numId w:val="3"/>
        </w:numPr>
        <w:spacing w:after="80" w:line="290"/>
      </w:pPr>
      <w:r>
        <w:rPr>
          <w:b/>
          <w:bCs/>
        </w:rPr>
        <w:t xml:space="preserve">Lead with the owner on a phone.</w:t>
      </w:r>
      <w:r>
        <w:t xml:space="preserve"> The headline is “Run your business from WhatsApp.” Fintechs and partners get their own page, not the headline.</w:t>
      </w:r>
    </w:p>
    <w:p>
      <w:pPr>
        <w:pStyle w:val="ListParagraph"/>
        <w:numPr>
          <w:ilvl w:val="0"/>
          <w:numId w:val="3"/>
        </w:numPr>
        <w:spacing w:after="80" w:line="290"/>
      </w:pPr>
      <w:r>
        <w:rPr>
          <w:b/>
          <w:bCs/>
        </w:rPr>
        <w:t xml:space="preserve">Plain words, one idea per sentence.</w:t>
      </w:r>
      <w:r>
        <w:t xml:space="preserve"> Say what Taskiem does, not what it is. Talk to one person: “your customers”, “you approve”.</w:t>
      </w:r>
    </w:p>
    <w:p>
      <w:pPr>
        <w:pStyle w:val="ListParagraph"/>
        <w:numPr>
          <w:ilvl w:val="0"/>
          <w:numId w:val="3"/>
        </w:numPr>
        <w:spacing w:after="80" w:line="290"/>
      </w:pPr>
      <w:r>
        <w:rPr>
          <w:b/>
          <w:bCs/>
        </w:rPr>
        <w:t xml:space="preserve">Nigerian by default.</w:t>
      </w:r>
      <w:r>
        <w:t xml:space="preserve"> Naira, WhatsApp, Paystack, Moniepoint, OPay, BVN. Do not explain Nigerian life for a foreign reader.</w:t>
      </w:r>
    </w:p>
    <w:p>
      <w:pPr>
        <w:pStyle w:val="ListParagraph"/>
        <w:numPr>
          <w:ilvl w:val="0"/>
          <w:numId w:val="3"/>
        </w:numPr>
        <w:spacing w:after="80" w:line="290"/>
      </w:pPr>
      <w:r>
        <w:rPr>
          <w:b/>
          <w:bCs/>
        </w:rPr>
        <w:t xml:space="preserve">Never use:</w:t>
      </w:r>
      <w:r>
        <w:t xml:space="preserve"> “AI-powered”, “seamless”, “leverage”, “empower”, “revolutionise”. Never make a claim without a page that proves it.</w:t>
      </w:r>
    </w:p>
    <w:p>
      <w:pPr>
        <w:pStyle w:val="ListParagraph"/>
        <w:numPr>
          <w:ilvl w:val="0"/>
          <w:numId w:val="3"/>
        </w:numPr>
        <w:spacing w:after="80" w:line="290"/>
      </w:pPr>
      <w:r>
        <w:rPr>
          <w:b/>
          <w:bCs/>
        </w:rPr>
        <w:t xml:space="preserve">Use “workflow”</w:t>
      </w:r>
      <w:r>
        <w:t xml:space="preserve"> in body text once per page and explain it the first time: “a workflow is something Taskiem does for you again and again”.</w:t>
      </w:r>
    </w:p>
    <w:p>
      <w:pPr>
        <w:pStyle w:val="ListParagraph"/>
        <w:numPr>
          <w:ilvl w:val="0"/>
          <w:numId w:val="3"/>
        </w:numPr>
        <w:spacing w:after="80" w:line="290"/>
      </w:pPr>
      <w:r>
        <w:rPr>
          <w:b/>
          <w:bCs/>
        </w:rPr>
        <w:t xml:space="preserve">Every page ends with two buttons:</w:t>
      </w:r>
      <w:r>
        <w:t xml:space="preserve"> Chat with Taskiem on WhatsApp, and Start on the web.</w:t>
      </w:r>
    </w:p>
    <w:p>
      <w:pPr>
        <w:pStyle w:val="ListParagraph"/>
        <w:numPr>
          <w:ilvl w:val="0"/>
          <w:numId w:val="3"/>
        </w:numPr>
        <w:spacing w:after="80" w:line="290"/>
      </w:pPr>
      <w:r>
        <w:rPr>
          <w:b/>
          <w:bCs/>
        </w:rPr>
        <w:t xml:space="preserve">Check section 11</w:t>
      </w:r>
      <w:r>
        <w:t xml:space="preserve"> and the website’s claims register before publishing anything.</w:t>
      </w:r>
    </w:p>
    <w:p>
      <w:pPr>
        <w:pStyle w:val="Heading3"/>
      </w:pPr>
      <w:r>
        <w:t xml:space="preserve">Brand basics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9"/>
        <w:gridCol w:w="6877"/>
      </w:tblGrid>
      <w:tr>
        <w:trPr>
          <w:tblHeader/>
        </w:trPr>
        <w:tc>
          <w:tcPr>
            <w:tcW w:type="dxa" w:w="2149"/>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Element</w:t>
            </w:r>
          </w:p>
        </w:tc>
        <w:tc>
          <w:tcPr>
            <w:tcW w:type="dxa" w:w="6877"/>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Rule</w:t>
            </w:r>
          </w:p>
        </w:tc>
      </w:tr>
      <w:tr>
        <w:trPr>
          <w:cantSplit/>
        </w:trPr>
        <w:tc>
          <w:tcPr>
            <w:tcW w:type="dxa" w:w="214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Name</w:t>
            </w:r>
          </w:p>
        </w:tc>
        <w:tc>
          <w:tcPr>
            <w:tcW w:type="dxa" w:w="687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“taskiem” in the logo, “Taskiem” in sentences. Said “task-YEM”.</w:t>
            </w:r>
          </w:p>
        </w:tc>
      </w:tr>
      <w:tr>
        <w:trPr>
          <w:cantSplit/>
        </w:trPr>
        <w:tc>
          <w:tcPr>
            <w:tcW w:type="dxa" w:w="214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Colours</w:t>
            </w:r>
          </w:p>
        </w:tc>
        <w:tc>
          <w:tcPr>
            <w:tcW w:type="dxa" w:w="687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Pine #0D3B2E (the brand), Lime #C8F169 (only on pine), White #FFFFFF, Mist #F1F4EF (light backgrounds).</w:t>
            </w:r>
          </w:p>
        </w:tc>
      </w:tr>
      <w:tr>
        <w:trPr>
          <w:cantSplit/>
        </w:trPr>
        <w:tc>
          <w:tcPr>
            <w:tcW w:type="dxa" w:w="214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Lime rule</w:t>
            </w:r>
          </w:p>
        </w:tc>
        <w:tc>
          <w:tcPr>
            <w:tcW w:type="dxa" w:w="687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Lime belongs on pine. On a white or mist page, lime appears only inside a pine shape. Never lime text on white.</w:t>
            </w:r>
          </w:p>
        </w:tc>
      </w:tr>
      <w:tr>
        <w:trPr>
          <w:cantSplit/>
        </w:trPr>
        <w:tc>
          <w:tcPr>
            <w:tcW w:type="dxa" w:w="214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Typeface</w:t>
            </w:r>
          </w:p>
        </w:tc>
        <w:tc>
          <w:tcPr>
            <w:tcW w:type="dxa" w:w="687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Plus Jakarta Sans for everything; JetBrains Mono for small labels and numbers.</w:t>
            </w:r>
          </w:p>
        </w:tc>
      </w:tr>
      <w:tr>
        <w:trPr>
          <w:cantSplit/>
        </w:trPr>
        <w:tc>
          <w:tcPr>
            <w:tcW w:type="dxa" w:w="214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The mark</w:t>
            </w:r>
          </w:p>
        </w:tc>
        <w:tc>
          <w:tcPr>
            <w:tcW w:type="dxa" w:w="687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 lime “t” on pine whose foot hands the work on to a white dot. Use the files in docs/brand/relay; never redraw, recolour, outline or rotate it.</w:t>
            </w:r>
          </w:p>
        </w:tc>
      </w:tr>
      <w:tr>
        <w:trPr>
          <w:cantSplit/>
        </w:trPr>
        <w:tc>
          <w:tcPr>
            <w:tcW w:type="dxa" w:w="214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On a business’s pages</w:t>
            </w:r>
          </w:p>
        </w:tc>
        <w:tc>
          <w:tcPr>
            <w:tcW w:type="dxa" w:w="687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“Powered by Taskiem” is small grey text; the business’s own look leads.</w:t>
            </w:r>
          </w:p>
        </w:tc>
      </w:tr>
    </w:tbl>
    <w:p>
      <w:pPr>
        <w:pStyle w:val="Heading2"/>
      </w:pPr>
      <w:r>
        <w:t xml:space="preserve">Quality assurance (QA)</w:t>
      </w:r>
    </w:p>
    <w:p>
      <w:pPr>
        <w:spacing w:after="140" w:line="300"/>
      </w:pPr>
      <w:r>
        <w:t xml:space="preserve">The promises below are the heart of the product. Test them first and hardest:</w:t>
      </w:r>
    </w:p>
    <w:p>
      <w:pPr>
        <w:pStyle w:val="ListParagraph"/>
        <w:numPr>
          <w:ilvl w:val="0"/>
          <w:numId w:val="3"/>
        </w:numPr>
        <w:spacing w:after="80" w:line="290"/>
      </w:pPr>
      <w:r>
        <w:rPr>
          <w:b/>
          <w:bCs/>
        </w:rPr>
        <w:t xml:space="preserve">Exactly once.</w:t>
      </w:r>
      <w:r>
        <w:t xml:space="preserve"> Interrupt runs at every step (kill a worker, drop the network, restart the database) and confirm no payment or message is ever repeated, and the run resumes where it stopped.</w:t>
      </w:r>
    </w:p>
    <w:p>
      <w:pPr>
        <w:pStyle w:val="ListParagraph"/>
        <w:numPr>
          <w:ilvl w:val="0"/>
          <w:numId w:val="3"/>
        </w:numPr>
        <w:spacing w:after="80" w:line="290"/>
      </w:pPr>
      <w:r>
        <w:rPr>
          <w:b/>
          <w:bCs/>
        </w:rPr>
        <w:t xml:space="preserve">Approvals.</w:t>
      </w:r>
      <w:r>
        <w:t xml:space="preserve"> Confirm a money step cannot proceed without the right approver, that limits and PINs are enforced, and that no one can approve their own request.</w:t>
      </w:r>
    </w:p>
    <w:p>
      <w:pPr>
        <w:pStyle w:val="ListParagraph"/>
        <w:numPr>
          <w:ilvl w:val="0"/>
          <w:numId w:val="3"/>
        </w:numPr>
        <w:spacing w:after="80" w:line="290"/>
      </w:pPr>
      <w:r>
        <w:rPr>
          <w:b/>
          <w:bCs/>
        </w:rPr>
        <w:t xml:space="preserve">Read-back.</w:t>
      </w:r>
      <w:r>
        <w:t xml:space="preserve"> Confirm what chat says it will do is exactly what runs: same steps, same recipients, same wording.</w:t>
      </w:r>
    </w:p>
    <w:p>
      <w:pPr>
        <w:pStyle w:val="ListParagraph"/>
        <w:numPr>
          <w:ilvl w:val="0"/>
          <w:numId w:val="3"/>
        </w:numPr>
        <w:spacing w:after="80" w:line="290"/>
      </w:pPr>
      <w:r>
        <w:rPr>
          <w:b/>
          <w:bCs/>
        </w:rPr>
        <w:t xml:space="preserve">Privacy.</w:t>
      </w:r>
      <w:r>
        <w:t xml:space="preserve"> Confirm phone numbers, BVNs, emails and balances never appear in logs, alerts, error messages or AI prompts.</w:t>
      </w:r>
    </w:p>
    <w:p>
      <w:pPr>
        <w:pStyle w:val="ListParagraph"/>
        <w:numPr>
          <w:ilvl w:val="0"/>
          <w:numId w:val="3"/>
        </w:numPr>
        <w:spacing w:after="80" w:line="290"/>
      </w:pPr>
      <w:r>
        <w:rPr>
          <w:b/>
          <w:bCs/>
        </w:rPr>
        <w:t xml:space="preserve">Isolation.</w:t>
      </w:r>
      <w:r>
        <w:t xml:space="preserve"> Confirm one business can never see another business’s data, including through sub-accounts and embedded apps.</w:t>
      </w:r>
    </w:p>
    <w:p>
      <w:pPr>
        <w:pStyle w:val="ListParagraph"/>
        <w:numPr>
          <w:ilvl w:val="0"/>
          <w:numId w:val="3"/>
        </w:numPr>
        <w:spacing w:after="80" w:line="290"/>
      </w:pPr>
      <w:r>
        <w:rPr>
          <w:b/>
          <w:bCs/>
        </w:rPr>
        <w:t xml:space="preserve">Money records.</w:t>
      </w:r>
      <w:r>
        <w:t xml:space="preserve"> Confirm invoices only become paid from matched payments, and that the money log cannot be edited or deleted.</w:t>
      </w:r>
    </w:p>
    <w:p>
      <w:pPr>
        <w:pStyle w:val="ListParagraph"/>
        <w:numPr>
          <w:ilvl w:val="0"/>
          <w:numId w:val="3"/>
        </w:numPr>
        <w:spacing w:after="80" w:line="290"/>
      </w:pPr>
      <w:r>
        <w:rPr>
          <w:b/>
          <w:bCs/>
        </w:rPr>
        <w:t xml:space="preserve">Phones and networks.</w:t>
      </w:r>
      <w:r>
        <w:t xml:space="preserve"> Test at phone width, on slow 3G (public pages should load in under 3 seconds at the 75th percentile), in both themes, and for accessibility.</w:t>
      </w:r>
    </w:p>
    <w:p>
      <w:pPr>
        <w:pStyle w:val="ListParagraph"/>
        <w:numPr>
          <w:ilvl w:val="0"/>
          <w:numId w:val="3"/>
        </w:numPr>
        <w:spacing w:after="80" w:line="290"/>
      </w:pPr>
      <w:r>
        <w:rPr>
          <w:b/>
          <w:bCs/>
        </w:rPr>
        <w:t xml:space="preserve">Languages.</w:t>
      </w:r>
      <w:r>
        <w:t xml:space="preserve"> Test the same requests in English and Pidgin.</w:t>
      </w:r>
    </w:p>
    <w:p>
      <w:pPr>
        <w:spacing w:after="140" w:line="300"/>
      </w:pPr>
      <w:r>
        <w:t xml:space="preserve">Connectors are tested against recorded provider responses; ask engineering which providers have live test accounts before testing against real services.</w:t>
      </w:r>
    </w:p>
    <w:p>
      <w:pPr>
        <w:pStyle w:val="Heading2"/>
      </w:pPr>
      <w:r>
        <w:t xml:space="preserve">Product managers</w:t>
      </w:r>
    </w:p>
    <w:p>
      <w:pPr>
        <w:pStyle w:val="ListParagraph"/>
        <w:numPr>
          <w:ilvl w:val="0"/>
          <w:numId w:val="3"/>
        </w:numPr>
        <w:spacing w:after="80" w:line="290"/>
      </w:pPr>
      <w:r>
        <w:rPr>
          <w:b/>
          <w:bCs/>
        </w:rPr>
        <w:t xml:space="preserve">Read the decision log</w:t>
      </w:r>
      <w:r>
        <w:t xml:space="preserve"> (docs/decisions). Every design choice is recorded with its reasons and the options that were rejected.</w:t>
      </w:r>
    </w:p>
    <w:p>
      <w:pPr>
        <w:pStyle w:val="ListParagraph"/>
        <w:numPr>
          <w:ilvl w:val="0"/>
          <w:numId w:val="3"/>
        </w:numPr>
        <w:spacing w:after="80" w:line="290"/>
      </w:pPr>
      <w:r>
        <w:rPr>
          <w:b/>
          <w:bCs/>
        </w:rPr>
        <w:t xml:space="preserve">Rails versus products.</w:t>
      </w:r>
      <w:r>
        <w:t xml:space="preserve"> Ask “who owns the money movement and the product logic?” If a service only moves money, it is a rail and Taskiem may build on it. If it already runs the whole process, it is a product: connect it, never rebuild it.</w:t>
      </w:r>
    </w:p>
    <w:p>
      <w:pPr>
        <w:pStyle w:val="ListParagraph"/>
        <w:numPr>
          <w:ilvl w:val="0"/>
          <w:numId w:val="3"/>
        </w:numPr>
        <w:spacing w:after="80" w:line="290"/>
      </w:pPr>
      <w:r>
        <w:rPr>
          <w:b/>
          <w:bCs/>
        </w:rPr>
        <w:t xml:space="preserve">One source of truth.</w:t>
      </w:r>
      <w:r>
        <w:t xml:space="preserve"> Chat, canvas, code and AI all edit the same versioned workflow. New features must respect that.</w:t>
      </w:r>
    </w:p>
    <w:p>
      <w:pPr>
        <w:pStyle w:val="ListParagraph"/>
        <w:numPr>
          <w:ilvl w:val="0"/>
          <w:numId w:val="3"/>
        </w:numPr>
        <w:spacing w:after="80" w:line="290"/>
      </w:pPr>
      <w:r>
        <w:rPr>
          <w:b/>
          <w:bCs/>
        </w:rPr>
        <w:t xml:space="preserve">Safe by default.</w:t>
      </w:r>
      <w:r>
        <w:t xml:space="preserve"> Any new feature that touches money needs approvals, exactly-once behaviour and audit entries from day one.</w:t>
      </w:r>
    </w:p>
    <w:p>
      <w:pPr>
        <w:pStyle w:val="ListParagraph"/>
        <w:numPr>
          <w:ilvl w:val="0"/>
          <w:numId w:val="3"/>
        </w:numPr>
        <w:spacing w:after="80" w:line="290"/>
      </w:pPr>
      <w:r>
        <w:rPr>
          <w:b/>
          <w:bCs/>
        </w:rPr>
        <w:t xml:space="preserve">What needs people.</w:t>
      </w:r>
      <w:r>
        <w:t xml:space="preserve"> docs/needs-people.md is the single list of everything blocked on accounts, partners, reviews or decisions.</w:t>
      </w:r>
    </w:p>
    <w:p>
      <w:pPr>
        <w:pStyle w:val="Heading1"/>
        <w:pageBreakBefore/>
      </w:pPr>
      <w:r>
        <w:t xml:space="preserve">13. Frequently asked questions</w:t>
      </w:r>
    </w:p>
    <w:p>
      <w:pPr>
        <w:pStyle w:val="Heading3"/>
      </w:pPr>
      <w:r>
        <w:t xml:space="preserve">Is Taskiem a bank or a payment company?</w:t>
      </w:r>
    </w:p>
    <w:p>
      <w:pPr>
        <w:spacing w:after="140" w:line="300"/>
      </w:pPr>
      <w:r>
        <w:t xml:space="preserve">No. Taskiem does not hold anyone’s money. It tells the payment provider the business already uses (Paystack, Moniepoint and so on) what to do, after the business approves.</w:t>
      </w:r>
    </w:p>
    <w:p>
      <w:pPr>
        <w:pStyle w:val="Heading3"/>
      </w:pPr>
      <w:r>
        <w:t xml:space="preserve">Does the owner need a computer?</w:t>
      </w:r>
    </w:p>
    <w:p>
      <w:pPr>
        <w:spacing w:after="140" w:line="300"/>
      </w:pPr>
      <w:r>
        <w:t xml:space="preserve">No. Everything can be done from WhatsApp or Telegram on a phone. The web app is there for those who want it.</w:t>
      </w:r>
    </w:p>
    <w:p>
      <w:pPr>
        <w:pStyle w:val="Heading3"/>
      </w:pPr>
      <w:r>
        <w:t xml:space="preserve">What happens if the internet goes down in the middle of a payment?</w:t>
      </w:r>
    </w:p>
    <w:p>
      <w:pPr>
        <w:spacing w:after="140" w:line="300"/>
      </w:pPr>
      <w:r>
        <w:t xml:space="preserve">Taskiem carries on from exactly where it stopped when the connection returns, and the payment is never sent twice.</w:t>
      </w:r>
    </w:p>
    <w:p>
      <w:pPr>
        <w:pStyle w:val="Heading3"/>
      </w:pPr>
      <w:r>
        <w:t xml:space="preserve">Can the AI pay someone by mistake?</w:t>
      </w:r>
    </w:p>
    <w:p>
      <w:pPr>
        <w:spacing w:after="140" w:line="300"/>
      </w:pPr>
      <w:r>
        <w:t xml:space="preserve">No. The AI cannot move money, approve, publish or read keys. It only drafts and suggests for a person to review.</w:t>
      </w:r>
    </w:p>
    <w:p>
      <w:pPr>
        <w:pStyle w:val="Heading3"/>
      </w:pPr>
      <w:r>
        <w:t xml:space="preserve">Is it charged per message or per run?</w:t>
      </w:r>
    </w:p>
    <w:p>
      <w:pPr>
        <w:spacing w:after="140" w:line="300"/>
      </w:pPr>
      <w:r>
        <w:t xml:space="preserve">No. Plans are flat monthly prices. The only pass-through cost is WhatsApp messages beyond a plan’s allowance, charged at Meta’s rate.</w:t>
      </w:r>
    </w:p>
    <w:p>
      <w:pPr>
        <w:pStyle w:val="Heading3"/>
      </w:pPr>
      <w:r>
        <w:t xml:space="preserve">Can a business take its data away?</w:t>
      </w:r>
    </w:p>
    <w:p>
      <w:pPr>
        <w:spacing w:after="140" w:line="300"/>
      </w:pPr>
      <w:r>
        <w:t xml:space="preserve">Yes. Tables export as CSV and workflows as files at any time.</w:t>
      </w:r>
    </w:p>
    <w:p>
      <w:pPr>
        <w:pStyle w:val="Heading3"/>
      </w:pPr>
      <w:r>
        <w:t xml:space="preserve">How is Taskiem different from global automation tools?</w:t>
      </w:r>
    </w:p>
    <w:p>
      <w:pPr>
        <w:spacing w:after="140" w:line="300"/>
      </w:pPr>
      <w:r>
        <w:t xml:space="preserve">It is set up and run from WhatsApp, priced flat in naira, connected to Nigerian payment and identity services, and built so money moves exactly once with approvals and an audit trail.</w:t>
      </w:r>
    </w:p>
    <w:p>
      <w:pPr>
        <w:pStyle w:val="Heading3"/>
      </w:pPr>
      <w:r>
        <w:t xml:space="preserve">What is Xenibase?</w:t>
      </w:r>
    </w:p>
    <w:p>
      <w:pPr>
        <w:spacing w:after="140" w:line="300"/>
      </w:pPr>
      <w:r>
        <w:t xml:space="preserve">A managed database service made by the same team, already in production. Taskiem uses it to store businesses’ data tables, files and sign-in.</w:t>
      </w:r>
    </w:p>
    <w:p>
      <w:pPr>
        <w:pStyle w:val="Heading3"/>
      </w:pPr>
      <w:r>
        <w:t xml:space="preserve">Who owns Taskiem’s code?</w:t>
      </w:r>
    </w:p>
    <w:p>
      <w:pPr>
        <w:spacing w:after="140" w:line="300"/>
      </w:pPr>
      <w:r>
        <w:t xml:space="preserve">The team. All code, connector definitions, designs and documents are original, written under a clean-room policy, with no code copied from other automation products.</w:t>
      </w:r>
    </w:p>
    <w:p>
      <w:pPr>
        <w:pStyle w:val="Heading1"/>
        <w:pageBreakBefore/>
      </w:pPr>
      <w:r>
        <w:t xml:space="preserve">14. Where to learn more</w:t>
      </w:r>
    </w:p>
    <w:p>
      <w:pPr>
        <w:spacing w:after="140" w:line="300"/>
      </w:pPr>
      <w:r>
        <w:t xml:space="preserve">All of these are in the Taskiem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8"/>
        <w:gridCol w:w="5588"/>
      </w:tblGrid>
      <w:tr>
        <w:trPr>
          <w:tblHeader/>
        </w:trPr>
        <w:tc>
          <w:tcPr>
            <w:tcW w:type="dxa" w:w="3438"/>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Document</w:t>
            </w:r>
          </w:p>
        </w:tc>
        <w:tc>
          <w:tcPr>
            <w:tcW w:type="dxa" w:w="5588"/>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it covers</w:t>
            </w:r>
          </w:p>
        </w:tc>
      </w:tr>
      <w:tr>
        <w:trPr>
          <w:cantSplit/>
        </w:trPr>
        <w:tc>
          <w:tcPr>
            <w:tcW w:type="dxa" w:w="343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README.md</w:t>
            </w:r>
          </w:p>
        </w:tc>
        <w:tc>
          <w:tcPr>
            <w:tcW w:type="dxa" w:w="558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project at a glance and how to run it</w:t>
            </w:r>
          </w:p>
        </w:tc>
      </w:tr>
      <w:tr>
        <w:trPr>
          <w:cantSplit/>
        </w:trPr>
        <w:tc>
          <w:tcPr>
            <w:tcW w:type="dxa" w:w="343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docs/spec/architecture.md</w:t>
            </w:r>
          </w:p>
        </w:tc>
        <w:tc>
          <w:tcPr>
            <w:tcW w:type="dxa" w:w="558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 full architecture specification</w:t>
            </w:r>
          </w:p>
        </w:tc>
      </w:tr>
      <w:tr>
        <w:trPr>
          <w:cantSplit/>
        </w:trPr>
        <w:tc>
          <w:tcPr>
            <w:tcW w:type="dxa" w:w="343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docs/strategy/website.md</w:t>
            </w:r>
          </w:p>
        </w:tc>
        <w:tc>
          <w:tcPr>
            <w:tcW w:type="dxa" w:w="558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public website’s copy, voice rules and claims register</w:t>
            </w:r>
          </w:p>
        </w:tc>
      </w:tr>
      <w:tr>
        <w:trPr>
          <w:cantSplit/>
        </w:trPr>
        <w:tc>
          <w:tcPr>
            <w:tcW w:type="dxa" w:w="343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docs/strategy/chat-first-nigeria.md</w:t>
            </w:r>
          </w:p>
        </w:tc>
        <w:tc>
          <w:tcPr>
            <w:tcW w:type="dxa" w:w="558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 chat-first strategy for Nigeria</w:t>
            </w:r>
          </w:p>
        </w:tc>
      </w:tr>
      <w:tr>
        <w:trPr>
          <w:cantSplit/>
        </w:trPr>
        <w:tc>
          <w:tcPr>
            <w:tcW w:type="dxa" w:w="343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docs/guide/</w:t>
            </w:r>
          </w:p>
        </w:tc>
        <w:tc>
          <w:tcPr>
            <w:tcW w:type="dxa" w:w="558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owner’s guide: getting started, connections, paying people, your phone</w:t>
            </w:r>
          </w:p>
        </w:tc>
      </w:tr>
      <w:tr>
        <w:trPr>
          <w:cantSplit/>
        </w:trPr>
        <w:tc>
          <w:tcPr>
            <w:tcW w:type="dxa" w:w="343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docs/decisions/</w:t>
            </w:r>
          </w:p>
        </w:tc>
        <w:tc>
          <w:tcPr>
            <w:tcW w:type="dxa" w:w="558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Every design decision and why it was made</w:t>
            </w:r>
          </w:p>
        </w:tc>
      </w:tr>
      <w:tr>
        <w:trPr>
          <w:cantSplit/>
        </w:trPr>
        <w:tc>
          <w:tcPr>
            <w:tcW w:type="dxa" w:w="343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docs/needs-people.md</w:t>
            </w:r>
          </w:p>
        </w:tc>
        <w:tc>
          <w:tcPr>
            <w:tcW w:type="dxa" w:w="558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Everything waiting on people, accounts or partners</w:t>
            </w:r>
          </w:p>
        </w:tc>
      </w:tr>
      <w:tr>
        <w:trPr>
          <w:cantSplit/>
        </w:trPr>
        <w:tc>
          <w:tcPr>
            <w:tcW w:type="dxa" w:w="343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docs/brand/README.md</w:t>
            </w:r>
          </w:p>
        </w:tc>
        <w:tc>
          <w:tcPr>
            <w:tcW w:type="dxa" w:w="558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Brand files, colours and rules</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lus Jakarta Sans">
    <w:charset w:val="00"/>
    <w:family w:val="auto"/>
    <w:pitch w:val="variable"/>
    <w:sig w:usb0="E0002AFF" w:usb1="C000247B" w:usb2="00000009" w:usb3="00000000" w:csb0="000001FF" w:csb1="00000000"/>
    <w:embedRegular r:id="rId1" w:fontKey="{82908ba1-cc53-5ffb-aa20-fdd5743d4dd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64"/>
        <w:sz w:val="17"/>
        <w:szCs w:val="17"/>
      </w:rPr>
      <w:t xml:space="preserve">Taskiem · Internal guide · </w:t>
    </w:r>
    <w:r>
      <w:rPr>
        <w:b/>
        <w:bCs/>
        <w:color w:val="0D3B2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color w:val="5B6B64"/>
        <w:sz w:val="17"/>
        <w:szCs w:val="17"/>
      </w:rPr>
      <w:t xml:space="preserve">   What is Taskiem?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3B2E"/>
      </w:rPr>
    </w:lvl>
  </w:abstractNum>
  <w:abstractNum w:abstractNumId="3" w15:restartNumberingAfterBreak="0">
    <w:multiLevelType w:val="hybridMultilevel"/>
    <w:lvl w:ilvl="0" w15:tentative="1">
      <w:start w:val="1"/>
      <w:numFmt w:val="decimal"/>
      <w:lvlText w:val="%1."/>
      <w:lvlJc w:val="left"/>
      <w:pPr>
        <w:ind w:left="400" w:hanging="320"/>
      </w:pPr>
      <w:rPr>
        <w:b/>
        <w:bCs/>
        <w:color w:val="0D3B2E"/>
      </w:rPr>
    </w:lvl>
  </w:abstractNum>
  <w:abstractNum w:abstractNumId="4" w15:restartNumberingAfterBreak="0">
    <w:multiLevelType w:val="hybridMultilevel"/>
    <w:lvl w:ilvl="0" w15:tentative="1">
      <w:start w:val="1"/>
      <w:numFmt w:val="decimal"/>
      <w:lvlText w:val="%1."/>
      <w:lvlJc w:val="left"/>
      <w:pPr>
        <w:ind w:left="400" w:hanging="320"/>
      </w:pPr>
      <w:rPr>
        <w:b/>
        <w:bCs/>
        <w:color w:val="0D3B2E"/>
      </w:rPr>
    </w:lvl>
  </w:abstractNum>
  <w:abstractNum w:abstractNumId="5" w15:restartNumberingAfterBreak="0">
    <w:multiLevelType w:val="hybridMultilevel"/>
    <w:lvl w:ilvl="0" w15:tentative="1">
      <w:start w:val="1"/>
      <w:numFmt w:val="decimal"/>
      <w:lvlText w:val="%1."/>
      <w:lvlJc w:val="left"/>
      <w:pPr>
        <w:ind w:left="400" w:hanging="320"/>
      </w:pPr>
      <w:rPr>
        <w:b/>
        <w:bCs/>
        <w:color w:val="0D3B2E"/>
      </w:rPr>
    </w:lvl>
  </w:abstractNum>
  <w:abstractNum w:abstractNumId="6" w15:restartNumberingAfterBreak="0">
    <w:multiLevelType w:val="hybridMultilevel"/>
    <w:lvl w:ilvl="0" w15:tentative="1">
      <w:start w:val="1"/>
      <w:numFmt w:val="decimal"/>
      <w:lvlText w:val="%1."/>
      <w:lvlJc w:val="left"/>
      <w:pPr>
        <w:ind w:left="400" w:hanging="320"/>
      </w:pPr>
      <w:rPr>
        <w:b/>
        <w:bCs/>
        <w:color w:val="0D3B2E"/>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3E4F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3B2E" w:sz="12" w:space="8"/>
      </w:pBdr>
      <w:spacing w:after="280" w:before="0"/>
      <w:outlineLvl w:val="0"/>
    </w:pPr>
    <w:rPr>
      <w:rFonts w:ascii="Plus Jakarta Sans" w:cs="Plus Jakarta Sans" w:eastAsia="Plus Jakarta Sans" w:hAnsi="Plus Jakarta Sans"/>
      <w:b/>
      <w:bCs/>
      <w:color w:val="0D3B2E"/>
      <w:sz w:val="40"/>
      <w:szCs w:val="40"/>
    </w:rPr>
  </w:style>
  <w:style w:type="paragraph" w:styleId="Heading2">
    <w:name w:val="Heading 2"/>
    <w:basedOn w:val="Normal"/>
    <w:next w:val="Normal"/>
    <w:qFormat/>
    <w:pPr>
      <w:keepNext/>
      <w:spacing w:after="140" w:before="320"/>
      <w:outlineLvl w:val="1"/>
    </w:pPr>
    <w:rPr>
      <w:rFonts w:ascii="Plus Jakarta Sans" w:cs="Plus Jakarta Sans" w:eastAsia="Plus Jakarta Sans" w:hAnsi="Plus Jakarta Sans"/>
      <w:b/>
      <w:bCs/>
      <w:color w:val="0D3B2E"/>
      <w:sz w:val="28"/>
      <w:szCs w:val="28"/>
    </w:rPr>
  </w:style>
  <w:style w:type="paragraph" w:styleId="Heading3">
    <w:name w:val="Heading 3"/>
    <w:basedOn w:val="Normal"/>
    <w:next w:val="Normal"/>
    <w:qFormat/>
    <w:pPr>
      <w:keepNext/>
      <w:spacing w:after="80" w:before="220"/>
      <w:outlineLvl w:val="2"/>
    </w:pPr>
    <w:rPr>
      <w:rFonts w:ascii="Plus Jakarta Sans" w:cs="Plus Jakarta Sans" w:eastAsia="Plus Jakarta Sans" w:hAnsi="Plus Jakarta Sans"/>
      <w:b/>
      <w:bCs/>
      <w:color w:val="1326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3d69a7ce5d2f96468e2d6aa3c196e52b1bf7e4.png"/><Relationship Id="rId10" Type="http://schemas.openxmlformats.org/officeDocument/2006/relationships/image" Target="media/53aaf7139dd2647cf09853bd4ad88e58f89906e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73d69a7ce5d2f96468e2d6aa3c196e52b1bf7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Taskiem? A guide for everyone on the team</dc:title>
  <dc:creator>Taskiem</dc:creator>
  <dc:description>Beginner guide to Taskiem</dc:description>
  <cp:lastModifiedBy>Un-named</cp:lastModifiedBy>
  <cp:revision>1</cp:revision>
  <dcterms:created xsi:type="dcterms:W3CDTF">2026-10-26T12:09:54.384Z</dcterms:created>
  <dcterms:modified xsi:type="dcterms:W3CDTF">2026-10-26T12:09:54.385Z</dcterms:modified>
</cp:coreProperties>
</file>

<file path=docProps/custom.xml><?xml version="1.0" encoding="utf-8"?>
<Properties xmlns="http://schemas.openxmlformats.org/officeDocument/2006/custom-properties" xmlns:vt="http://schemas.openxmlformats.org/officeDocument/2006/docPropsVTypes"/>
</file>