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Título del resumen:</w:t>
      </w:r>
      <w:r w:rsidDel="00000000" w:rsidR="00000000" w:rsidRPr="00000000">
        <w:rPr>
          <w:rtl w:val="0"/>
        </w:rPr>
        <w:t xml:space="preserve"> instancias de una clase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Alumno:</w:t>
      </w:r>
      <w:r w:rsidDel="00000000" w:rsidR="00000000" w:rsidRPr="00000000">
        <w:rPr>
          <w:rtl w:val="0"/>
        </w:rPr>
        <w:t xml:space="preserve"> israel cárdenas rocha </w:t>
      </w:r>
      <w:r w:rsidDel="00000000" w:rsidR="00000000" w:rsidRPr="00000000">
        <w:rPr>
          <w:b w:val="1"/>
          <w:rtl w:val="0"/>
        </w:rPr>
        <w:t xml:space="preserve">Materia:</w:t>
      </w:r>
      <w:r w:rsidDel="00000000" w:rsidR="00000000" w:rsidRPr="00000000">
        <w:rPr>
          <w:rtl w:val="0"/>
        </w:rPr>
        <w:t xml:space="preserve"> programación orientada a objetos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13SC121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¿Qué es una clase ?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un conjunto de datos que se relacionan entre sí, es decir que una clase podría ser un objeto y sus características se tienen que relacionar con el objeto, sin embargo dentro de la definición de clase no se encuentran sus respectivos atributos ya que estos aún no son asignados.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2975" cy="23199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19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Réplica del ejemplo mostrado 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7213" cy="2409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213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pectral" w:cs="Spectral" w:eastAsia="Spectral" w:hAnsi="Spectral"/>
        <w:sz w:val="28"/>
        <w:szCs w:val="28"/>
        <w:lang w:val="es_419"/>
      </w:rPr>
    </w:rPrDefault>
    <w:pPrDefault>
      <w:pPr>
        <w:spacing w:line="276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