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5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Specify the sections they would like to participate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Speaker/ Session chair/ Listener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 de evenimente: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Speaker/ Session chair/ Listener se logheaza pe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 Sistemul accepta conexiunea.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3. Sistemul astepata noua comanda.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 Speaker/ Session chair/ Listener apasa pe butonul 'About'.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5. Sistemul afiseaza toate conferintele.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Speaker/ Session chair/ Listener selecteaza o conferinta pentru a-i putea vedea detaliile.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7. Sistemul afiseaza delatiile corespunzatoare conferintei.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8. Speaker/ Session chair/ Listener vizualizeaza detaliile, iar apoi, isi alege o sesiune la care doreste sa participe, apasand pe butonul din dreptul ei.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9. Sistemul preia informatiile, dar nu poate salva in baza de date, deoarece un alt utilizator modifica aceeasi baza de date (apare concurenta) si afiseaza un mesaj prin care il anunta.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10. Speaker/ Session chair/ Listener apasa pe refresh sau asteapta pana se efectueaza operatia si mai incearca o data sa participe la sesiunea respectiva.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Speaker/ Session chair/ Listener trebuie sa fie conectat la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Cerinte de calitate: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Refresh-ul trebuie realizat in maxim 2 minute.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