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B55419" w14:textId="77777777" w:rsidR="00D00D1C" w:rsidRDefault="00D00D1C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0067F178" w14:textId="77777777" w:rsidR="00D00D1C" w:rsidRDefault="00D00D1C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2EA7266B" w14:textId="77777777" w:rsidR="00D00D1C" w:rsidRDefault="00D00D1C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5D799596" w14:textId="77777777" w:rsidR="00D00D1C" w:rsidRDefault="00D00D1C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1C6C84FE" w14:textId="77777777" w:rsidR="00D00D1C" w:rsidRDefault="00D00D1C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0A36D486" w14:textId="77777777" w:rsidR="00D00D1C" w:rsidRDefault="00D00D1C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7483E0C2" w14:textId="77777777" w:rsidR="00D00D1C" w:rsidRDefault="00D00D1C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025268A4" w14:textId="77777777" w:rsidR="00D00D1C" w:rsidRDefault="00D00D1C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2E85204A" w14:textId="77777777" w:rsidR="00D00D1C" w:rsidRDefault="00D00D1C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44348004" w14:textId="77777777" w:rsidR="00D00D1C" w:rsidRDefault="00D00D1C">
      <w:pPr>
        <w:spacing w:after="0" w:line="240" w:lineRule="auto"/>
        <w:jc w:val="center"/>
        <w:rPr>
          <w:color w:val="000000"/>
          <w:sz w:val="36"/>
          <w:szCs w:val="36"/>
        </w:rPr>
      </w:pPr>
    </w:p>
    <w:p w14:paraId="2D1FEEB9" w14:textId="77777777" w:rsidR="00D00D1C" w:rsidRDefault="00000000">
      <w:pPr>
        <w:spacing w:after="0" w:line="240" w:lineRule="auto"/>
        <w:jc w:val="right"/>
        <w:rPr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 xml:space="preserve">Acta de Cierre de </w:t>
      </w:r>
    </w:p>
    <w:p w14:paraId="3D15FDCF" w14:textId="73E749FD" w:rsidR="00D00D1C" w:rsidRDefault="00000000">
      <w:pPr>
        <w:spacing w:after="0" w:line="240" w:lineRule="auto"/>
        <w:jc w:val="right"/>
        <w:rPr>
          <w:b/>
          <w:sz w:val="48"/>
          <w:szCs w:val="48"/>
        </w:rPr>
      </w:pPr>
      <w:r>
        <w:rPr>
          <w:b/>
          <w:color w:val="000000"/>
          <w:sz w:val="48"/>
          <w:szCs w:val="48"/>
        </w:rPr>
        <w:t>Proyecto</w:t>
      </w:r>
    </w:p>
    <w:p w14:paraId="0FB6B66F" w14:textId="658B6326" w:rsidR="00D00D1C" w:rsidRDefault="00DE56E0">
      <w:pPr>
        <w:spacing w:after="0" w:line="240" w:lineRule="auto"/>
        <w:jc w:val="right"/>
        <w:rPr>
          <w:color w:val="00B050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SALFA MANTENCIONES -MODULO ENCUESTA</w:t>
      </w:r>
    </w:p>
    <w:p w14:paraId="6F8177B2" w14:textId="585E554D" w:rsidR="00D00D1C" w:rsidRPr="00DE56E0" w:rsidRDefault="00000000">
      <w:pPr>
        <w:spacing w:after="0" w:line="240" w:lineRule="auto"/>
        <w:jc w:val="right"/>
        <w:rPr>
          <w:rFonts w:ascii="Calibri" w:eastAsia="Calibri" w:hAnsi="Calibri" w:cs="Calibri"/>
          <w:color w:val="365F91"/>
          <w:sz w:val="36"/>
          <w:szCs w:val="36"/>
          <w:u w:val="single"/>
        </w:rPr>
      </w:pPr>
      <w:r>
        <w:rPr>
          <w:b/>
          <w:i/>
          <w:sz w:val="36"/>
          <w:szCs w:val="36"/>
        </w:rPr>
        <w:t>Fecha: 1</w:t>
      </w:r>
      <w:r w:rsidR="00DE56E0">
        <w:rPr>
          <w:b/>
          <w:i/>
          <w:sz w:val="36"/>
          <w:szCs w:val="36"/>
        </w:rPr>
        <w:t>4</w:t>
      </w:r>
      <w:r>
        <w:rPr>
          <w:b/>
          <w:i/>
          <w:sz w:val="36"/>
          <w:szCs w:val="36"/>
        </w:rPr>
        <w:t>-11-202</w:t>
      </w:r>
      <w:r w:rsidR="00DE56E0">
        <w:rPr>
          <w:b/>
          <w:i/>
          <w:sz w:val="36"/>
          <w:szCs w:val="36"/>
        </w:rPr>
        <w:t>4</w:t>
      </w:r>
    </w:p>
    <w:p w14:paraId="54D9CA6B" w14:textId="77777777" w:rsidR="00D00D1C" w:rsidRDefault="00D00D1C">
      <w:pPr>
        <w:spacing w:after="0" w:line="240" w:lineRule="auto"/>
        <w:rPr>
          <w:color w:val="365F91"/>
        </w:rPr>
      </w:pPr>
    </w:p>
    <w:p w14:paraId="4237544C" w14:textId="77777777" w:rsidR="00D00D1C" w:rsidRDefault="00D00D1C">
      <w:pPr>
        <w:spacing w:after="0" w:line="240" w:lineRule="auto"/>
        <w:rPr>
          <w:color w:val="365F91"/>
        </w:rPr>
      </w:pPr>
    </w:p>
    <w:p w14:paraId="5FA9B0E3" w14:textId="77777777" w:rsidR="00D00D1C" w:rsidRDefault="00D00D1C">
      <w:pPr>
        <w:spacing w:after="0" w:line="240" w:lineRule="auto"/>
        <w:rPr>
          <w:color w:val="365F91"/>
        </w:rPr>
      </w:pPr>
    </w:p>
    <w:p w14:paraId="0BF3E709" w14:textId="77777777" w:rsidR="00D00D1C" w:rsidRDefault="00D00D1C">
      <w:pPr>
        <w:spacing w:after="0" w:line="240" w:lineRule="auto"/>
        <w:rPr>
          <w:color w:val="365F91"/>
        </w:rPr>
      </w:pPr>
    </w:p>
    <w:p w14:paraId="26F2ED55" w14:textId="77777777" w:rsidR="00D00D1C" w:rsidRDefault="00D00D1C">
      <w:pPr>
        <w:spacing w:after="0" w:line="240" w:lineRule="auto"/>
        <w:rPr>
          <w:color w:val="365F91"/>
        </w:rPr>
      </w:pPr>
    </w:p>
    <w:p w14:paraId="50879E09" w14:textId="77777777" w:rsidR="00D00D1C" w:rsidRDefault="00D00D1C">
      <w:pPr>
        <w:spacing w:after="0" w:line="240" w:lineRule="auto"/>
        <w:rPr>
          <w:color w:val="365F91"/>
        </w:rPr>
      </w:pPr>
    </w:p>
    <w:p w14:paraId="7DC69608" w14:textId="77777777" w:rsidR="00D00D1C" w:rsidRDefault="00D00D1C">
      <w:pPr>
        <w:spacing w:after="0" w:line="240" w:lineRule="auto"/>
        <w:rPr>
          <w:color w:val="365F91"/>
        </w:rPr>
      </w:pPr>
    </w:p>
    <w:p w14:paraId="4676BE25" w14:textId="77777777" w:rsidR="00D00D1C" w:rsidRDefault="00D00D1C">
      <w:pPr>
        <w:spacing w:after="0" w:line="240" w:lineRule="auto"/>
        <w:rPr>
          <w:color w:val="365F91"/>
        </w:rPr>
      </w:pPr>
    </w:p>
    <w:p w14:paraId="54697A6A" w14:textId="77777777" w:rsidR="00D00D1C" w:rsidRDefault="00D00D1C">
      <w:pPr>
        <w:spacing w:after="0" w:line="240" w:lineRule="auto"/>
        <w:rPr>
          <w:color w:val="365F91"/>
        </w:rPr>
      </w:pPr>
    </w:p>
    <w:p w14:paraId="6D8A20B4" w14:textId="77777777" w:rsidR="00D00D1C" w:rsidRDefault="00D00D1C">
      <w:pPr>
        <w:spacing w:after="0" w:line="240" w:lineRule="auto"/>
        <w:rPr>
          <w:color w:val="365F91"/>
        </w:rPr>
      </w:pPr>
    </w:p>
    <w:p w14:paraId="67157E51" w14:textId="77777777" w:rsidR="00D00D1C" w:rsidRDefault="00D00D1C">
      <w:pPr>
        <w:spacing w:after="0" w:line="240" w:lineRule="auto"/>
        <w:rPr>
          <w:color w:val="365F91"/>
        </w:rPr>
      </w:pPr>
    </w:p>
    <w:p w14:paraId="3E9BDD0A" w14:textId="77777777" w:rsidR="00D00D1C" w:rsidRDefault="00D00D1C">
      <w:pPr>
        <w:spacing w:after="0" w:line="240" w:lineRule="auto"/>
        <w:rPr>
          <w:color w:val="365F91"/>
        </w:rPr>
      </w:pPr>
    </w:p>
    <w:p w14:paraId="7C7BACE2" w14:textId="77777777" w:rsidR="00D00D1C" w:rsidRDefault="00D00D1C">
      <w:pPr>
        <w:spacing w:after="0" w:line="240" w:lineRule="auto"/>
        <w:rPr>
          <w:color w:val="365F91"/>
        </w:rPr>
      </w:pPr>
    </w:p>
    <w:p w14:paraId="2FA45BA7" w14:textId="77777777" w:rsidR="00D00D1C" w:rsidRDefault="00D00D1C">
      <w:pPr>
        <w:spacing w:after="0" w:line="240" w:lineRule="auto"/>
        <w:rPr>
          <w:color w:val="365F91"/>
        </w:rPr>
      </w:pPr>
    </w:p>
    <w:p w14:paraId="4F5CF1C1" w14:textId="77777777" w:rsidR="00D00D1C" w:rsidRDefault="00D00D1C">
      <w:pPr>
        <w:spacing w:after="0" w:line="240" w:lineRule="auto"/>
        <w:rPr>
          <w:color w:val="365F91"/>
        </w:rPr>
      </w:pPr>
    </w:p>
    <w:p w14:paraId="3BB35C05" w14:textId="77777777" w:rsidR="00D00D1C" w:rsidRDefault="00D00D1C">
      <w:pPr>
        <w:spacing w:after="0" w:line="240" w:lineRule="auto"/>
        <w:rPr>
          <w:color w:val="365F91"/>
        </w:rPr>
      </w:pPr>
    </w:p>
    <w:p w14:paraId="6ADDFCA9" w14:textId="77777777" w:rsidR="00D00D1C" w:rsidRDefault="00D00D1C">
      <w:pPr>
        <w:spacing w:after="0" w:line="240" w:lineRule="auto"/>
        <w:rPr>
          <w:color w:val="365F91"/>
        </w:rPr>
      </w:pPr>
    </w:p>
    <w:p w14:paraId="6132DF38" w14:textId="77777777" w:rsidR="00D00D1C" w:rsidRDefault="00D00D1C">
      <w:pPr>
        <w:spacing w:after="0" w:line="240" w:lineRule="auto"/>
        <w:rPr>
          <w:color w:val="365F91"/>
        </w:rPr>
      </w:pPr>
    </w:p>
    <w:p w14:paraId="77AA630C" w14:textId="77777777" w:rsidR="00D00D1C" w:rsidRDefault="00D00D1C">
      <w:pPr>
        <w:spacing w:after="0" w:line="240" w:lineRule="auto"/>
        <w:rPr>
          <w:color w:val="365F91"/>
        </w:rPr>
      </w:pPr>
    </w:p>
    <w:p w14:paraId="5EA6BF4A" w14:textId="77777777" w:rsidR="00D00D1C" w:rsidRDefault="00D00D1C">
      <w:pPr>
        <w:spacing w:after="0" w:line="240" w:lineRule="auto"/>
        <w:rPr>
          <w:color w:val="365F91"/>
        </w:rPr>
      </w:pPr>
    </w:p>
    <w:p w14:paraId="3E056482" w14:textId="77777777" w:rsidR="00D00D1C" w:rsidRDefault="00D00D1C">
      <w:pPr>
        <w:spacing w:after="0" w:line="240" w:lineRule="auto"/>
        <w:rPr>
          <w:color w:val="365F91"/>
        </w:rPr>
      </w:pPr>
    </w:p>
    <w:p w14:paraId="6FED94E8" w14:textId="77777777" w:rsidR="00D00D1C" w:rsidRDefault="00D00D1C">
      <w:pPr>
        <w:spacing w:after="0" w:line="240" w:lineRule="auto"/>
        <w:rPr>
          <w:color w:val="365F91"/>
        </w:rPr>
      </w:pPr>
    </w:p>
    <w:p w14:paraId="087685A4" w14:textId="77777777" w:rsidR="00D00D1C" w:rsidRDefault="00000000">
      <w:pPr>
        <w:spacing w:after="0" w:line="240" w:lineRule="auto"/>
        <w:rPr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lastRenderedPageBreak/>
        <w:t>Tabla de contenido</w:t>
      </w:r>
    </w:p>
    <w:p w14:paraId="45F193B5" w14:textId="77777777" w:rsidR="00D00D1C" w:rsidRDefault="00D00D1C">
      <w:pPr>
        <w:spacing w:after="0" w:line="240" w:lineRule="auto"/>
        <w:rPr>
          <w:color w:val="365F91"/>
        </w:rPr>
      </w:pPr>
    </w:p>
    <w:sdt>
      <w:sdtPr>
        <w:id w:val="-1008674926"/>
        <w:docPartObj>
          <w:docPartGallery w:val="Table of Contents"/>
          <w:docPartUnique/>
        </w:docPartObj>
      </w:sdtPr>
      <w:sdtContent>
        <w:p w14:paraId="5FBC6A42" w14:textId="77777777" w:rsidR="00D00D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r>
            <w:rPr>
              <w:color w:val="000000"/>
            </w:rPr>
            <w:t>Información del Proyecto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5A454835" w14:textId="77777777" w:rsidR="00D00D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Datos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2EEFF81D" w14:textId="77777777" w:rsidR="00D00D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ind w:left="22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Patrocinador / Patrocinadores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470E48BA" w14:textId="77777777" w:rsidR="00D00D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Razón de cierre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0A08D965" w14:textId="77777777" w:rsidR="00D00D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Aceptación de los productos o entregables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1088B8A8" w14:textId="77777777" w:rsidR="00D00D1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color w:val="000000"/>
            </w:rPr>
            <w:t>Aprobaciones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  <w:r>
            <w:fldChar w:fldCharType="end"/>
          </w:r>
        </w:p>
      </w:sdtContent>
    </w:sdt>
    <w:p w14:paraId="76722F6F" w14:textId="1592AA5D" w:rsidR="00DE56E0" w:rsidRDefault="00DE56E0" w:rsidP="00DE56E0">
      <w:pPr>
        <w:rPr>
          <w:color w:val="365F91"/>
        </w:rPr>
      </w:pPr>
      <w:bookmarkStart w:id="0" w:name="_heading=h.gjdgxs" w:colFirst="0" w:colLast="0"/>
      <w:bookmarkEnd w:id="0"/>
      <w:r>
        <w:rPr>
          <w:color w:val="365F91"/>
        </w:rPr>
        <w:br w:type="page"/>
      </w:r>
    </w:p>
    <w:p w14:paraId="092FC0CA" w14:textId="77777777" w:rsidR="00D00D1C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bookmarkStart w:id="1" w:name="_heading=h.30j0zll" w:colFirst="0" w:colLast="0"/>
      <w:bookmarkEnd w:id="1"/>
      <w:r>
        <w:rPr>
          <w:b/>
          <w:color w:val="365F91"/>
          <w:sz w:val="32"/>
          <w:szCs w:val="32"/>
        </w:rPr>
        <w:lastRenderedPageBreak/>
        <w:t>Información del Proyecto</w:t>
      </w:r>
    </w:p>
    <w:p w14:paraId="0803AB9A" w14:textId="77777777" w:rsidR="00D00D1C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</w:rPr>
      </w:pPr>
      <w:r>
        <w:rPr>
          <w:b/>
          <w:color w:val="365F91"/>
        </w:rPr>
        <w:t>Datos</w:t>
      </w:r>
    </w:p>
    <w:tbl>
      <w:tblPr>
        <w:tblStyle w:val="a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5751"/>
      </w:tblGrid>
      <w:tr w:rsidR="00D00D1C" w14:paraId="4C3C4402" w14:textId="77777777">
        <w:tc>
          <w:tcPr>
            <w:tcW w:w="3119" w:type="dxa"/>
          </w:tcPr>
          <w:p w14:paraId="0FDAD87D" w14:textId="77777777" w:rsidR="00D00D1C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Empresa / Organización</w:t>
            </w:r>
          </w:p>
        </w:tc>
        <w:tc>
          <w:tcPr>
            <w:tcW w:w="5751" w:type="dxa"/>
          </w:tcPr>
          <w:p w14:paraId="59AFE6F6" w14:textId="10B91ABC" w:rsidR="00D00D1C" w:rsidRDefault="00DE56E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SALFA MANTENCIONES</w:t>
            </w:r>
          </w:p>
        </w:tc>
      </w:tr>
      <w:tr w:rsidR="00D00D1C" w14:paraId="3B55FA64" w14:textId="77777777">
        <w:tc>
          <w:tcPr>
            <w:tcW w:w="3119" w:type="dxa"/>
          </w:tcPr>
          <w:p w14:paraId="3F09D5FF" w14:textId="77777777" w:rsidR="00D00D1C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Proyecto</w:t>
            </w:r>
          </w:p>
        </w:tc>
        <w:tc>
          <w:tcPr>
            <w:tcW w:w="5751" w:type="dxa"/>
          </w:tcPr>
          <w:p w14:paraId="7763663C" w14:textId="717D31B9" w:rsidR="00D00D1C" w:rsidRDefault="00DE56E0">
            <w:pPr>
              <w:tabs>
                <w:tab w:val="center" w:pos="4320"/>
                <w:tab w:val="right" w:pos="8640"/>
              </w:tabs>
              <w:spacing w:before="60" w:after="60" w:line="240" w:lineRule="auto"/>
              <w:rPr>
                <w:color w:val="000000"/>
              </w:rPr>
            </w:pPr>
            <w:r>
              <w:t>Modulo Encuesta - Plataforma Web</w:t>
            </w:r>
          </w:p>
        </w:tc>
      </w:tr>
      <w:tr w:rsidR="00D00D1C" w14:paraId="152DD81A" w14:textId="77777777">
        <w:tc>
          <w:tcPr>
            <w:tcW w:w="3119" w:type="dxa"/>
          </w:tcPr>
          <w:p w14:paraId="6C73AC10" w14:textId="77777777" w:rsidR="00D00D1C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Fecha de preparación</w:t>
            </w:r>
          </w:p>
        </w:tc>
        <w:tc>
          <w:tcPr>
            <w:tcW w:w="5751" w:type="dxa"/>
          </w:tcPr>
          <w:p w14:paraId="2C9CC492" w14:textId="62765821" w:rsidR="00D00D1C" w:rsidRDefault="00DE56E0">
            <w:pPr>
              <w:spacing w:after="0" w:line="240" w:lineRule="auto"/>
              <w:rPr>
                <w:color w:val="000000"/>
              </w:rPr>
            </w:pPr>
            <w:r>
              <w:t>14-11-2024</w:t>
            </w:r>
          </w:p>
        </w:tc>
      </w:tr>
      <w:tr w:rsidR="00D00D1C" w14:paraId="2786705B" w14:textId="77777777">
        <w:tc>
          <w:tcPr>
            <w:tcW w:w="3119" w:type="dxa"/>
          </w:tcPr>
          <w:p w14:paraId="1AC826BA" w14:textId="77777777" w:rsidR="00D00D1C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Cliente</w:t>
            </w:r>
          </w:p>
        </w:tc>
        <w:tc>
          <w:tcPr>
            <w:tcW w:w="5751" w:type="dxa"/>
          </w:tcPr>
          <w:p w14:paraId="0B8279C7" w14:textId="7ECE80D3" w:rsidR="00D00D1C" w:rsidRDefault="00DE56E0">
            <w:pPr>
              <w:spacing w:after="0" w:line="240" w:lineRule="auto"/>
              <w:rPr>
                <w:color w:val="000000"/>
              </w:rPr>
            </w:pPr>
            <w:r>
              <w:t>Ronald Manque</w:t>
            </w:r>
          </w:p>
        </w:tc>
      </w:tr>
      <w:tr w:rsidR="00D00D1C" w14:paraId="4DA6FD6A" w14:textId="77777777">
        <w:tc>
          <w:tcPr>
            <w:tcW w:w="3119" w:type="dxa"/>
          </w:tcPr>
          <w:p w14:paraId="6B911B36" w14:textId="77777777" w:rsidR="00D00D1C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Patrocinador principal</w:t>
            </w:r>
          </w:p>
        </w:tc>
        <w:tc>
          <w:tcPr>
            <w:tcW w:w="5751" w:type="dxa"/>
          </w:tcPr>
          <w:p w14:paraId="38CDE3C0" w14:textId="6416A98B" w:rsidR="00D00D1C" w:rsidRDefault="00DE56E0">
            <w:pPr>
              <w:spacing w:after="0" w:line="240" w:lineRule="auto"/>
              <w:rPr>
                <w:color w:val="000000"/>
              </w:rPr>
            </w:pPr>
            <w:r>
              <w:t>N/A</w:t>
            </w:r>
          </w:p>
        </w:tc>
      </w:tr>
      <w:tr w:rsidR="00D00D1C" w14:paraId="4262606C" w14:textId="77777777">
        <w:tc>
          <w:tcPr>
            <w:tcW w:w="3119" w:type="dxa"/>
          </w:tcPr>
          <w:p w14:paraId="1A549BFC" w14:textId="77777777" w:rsidR="00D00D1C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Gerente de Proyecto</w:t>
            </w:r>
          </w:p>
        </w:tc>
        <w:tc>
          <w:tcPr>
            <w:tcW w:w="5751" w:type="dxa"/>
          </w:tcPr>
          <w:p w14:paraId="3AF0C92C" w14:textId="5EA0F382" w:rsidR="00D00D1C" w:rsidRDefault="00DE56E0">
            <w:pPr>
              <w:spacing w:after="0" w:line="240" w:lineRule="auto"/>
              <w:rPr>
                <w:color w:val="000000"/>
              </w:rPr>
            </w:pPr>
            <w:r>
              <w:t>Iván Sanhueza</w:t>
            </w:r>
          </w:p>
        </w:tc>
      </w:tr>
    </w:tbl>
    <w:p w14:paraId="1D6DBCD3" w14:textId="77777777" w:rsidR="00D00D1C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bookmarkStart w:id="2" w:name="_heading=h.1fob9te" w:colFirst="0" w:colLast="0"/>
      <w:bookmarkStart w:id="3" w:name="_heading=h.3znysh7" w:colFirst="0" w:colLast="0"/>
      <w:bookmarkEnd w:id="2"/>
      <w:bookmarkEnd w:id="3"/>
      <w:r>
        <w:rPr>
          <w:b/>
          <w:color w:val="365F91"/>
          <w:sz w:val="32"/>
          <w:szCs w:val="32"/>
        </w:rPr>
        <w:t>Razón de cierre</w:t>
      </w:r>
    </w:p>
    <w:p w14:paraId="15F1BC2D" w14:textId="77777777" w:rsidR="00D00D1C" w:rsidRDefault="00000000">
      <w:pPr>
        <w:shd w:val="clear" w:color="auto" w:fill="FFFFFF"/>
        <w:spacing w:after="0" w:line="240" w:lineRule="auto"/>
        <w:rPr>
          <w:color w:val="00B050"/>
        </w:rPr>
      </w:pPr>
      <w:r>
        <w:t>Damos por concluido el proyecto del portal web, una vez entregados todos los componentes del producto, los cuales fueron entregados satisfactoriamente en las fechas correspondientes.</w:t>
      </w:r>
    </w:p>
    <w:p w14:paraId="75CCD5CC" w14:textId="77777777" w:rsidR="00D00D1C" w:rsidRDefault="00D00D1C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720"/>
        <w:jc w:val="both"/>
        <w:rPr>
          <w:color w:val="000000"/>
        </w:rPr>
      </w:pPr>
    </w:p>
    <w:p w14:paraId="4E32EFF0" w14:textId="77777777" w:rsidR="00D00D1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  <w:r>
        <w:rPr>
          <w:color w:val="000000"/>
        </w:rPr>
        <w:t>Por medio de la presente, se da cierre formal al proyecto, por las razones especificadas en la siguiente ficha:</w:t>
      </w:r>
    </w:p>
    <w:p w14:paraId="132BBBB5" w14:textId="77777777" w:rsidR="00D00D1C" w:rsidRDefault="00D00D1C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720"/>
        <w:jc w:val="both"/>
        <w:rPr>
          <w:color w:val="000000"/>
        </w:rPr>
      </w:pPr>
    </w:p>
    <w:p w14:paraId="0FCCC95A" w14:textId="77777777" w:rsidR="00D00D1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  <w:r>
        <w:rPr>
          <w:color w:val="000000"/>
        </w:rPr>
        <w:t>Marcar con una “X” la razón de cierre:</w:t>
      </w:r>
    </w:p>
    <w:p w14:paraId="3E5536D2" w14:textId="77777777" w:rsidR="00D00D1C" w:rsidRDefault="00D00D1C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</w:p>
    <w:p w14:paraId="6624E7CF" w14:textId="77777777" w:rsidR="00D00D1C" w:rsidRDefault="00D00D1C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ind w:left="720"/>
        <w:jc w:val="both"/>
        <w:rPr>
          <w:color w:val="000000"/>
        </w:rPr>
      </w:pPr>
    </w:p>
    <w:tbl>
      <w:tblPr>
        <w:tblStyle w:val="a1"/>
        <w:tblW w:w="882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946"/>
        <w:gridCol w:w="1874"/>
      </w:tblGrid>
      <w:tr w:rsidR="00D00D1C" w14:paraId="399BEDBD" w14:textId="77777777">
        <w:tc>
          <w:tcPr>
            <w:tcW w:w="6946" w:type="dxa"/>
            <w:vAlign w:val="center"/>
          </w:tcPr>
          <w:p w14:paraId="30DDE204" w14:textId="77777777" w:rsidR="00D00D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Entrega de todos los productos de conformidad con los requerimientos del cliente.</w:t>
            </w:r>
          </w:p>
        </w:tc>
        <w:tc>
          <w:tcPr>
            <w:tcW w:w="1874" w:type="dxa"/>
            <w:vAlign w:val="center"/>
          </w:tcPr>
          <w:p w14:paraId="4B3489EC" w14:textId="77777777" w:rsidR="00D00D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</w:rPr>
            </w:pPr>
            <w:r>
              <w:t>X</w:t>
            </w:r>
          </w:p>
        </w:tc>
      </w:tr>
      <w:tr w:rsidR="00D00D1C" w14:paraId="57AEFA53" w14:textId="77777777">
        <w:tc>
          <w:tcPr>
            <w:tcW w:w="6946" w:type="dxa"/>
            <w:vAlign w:val="center"/>
          </w:tcPr>
          <w:p w14:paraId="2DFC3EAF" w14:textId="77777777" w:rsidR="00D00D1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  <w:r>
              <w:rPr>
                <w:color w:val="000000"/>
              </w:rPr>
              <w:t>Entrega parcial de productos y cancelación de otros de conformidad con los requerimientos del cliente.</w:t>
            </w:r>
          </w:p>
        </w:tc>
        <w:tc>
          <w:tcPr>
            <w:tcW w:w="1874" w:type="dxa"/>
            <w:vAlign w:val="center"/>
          </w:tcPr>
          <w:p w14:paraId="40FD7CF1" w14:textId="77777777" w:rsidR="00D00D1C" w:rsidRDefault="00D00D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</w:rPr>
            </w:pPr>
          </w:p>
        </w:tc>
      </w:tr>
      <w:tr w:rsidR="00D00D1C" w14:paraId="33988405" w14:textId="77777777">
        <w:tc>
          <w:tcPr>
            <w:tcW w:w="6946" w:type="dxa"/>
            <w:vAlign w:val="center"/>
          </w:tcPr>
          <w:p w14:paraId="6EC614A5" w14:textId="77777777" w:rsidR="00D00D1C" w:rsidRDefault="00000000">
            <w:pPr>
              <w:tabs>
                <w:tab w:val="left" w:pos="-720"/>
              </w:tabs>
              <w:spacing w:before="40" w:after="40"/>
            </w:pPr>
            <w:r>
              <w:t>Cancelación de todos los productos asociados con el proyecto.</w:t>
            </w:r>
          </w:p>
        </w:tc>
        <w:tc>
          <w:tcPr>
            <w:tcW w:w="1874" w:type="dxa"/>
            <w:vAlign w:val="center"/>
          </w:tcPr>
          <w:p w14:paraId="4012FD9F" w14:textId="77777777" w:rsidR="00D00D1C" w:rsidRDefault="00D00D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color w:val="000000"/>
              </w:rPr>
            </w:pPr>
          </w:p>
        </w:tc>
      </w:tr>
    </w:tbl>
    <w:p w14:paraId="7D0D83B0" w14:textId="77777777" w:rsidR="00D00D1C" w:rsidRDefault="00D00D1C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</w:p>
    <w:p w14:paraId="0A81E8E8" w14:textId="77777777" w:rsidR="00D00D1C" w:rsidRDefault="00D00D1C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</w:p>
    <w:p w14:paraId="34D0CA66" w14:textId="77777777" w:rsidR="00D00D1C" w:rsidRDefault="00D00D1C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</w:p>
    <w:p w14:paraId="48F174C9" w14:textId="77777777" w:rsidR="00D00D1C" w:rsidRDefault="00D00D1C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</w:p>
    <w:p w14:paraId="721A12AA" w14:textId="77777777" w:rsidR="00D00D1C" w:rsidRDefault="00D00D1C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  <w:bookmarkStart w:id="4" w:name="_heading=h.2et92p0" w:colFirst="0" w:colLast="0"/>
      <w:bookmarkEnd w:id="4"/>
    </w:p>
    <w:p w14:paraId="6D4B072E" w14:textId="77777777" w:rsidR="00D00D1C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Aceptación de los productos o entregables</w:t>
      </w:r>
    </w:p>
    <w:p w14:paraId="725F60A0" w14:textId="3F79497E" w:rsidR="00D00D1C" w:rsidRDefault="00000000">
      <w:pPr>
        <w:spacing w:after="0" w:line="240" w:lineRule="auto"/>
      </w:pPr>
      <w:r>
        <w:t xml:space="preserve">A </w:t>
      </w:r>
      <w:r w:rsidR="00DE56E0">
        <w:t>continuación,</w:t>
      </w:r>
      <w:r>
        <w:t xml:space="preserve"> se establece cuales entregables de proyecto han sido aceptados:</w:t>
      </w:r>
    </w:p>
    <w:p w14:paraId="500AD023" w14:textId="77777777" w:rsidR="00D00D1C" w:rsidRDefault="00D00D1C">
      <w:pPr>
        <w:spacing w:after="0" w:line="240" w:lineRule="auto"/>
      </w:pPr>
    </w:p>
    <w:tbl>
      <w:tblPr>
        <w:tblStyle w:val="a2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8"/>
        <w:gridCol w:w="1417"/>
        <w:gridCol w:w="3625"/>
      </w:tblGrid>
      <w:tr w:rsidR="00D00D1C" w14:paraId="29623F4C" w14:textId="77777777">
        <w:tc>
          <w:tcPr>
            <w:tcW w:w="3828" w:type="dxa"/>
            <w:shd w:val="clear" w:color="auto" w:fill="D9D9D9"/>
          </w:tcPr>
          <w:p w14:paraId="49DFABDA" w14:textId="77777777" w:rsidR="00D00D1C" w:rsidRDefault="00000000">
            <w:pPr>
              <w:spacing w:after="0" w:line="240" w:lineRule="auto"/>
            </w:pPr>
            <w:r>
              <w:t>Entregable</w:t>
            </w:r>
          </w:p>
        </w:tc>
        <w:tc>
          <w:tcPr>
            <w:tcW w:w="1417" w:type="dxa"/>
            <w:shd w:val="clear" w:color="auto" w:fill="D9D9D9"/>
          </w:tcPr>
          <w:p w14:paraId="24D09B92" w14:textId="77777777" w:rsidR="00D00D1C" w:rsidRDefault="00000000">
            <w:pPr>
              <w:spacing w:after="0" w:line="240" w:lineRule="auto"/>
            </w:pPr>
            <w:r>
              <w:t xml:space="preserve">Aceptación (Si o No) </w:t>
            </w:r>
          </w:p>
        </w:tc>
        <w:tc>
          <w:tcPr>
            <w:tcW w:w="3625" w:type="dxa"/>
            <w:shd w:val="clear" w:color="auto" w:fill="D9D9D9"/>
          </w:tcPr>
          <w:p w14:paraId="71ECED8D" w14:textId="77777777" w:rsidR="00D00D1C" w:rsidRDefault="00000000">
            <w:pPr>
              <w:spacing w:after="0" w:line="240" w:lineRule="auto"/>
            </w:pPr>
            <w:r>
              <w:t>Observaciones</w:t>
            </w:r>
          </w:p>
        </w:tc>
      </w:tr>
      <w:tr w:rsidR="00D00D1C" w14:paraId="59FE8BAB" w14:textId="77777777">
        <w:tc>
          <w:tcPr>
            <w:tcW w:w="3828" w:type="dxa"/>
            <w:vAlign w:val="center"/>
          </w:tcPr>
          <w:p w14:paraId="392310DD" w14:textId="77777777" w:rsidR="00D00D1C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Creación del acta de constitución</w:t>
            </w:r>
          </w:p>
        </w:tc>
        <w:tc>
          <w:tcPr>
            <w:tcW w:w="1417" w:type="dxa"/>
          </w:tcPr>
          <w:p w14:paraId="114AC85A" w14:textId="77777777" w:rsidR="00D00D1C" w:rsidRDefault="00000000">
            <w:pPr>
              <w:spacing w:after="0" w:line="240" w:lineRule="auto"/>
              <w:jc w:val="center"/>
            </w:pPr>
            <w:r>
              <w:t>Si</w:t>
            </w:r>
          </w:p>
        </w:tc>
        <w:tc>
          <w:tcPr>
            <w:tcW w:w="3625" w:type="dxa"/>
          </w:tcPr>
          <w:p w14:paraId="7CF4E4E8" w14:textId="77777777" w:rsidR="00D00D1C" w:rsidRDefault="00000000">
            <w:pPr>
              <w:spacing w:after="0" w:line="240" w:lineRule="auto"/>
            </w:pPr>
            <w:r>
              <w:t>-</w:t>
            </w:r>
          </w:p>
        </w:tc>
      </w:tr>
      <w:tr w:rsidR="00D00D1C" w14:paraId="0898D3EA" w14:textId="77777777">
        <w:tc>
          <w:tcPr>
            <w:tcW w:w="3828" w:type="dxa"/>
            <w:vAlign w:val="center"/>
          </w:tcPr>
          <w:p w14:paraId="154114D6" w14:textId="58E29B0F" w:rsidR="00D00D1C" w:rsidRDefault="00DE56E0">
            <w:pPr>
              <w:spacing w:after="0" w:line="240" w:lineRule="auto"/>
              <w:rPr>
                <w:sz w:val="20"/>
                <w:szCs w:val="20"/>
              </w:rPr>
            </w:pPr>
            <w:r w:rsidRPr="00DE56E0">
              <w:rPr>
                <w:sz w:val="20"/>
                <w:szCs w:val="20"/>
              </w:rPr>
              <w:lastRenderedPageBreak/>
              <w:t>Modelo de Datos para Encuestas</w:t>
            </w:r>
          </w:p>
        </w:tc>
        <w:tc>
          <w:tcPr>
            <w:tcW w:w="1417" w:type="dxa"/>
          </w:tcPr>
          <w:p w14:paraId="7CC916ED" w14:textId="77777777" w:rsidR="00D00D1C" w:rsidRDefault="00000000">
            <w:pPr>
              <w:spacing w:after="0" w:line="240" w:lineRule="auto"/>
              <w:jc w:val="center"/>
            </w:pPr>
            <w:r>
              <w:t>Si</w:t>
            </w:r>
          </w:p>
        </w:tc>
        <w:tc>
          <w:tcPr>
            <w:tcW w:w="3625" w:type="dxa"/>
          </w:tcPr>
          <w:p w14:paraId="49818359" w14:textId="77777777" w:rsidR="00D00D1C" w:rsidRDefault="00000000">
            <w:pPr>
              <w:spacing w:after="0" w:line="240" w:lineRule="auto"/>
            </w:pPr>
            <w:r>
              <w:t>-</w:t>
            </w:r>
          </w:p>
        </w:tc>
      </w:tr>
      <w:tr w:rsidR="00D00D1C" w14:paraId="1F80A25A" w14:textId="77777777">
        <w:tc>
          <w:tcPr>
            <w:tcW w:w="3828" w:type="dxa"/>
            <w:vAlign w:val="center"/>
          </w:tcPr>
          <w:p w14:paraId="6A065EAB" w14:textId="77777777" w:rsidR="00D00D1C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Entrega del plan del proyecto.</w:t>
            </w:r>
          </w:p>
        </w:tc>
        <w:tc>
          <w:tcPr>
            <w:tcW w:w="1417" w:type="dxa"/>
          </w:tcPr>
          <w:p w14:paraId="116ABBD6" w14:textId="77777777" w:rsidR="00D00D1C" w:rsidRDefault="00000000">
            <w:pPr>
              <w:spacing w:after="0" w:line="240" w:lineRule="auto"/>
              <w:jc w:val="center"/>
            </w:pPr>
            <w:r>
              <w:t>Si</w:t>
            </w:r>
          </w:p>
        </w:tc>
        <w:tc>
          <w:tcPr>
            <w:tcW w:w="3625" w:type="dxa"/>
          </w:tcPr>
          <w:p w14:paraId="46B4C1EE" w14:textId="77777777" w:rsidR="00D00D1C" w:rsidRDefault="00000000">
            <w:pPr>
              <w:spacing w:after="0" w:line="240" w:lineRule="auto"/>
            </w:pPr>
            <w:r>
              <w:t>-</w:t>
            </w:r>
          </w:p>
        </w:tc>
      </w:tr>
      <w:tr w:rsidR="00D00D1C" w14:paraId="7E29C0B9" w14:textId="77777777">
        <w:tc>
          <w:tcPr>
            <w:tcW w:w="3828" w:type="dxa"/>
            <w:vAlign w:val="center"/>
          </w:tcPr>
          <w:p w14:paraId="24E116D6" w14:textId="7FF4FEE2" w:rsidR="00D00D1C" w:rsidRDefault="00DE56E0">
            <w:pPr>
              <w:spacing w:after="0" w:line="240" w:lineRule="auto"/>
              <w:rPr>
                <w:sz w:val="20"/>
                <w:szCs w:val="20"/>
              </w:rPr>
            </w:pPr>
            <w:r w:rsidRPr="00DE56E0">
              <w:rPr>
                <w:sz w:val="20"/>
                <w:szCs w:val="20"/>
              </w:rPr>
              <w:t>Funcionalidad de Creación y Asignación</w:t>
            </w:r>
          </w:p>
        </w:tc>
        <w:tc>
          <w:tcPr>
            <w:tcW w:w="1417" w:type="dxa"/>
          </w:tcPr>
          <w:p w14:paraId="6A35D5CC" w14:textId="77777777" w:rsidR="00D00D1C" w:rsidRDefault="00000000">
            <w:pPr>
              <w:spacing w:after="0" w:line="240" w:lineRule="auto"/>
              <w:jc w:val="center"/>
            </w:pPr>
            <w:r>
              <w:t>Si</w:t>
            </w:r>
          </w:p>
        </w:tc>
        <w:tc>
          <w:tcPr>
            <w:tcW w:w="3625" w:type="dxa"/>
          </w:tcPr>
          <w:p w14:paraId="2E57ECF2" w14:textId="77777777" w:rsidR="00D00D1C" w:rsidRDefault="00000000">
            <w:pPr>
              <w:spacing w:after="0" w:line="240" w:lineRule="auto"/>
            </w:pPr>
            <w:r>
              <w:t>-</w:t>
            </w:r>
          </w:p>
        </w:tc>
      </w:tr>
      <w:tr w:rsidR="00D00D1C" w14:paraId="01E2BF06" w14:textId="77777777">
        <w:tc>
          <w:tcPr>
            <w:tcW w:w="3828" w:type="dxa"/>
            <w:vAlign w:val="center"/>
          </w:tcPr>
          <w:p w14:paraId="22D37DFB" w14:textId="594BB2E1" w:rsidR="00D00D1C" w:rsidRDefault="00DE56E0">
            <w:pPr>
              <w:spacing w:after="0" w:line="240" w:lineRule="auto"/>
              <w:rPr>
                <w:sz w:val="20"/>
                <w:szCs w:val="20"/>
              </w:rPr>
            </w:pPr>
            <w:r w:rsidRPr="00DE56E0">
              <w:rPr>
                <w:sz w:val="20"/>
                <w:szCs w:val="20"/>
              </w:rPr>
              <w:t>Diseño del Flujo de Gestión de Encuestas</w:t>
            </w:r>
          </w:p>
        </w:tc>
        <w:tc>
          <w:tcPr>
            <w:tcW w:w="1417" w:type="dxa"/>
          </w:tcPr>
          <w:p w14:paraId="2694DAEE" w14:textId="77777777" w:rsidR="00D00D1C" w:rsidRDefault="00000000">
            <w:pPr>
              <w:spacing w:after="0" w:line="240" w:lineRule="auto"/>
              <w:jc w:val="center"/>
            </w:pPr>
            <w:r>
              <w:t>Si</w:t>
            </w:r>
          </w:p>
        </w:tc>
        <w:tc>
          <w:tcPr>
            <w:tcW w:w="3625" w:type="dxa"/>
          </w:tcPr>
          <w:p w14:paraId="379FA0A6" w14:textId="77777777" w:rsidR="00D00D1C" w:rsidRDefault="00000000">
            <w:pPr>
              <w:spacing w:after="0" w:line="240" w:lineRule="auto"/>
            </w:pPr>
            <w:r>
              <w:t>-</w:t>
            </w:r>
          </w:p>
        </w:tc>
      </w:tr>
      <w:tr w:rsidR="00DE56E0" w14:paraId="7C46CBC1" w14:textId="77777777">
        <w:tc>
          <w:tcPr>
            <w:tcW w:w="3828" w:type="dxa"/>
            <w:vAlign w:val="center"/>
          </w:tcPr>
          <w:p w14:paraId="4EF3EA34" w14:textId="55F7C52B" w:rsidR="00DE56E0" w:rsidRPr="00DE56E0" w:rsidRDefault="00DE56E0">
            <w:pPr>
              <w:spacing w:after="0" w:line="240" w:lineRule="auto"/>
              <w:rPr>
                <w:sz w:val="20"/>
                <w:szCs w:val="20"/>
              </w:rPr>
            </w:pPr>
            <w:proofErr w:type="spellStart"/>
            <w:r w:rsidRPr="00DE56E0">
              <w:rPr>
                <w:sz w:val="20"/>
                <w:szCs w:val="20"/>
              </w:rPr>
              <w:t>Dashboards</w:t>
            </w:r>
            <w:proofErr w:type="spellEnd"/>
            <w:r w:rsidRPr="00DE56E0">
              <w:rPr>
                <w:sz w:val="20"/>
                <w:szCs w:val="20"/>
              </w:rPr>
              <w:t xml:space="preserve"> Interactivos para Visualización</w:t>
            </w:r>
          </w:p>
        </w:tc>
        <w:tc>
          <w:tcPr>
            <w:tcW w:w="1417" w:type="dxa"/>
          </w:tcPr>
          <w:p w14:paraId="7E6CA60D" w14:textId="43A06E53" w:rsidR="00DE56E0" w:rsidRDefault="00DE56E0">
            <w:pPr>
              <w:spacing w:after="0" w:line="240" w:lineRule="auto"/>
              <w:jc w:val="center"/>
            </w:pPr>
            <w:r>
              <w:t>Si</w:t>
            </w:r>
          </w:p>
        </w:tc>
        <w:tc>
          <w:tcPr>
            <w:tcW w:w="3625" w:type="dxa"/>
          </w:tcPr>
          <w:p w14:paraId="292B46C5" w14:textId="7CB5308E" w:rsidR="00DE56E0" w:rsidRDefault="00DE56E0">
            <w:pPr>
              <w:spacing w:after="0" w:line="240" w:lineRule="auto"/>
            </w:pPr>
            <w:r>
              <w:t>-</w:t>
            </w:r>
          </w:p>
        </w:tc>
      </w:tr>
      <w:tr w:rsidR="00D00D1C" w14:paraId="636F36A0" w14:textId="77777777">
        <w:tc>
          <w:tcPr>
            <w:tcW w:w="3828" w:type="dxa"/>
            <w:vAlign w:val="center"/>
          </w:tcPr>
          <w:p w14:paraId="72C6FDED" w14:textId="5ED0EEC4" w:rsidR="00D00D1C" w:rsidRDefault="00DE56E0">
            <w:pPr>
              <w:spacing w:after="0" w:line="240" w:lineRule="auto"/>
              <w:rPr>
                <w:sz w:val="20"/>
                <w:szCs w:val="20"/>
              </w:rPr>
            </w:pPr>
            <w:r w:rsidRPr="00DE56E0">
              <w:rPr>
                <w:sz w:val="20"/>
                <w:szCs w:val="20"/>
              </w:rPr>
              <w:t>Módulo de Respuestas y Análisis</w:t>
            </w:r>
          </w:p>
        </w:tc>
        <w:tc>
          <w:tcPr>
            <w:tcW w:w="1417" w:type="dxa"/>
          </w:tcPr>
          <w:p w14:paraId="57086881" w14:textId="77777777" w:rsidR="00D00D1C" w:rsidRDefault="00000000">
            <w:pPr>
              <w:spacing w:after="0" w:line="240" w:lineRule="auto"/>
              <w:jc w:val="center"/>
            </w:pPr>
            <w:r>
              <w:t>Si</w:t>
            </w:r>
          </w:p>
        </w:tc>
        <w:tc>
          <w:tcPr>
            <w:tcW w:w="3625" w:type="dxa"/>
          </w:tcPr>
          <w:p w14:paraId="789E13EC" w14:textId="77777777" w:rsidR="00D00D1C" w:rsidRDefault="00000000">
            <w:pPr>
              <w:spacing w:after="0" w:line="240" w:lineRule="auto"/>
            </w:pPr>
            <w:r>
              <w:t>-</w:t>
            </w:r>
          </w:p>
        </w:tc>
      </w:tr>
      <w:tr w:rsidR="00D00D1C" w14:paraId="36E77728" w14:textId="77777777">
        <w:tc>
          <w:tcPr>
            <w:tcW w:w="3828" w:type="dxa"/>
            <w:vAlign w:val="center"/>
          </w:tcPr>
          <w:p w14:paraId="3C8F7590" w14:textId="77777777" w:rsidR="00D00D1C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Entrega de reportes</w:t>
            </w:r>
          </w:p>
        </w:tc>
        <w:tc>
          <w:tcPr>
            <w:tcW w:w="1417" w:type="dxa"/>
          </w:tcPr>
          <w:p w14:paraId="669DDC31" w14:textId="77777777" w:rsidR="00D00D1C" w:rsidRDefault="00000000">
            <w:pPr>
              <w:spacing w:after="0" w:line="240" w:lineRule="auto"/>
              <w:jc w:val="center"/>
            </w:pPr>
            <w:r>
              <w:t>Si</w:t>
            </w:r>
          </w:p>
        </w:tc>
        <w:tc>
          <w:tcPr>
            <w:tcW w:w="3625" w:type="dxa"/>
          </w:tcPr>
          <w:p w14:paraId="51153D8F" w14:textId="77777777" w:rsidR="00D00D1C" w:rsidRDefault="00000000">
            <w:pPr>
              <w:spacing w:after="0" w:line="240" w:lineRule="auto"/>
            </w:pPr>
            <w:r>
              <w:t>-</w:t>
            </w:r>
          </w:p>
        </w:tc>
      </w:tr>
    </w:tbl>
    <w:p w14:paraId="68D31C0F" w14:textId="77777777" w:rsidR="00D00D1C" w:rsidRDefault="00D00D1C">
      <w:pPr>
        <w:shd w:val="clear" w:color="auto" w:fill="FFFFFF"/>
        <w:spacing w:after="0" w:line="240" w:lineRule="auto"/>
        <w:rPr>
          <w:color w:val="00B050"/>
        </w:rPr>
      </w:pPr>
    </w:p>
    <w:p w14:paraId="05E86630" w14:textId="77777777" w:rsidR="00D00D1C" w:rsidRDefault="00D00D1C">
      <w:pPr>
        <w:spacing w:after="0" w:line="240" w:lineRule="auto"/>
      </w:pPr>
    </w:p>
    <w:p w14:paraId="3FA4E0C8" w14:textId="77777777" w:rsidR="00D00D1C" w:rsidRDefault="00000000">
      <w:pPr>
        <w:spacing w:after="0" w:line="240" w:lineRule="auto"/>
      </w:pPr>
      <w:r>
        <w:t>Para cada entregable aceptado, se da por entendido que:</w:t>
      </w:r>
    </w:p>
    <w:p w14:paraId="33502BFA" w14:textId="77777777" w:rsidR="00D00D1C" w:rsidRDefault="00D00D1C">
      <w:pPr>
        <w:spacing w:after="0" w:line="240" w:lineRule="auto"/>
      </w:pPr>
    </w:p>
    <w:p w14:paraId="73ED6575" w14:textId="2037702A" w:rsidR="00DE56E0" w:rsidRPr="00DE56E0" w:rsidRDefault="00DE56E0" w:rsidP="00DE56E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360" w:lineRule="auto"/>
        <w:jc w:val="both"/>
        <w:rPr>
          <w:b/>
          <w:bCs/>
        </w:rPr>
      </w:pPr>
      <w:r w:rsidRPr="00DE56E0">
        <w:rPr>
          <w:b/>
          <w:bCs/>
        </w:rPr>
        <w:t>Cumple con los criterios de aceptación establecidos.</w:t>
      </w:r>
    </w:p>
    <w:p w14:paraId="755A2253" w14:textId="6C878E82" w:rsidR="00DE56E0" w:rsidRPr="00DE56E0" w:rsidRDefault="00DE56E0" w:rsidP="00DE56E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360" w:lineRule="auto"/>
        <w:jc w:val="both"/>
        <w:rPr>
          <w:b/>
          <w:bCs/>
        </w:rPr>
      </w:pPr>
      <w:r w:rsidRPr="00DE56E0">
        <w:rPr>
          <w:b/>
          <w:bCs/>
        </w:rPr>
        <w:t>Se han validado los requisitos funcionales y de calidad.</w:t>
      </w:r>
    </w:p>
    <w:p w14:paraId="1DE3CEDA" w14:textId="52A4BFCE" w:rsidR="00DE56E0" w:rsidRPr="00DE56E0" w:rsidRDefault="00DE56E0" w:rsidP="00DE56E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360" w:lineRule="auto"/>
        <w:jc w:val="both"/>
        <w:rPr>
          <w:b/>
          <w:bCs/>
        </w:rPr>
      </w:pPr>
      <w:r w:rsidRPr="00DE56E0">
        <w:rPr>
          <w:b/>
          <w:bCs/>
        </w:rPr>
        <w:t>Se realizó la transferencia de conocimientos.</w:t>
      </w:r>
    </w:p>
    <w:p w14:paraId="100004B6" w14:textId="0501141F" w:rsidR="00D00D1C" w:rsidRPr="00DE56E0" w:rsidRDefault="00DE56E0" w:rsidP="00DE56E0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360" w:lineRule="auto"/>
        <w:jc w:val="both"/>
        <w:rPr>
          <w:b/>
          <w:bCs/>
          <w:color w:val="000000"/>
        </w:rPr>
      </w:pPr>
      <w:r w:rsidRPr="00DE56E0">
        <w:rPr>
          <w:b/>
          <w:bCs/>
        </w:rPr>
        <w:t>Se entregó toda la documentación operativa y técnica.</w:t>
      </w:r>
    </w:p>
    <w:p w14:paraId="6BC17E60" w14:textId="77777777" w:rsidR="00D00D1C" w:rsidRDefault="00D00D1C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</w:p>
    <w:p w14:paraId="791A14EB" w14:textId="77777777" w:rsidR="00D00D1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  <w:r>
        <w:rPr>
          <w:color w:val="000000"/>
        </w:rPr>
        <w:t>Se autoriza al Gerente de Proyecto a continuar con el cierre formal del proyecto o fase, lo cual deberá incluir:</w:t>
      </w:r>
    </w:p>
    <w:p w14:paraId="78A178DF" w14:textId="77777777" w:rsidR="00D00D1C" w:rsidRDefault="00D00D1C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</w:p>
    <w:p w14:paraId="65A70CCE" w14:textId="77777777" w:rsidR="00D00D1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  <w:r>
        <w:rPr>
          <w:color w:val="000000"/>
        </w:rPr>
        <w:t xml:space="preserve">Evaluación </w:t>
      </w:r>
      <w:proofErr w:type="spellStart"/>
      <w:r>
        <w:rPr>
          <w:color w:val="000000"/>
        </w:rPr>
        <w:t>post-proyecto</w:t>
      </w:r>
      <w:proofErr w:type="spellEnd"/>
      <w:r>
        <w:rPr>
          <w:color w:val="000000"/>
        </w:rPr>
        <w:t xml:space="preserve"> o fase.</w:t>
      </w:r>
    </w:p>
    <w:p w14:paraId="54A3162C" w14:textId="77777777" w:rsidR="00D00D1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  <w:r>
        <w:rPr>
          <w:color w:val="000000"/>
        </w:rPr>
        <w:t>Documentación de lecciones aprendidas.</w:t>
      </w:r>
    </w:p>
    <w:p w14:paraId="0F967FF0" w14:textId="77777777" w:rsidR="00D00D1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  <w:r>
        <w:rPr>
          <w:color w:val="000000"/>
        </w:rPr>
        <w:t>Liberación del equipo de trabajo para su reasignación.</w:t>
      </w:r>
    </w:p>
    <w:p w14:paraId="1BB6C786" w14:textId="77777777" w:rsidR="00D00D1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  <w:r>
        <w:rPr>
          <w:color w:val="000000"/>
        </w:rPr>
        <w:t>Cierre de todos los procesos de procura y contratación con terceros.</w:t>
      </w:r>
    </w:p>
    <w:p w14:paraId="4E110F09" w14:textId="77777777" w:rsidR="00D00D1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  <w:r>
        <w:rPr>
          <w:color w:val="000000"/>
        </w:rPr>
        <w:t>Archivo de la documentación del proyecto.</w:t>
      </w:r>
    </w:p>
    <w:p w14:paraId="7F7A9E50" w14:textId="77777777" w:rsidR="00D00D1C" w:rsidRDefault="00D00D1C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</w:p>
    <w:p w14:paraId="1E185F4C" w14:textId="77777777" w:rsidR="00D00D1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  <w:r>
        <w:rPr>
          <w:color w:val="000000"/>
        </w:rPr>
        <w:t>Una vez concluido el proceso de cierre, el Patrocinador (</w:t>
      </w:r>
      <w:proofErr w:type="gramStart"/>
      <w:r>
        <w:rPr>
          <w:color w:val="000000"/>
        </w:rPr>
        <w:t>Sponsor</w:t>
      </w:r>
      <w:proofErr w:type="gramEnd"/>
      <w:r>
        <w:rPr>
          <w:color w:val="000000"/>
        </w:rPr>
        <w:t>) del proyecto deberá ser notificado para que el Gerente de Proyectos sea liberado y reasignado.</w:t>
      </w:r>
    </w:p>
    <w:p w14:paraId="13F9BF11" w14:textId="77777777" w:rsidR="00D00D1C" w:rsidRDefault="00D00D1C">
      <w:pPr>
        <w:pBdr>
          <w:top w:val="nil"/>
          <w:left w:val="nil"/>
          <w:bottom w:val="nil"/>
          <w:right w:val="nil"/>
          <w:between w:val="nil"/>
        </w:pBdr>
        <w:tabs>
          <w:tab w:val="left" w:pos="-720"/>
          <w:tab w:val="left" w:pos="0"/>
          <w:tab w:val="left" w:pos="720"/>
        </w:tabs>
        <w:spacing w:after="0" w:line="240" w:lineRule="auto"/>
        <w:jc w:val="both"/>
        <w:rPr>
          <w:color w:val="000000"/>
        </w:rPr>
      </w:pPr>
      <w:bookmarkStart w:id="5" w:name="_heading=h.tyjcwt" w:colFirst="0" w:colLast="0"/>
      <w:bookmarkEnd w:id="5"/>
    </w:p>
    <w:p w14:paraId="6F239FA7" w14:textId="77777777" w:rsidR="00D00D1C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b/>
          <w:color w:val="365F91"/>
          <w:sz w:val="32"/>
          <w:szCs w:val="32"/>
        </w:rPr>
      </w:pPr>
      <w:r>
        <w:rPr>
          <w:b/>
          <w:color w:val="365F91"/>
          <w:sz w:val="32"/>
          <w:szCs w:val="32"/>
        </w:rPr>
        <w:t>Aprobaciones</w:t>
      </w:r>
    </w:p>
    <w:tbl>
      <w:tblPr>
        <w:tblStyle w:val="a3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111"/>
        <w:gridCol w:w="1766"/>
        <w:gridCol w:w="2993"/>
      </w:tblGrid>
      <w:tr w:rsidR="00D00D1C" w14:paraId="56A8770F" w14:textId="77777777">
        <w:tc>
          <w:tcPr>
            <w:tcW w:w="4111" w:type="dxa"/>
          </w:tcPr>
          <w:p w14:paraId="44B0B783" w14:textId="797B71BC" w:rsidR="00D00D1C" w:rsidRDefault="00DE56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Cliente</w:t>
            </w:r>
          </w:p>
        </w:tc>
        <w:tc>
          <w:tcPr>
            <w:tcW w:w="1766" w:type="dxa"/>
          </w:tcPr>
          <w:p w14:paraId="4A7D0185" w14:textId="77777777" w:rsidR="00D00D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</w:tc>
        <w:tc>
          <w:tcPr>
            <w:tcW w:w="2993" w:type="dxa"/>
          </w:tcPr>
          <w:p w14:paraId="38B0187E" w14:textId="77777777" w:rsidR="00D00D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Firma</w:t>
            </w:r>
          </w:p>
        </w:tc>
      </w:tr>
      <w:tr w:rsidR="00D00D1C" w14:paraId="404C4F0D" w14:textId="77777777">
        <w:tc>
          <w:tcPr>
            <w:tcW w:w="4111" w:type="dxa"/>
          </w:tcPr>
          <w:p w14:paraId="17EC59C3" w14:textId="2F417C61" w:rsidR="00D00D1C" w:rsidRDefault="00DE56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 w:line="240" w:lineRule="auto"/>
              <w:rPr>
                <w:b/>
                <w:color w:val="365F91"/>
              </w:rPr>
            </w:pPr>
            <w:r>
              <w:rPr>
                <w:b/>
                <w:color w:val="365F91"/>
              </w:rPr>
              <w:t>Ronald Manque</w:t>
            </w:r>
          </w:p>
          <w:p w14:paraId="613C431D" w14:textId="77777777" w:rsidR="00D00D1C" w:rsidRDefault="00D00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line="240" w:lineRule="auto"/>
              <w:rPr>
                <w:b/>
                <w:color w:val="365F91"/>
              </w:rPr>
            </w:pPr>
          </w:p>
        </w:tc>
        <w:tc>
          <w:tcPr>
            <w:tcW w:w="1766" w:type="dxa"/>
          </w:tcPr>
          <w:p w14:paraId="5FE78EFE" w14:textId="72951624" w:rsidR="00D00D1C" w:rsidRDefault="00DE56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365F91"/>
              </w:rPr>
            </w:pPr>
            <w:r>
              <w:rPr>
                <w:b/>
                <w:color w:val="365F91"/>
              </w:rPr>
              <w:t>14</w:t>
            </w:r>
            <w:r w:rsidR="00000000">
              <w:rPr>
                <w:b/>
                <w:color w:val="365F91"/>
              </w:rPr>
              <w:t>/</w:t>
            </w:r>
            <w:r>
              <w:rPr>
                <w:b/>
                <w:color w:val="365F91"/>
              </w:rPr>
              <w:t>11</w:t>
            </w:r>
            <w:r w:rsidR="00000000">
              <w:rPr>
                <w:b/>
                <w:color w:val="365F91"/>
              </w:rPr>
              <w:t>/2024</w:t>
            </w:r>
          </w:p>
        </w:tc>
        <w:tc>
          <w:tcPr>
            <w:tcW w:w="2993" w:type="dxa"/>
          </w:tcPr>
          <w:p w14:paraId="51658FD9" w14:textId="77777777" w:rsidR="00D00D1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365F91"/>
              </w:rPr>
            </w:pPr>
            <w:r>
              <w:rPr>
                <w:b/>
                <w:color w:val="365F91"/>
              </w:rPr>
              <w:t>-</w:t>
            </w:r>
          </w:p>
        </w:tc>
      </w:tr>
      <w:tr w:rsidR="00DE56E0" w14:paraId="61FC2449" w14:textId="77777777">
        <w:tc>
          <w:tcPr>
            <w:tcW w:w="4111" w:type="dxa"/>
          </w:tcPr>
          <w:p w14:paraId="12692317" w14:textId="6DE36219" w:rsidR="00DE56E0" w:rsidRDefault="00DE56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 w:line="240" w:lineRule="auto"/>
              <w:rPr>
                <w:b/>
                <w:color w:val="365F91"/>
              </w:rPr>
            </w:pPr>
            <w:r>
              <w:rPr>
                <w:b/>
                <w:color w:val="365F91"/>
              </w:rPr>
              <w:t>Iván Sanhueza</w:t>
            </w:r>
          </w:p>
        </w:tc>
        <w:tc>
          <w:tcPr>
            <w:tcW w:w="1766" w:type="dxa"/>
          </w:tcPr>
          <w:p w14:paraId="6673E43F" w14:textId="09BD5A48" w:rsidR="00DE56E0" w:rsidRDefault="00DE56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365F91"/>
              </w:rPr>
            </w:pPr>
            <w:r>
              <w:rPr>
                <w:b/>
                <w:color w:val="365F91"/>
              </w:rPr>
              <w:t>14/11/2024</w:t>
            </w:r>
          </w:p>
        </w:tc>
        <w:tc>
          <w:tcPr>
            <w:tcW w:w="2993" w:type="dxa"/>
          </w:tcPr>
          <w:p w14:paraId="07083C40" w14:textId="403D38A0" w:rsidR="00DE56E0" w:rsidRDefault="00DE56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365F91"/>
              </w:rPr>
            </w:pPr>
            <w:r>
              <w:rPr>
                <w:b/>
                <w:color w:val="365F91"/>
              </w:rPr>
              <w:t>-</w:t>
            </w:r>
          </w:p>
        </w:tc>
      </w:tr>
    </w:tbl>
    <w:p w14:paraId="1B899DED" w14:textId="77777777" w:rsidR="00D00D1C" w:rsidRDefault="00D00D1C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rPr>
          <w:b/>
          <w:color w:val="365F91"/>
        </w:rPr>
      </w:pPr>
    </w:p>
    <w:sectPr w:rsidR="00D00D1C">
      <w:headerReference w:type="default" r:id="rId8"/>
      <w:footerReference w:type="default" r:id="rId9"/>
      <w:pgSz w:w="12240" w:h="15840"/>
      <w:pgMar w:top="1985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C88BFC" w14:textId="77777777" w:rsidR="00203981" w:rsidRDefault="00203981">
      <w:pPr>
        <w:spacing w:after="0" w:line="240" w:lineRule="auto"/>
      </w:pPr>
      <w:r>
        <w:separator/>
      </w:r>
    </w:p>
  </w:endnote>
  <w:endnote w:type="continuationSeparator" w:id="0">
    <w:p w14:paraId="471D87F1" w14:textId="77777777" w:rsidR="00203981" w:rsidRDefault="00203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65B202F-6DFD-4FF8-B91F-89E90C91D3E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F815770-E696-493B-8E69-18B77B6BA68D}"/>
    <w:embedItalic r:id="rId3" w:fontKey="{BEA23901-438B-4358-ACAB-69D5C1CEFC9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0F4CBD2D-DEFC-4185-A974-1EAF5298ED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E4E74AE-2CAB-4D31-9688-BBDBE221C85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197428" w14:textId="0469A5E2" w:rsidR="00D00D1C" w:rsidRDefault="00D00D1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9EE187" w14:textId="77777777" w:rsidR="00203981" w:rsidRDefault="00203981">
      <w:pPr>
        <w:spacing w:after="0" w:line="240" w:lineRule="auto"/>
      </w:pPr>
      <w:r>
        <w:separator/>
      </w:r>
    </w:p>
  </w:footnote>
  <w:footnote w:type="continuationSeparator" w:id="0">
    <w:p w14:paraId="7D68585F" w14:textId="77777777" w:rsidR="00203981" w:rsidRDefault="002039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D306DA" w14:textId="5A1D340F" w:rsidR="00D00D1C" w:rsidRDefault="00DE56E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jc w:val="right"/>
      <w:rPr>
        <w:color w:val="365F91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2D62FA84" wp14:editId="10A9BD37">
          <wp:simplePos x="0" y="0"/>
          <wp:positionH relativeFrom="column">
            <wp:posOffset>3539490</wp:posOffset>
          </wp:positionH>
          <wp:positionV relativeFrom="paragraph">
            <wp:posOffset>-88265</wp:posOffset>
          </wp:positionV>
          <wp:extent cx="3022691" cy="571500"/>
          <wp:effectExtent l="0" t="0" r="6350" b="0"/>
          <wp:wrapTight wrapText="bothSides">
            <wp:wrapPolygon edited="0">
              <wp:start x="0" y="0"/>
              <wp:lineTo x="0" y="20880"/>
              <wp:lineTo x="21509" y="20880"/>
              <wp:lineTo x="21509" y="0"/>
              <wp:lineTo x="0" y="0"/>
            </wp:wrapPolygon>
          </wp:wrapTight>
          <wp:docPr id="1199960438" name="Imagen 1" descr="Un dibujo animado con letras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99960438" name="Imagen 1" descr="Un dibujo animado con letras&#10;&#10;Descripción generada automáticamente con confianza baj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22691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7773B"/>
    <w:multiLevelType w:val="multilevel"/>
    <w:tmpl w:val="A64647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256310BC"/>
    <w:multiLevelType w:val="hybridMultilevel"/>
    <w:tmpl w:val="348C4D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132005"/>
    <w:multiLevelType w:val="hybridMultilevel"/>
    <w:tmpl w:val="8B748BA0"/>
    <w:lvl w:ilvl="0" w:tplc="D60051EE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47DBE"/>
    <w:multiLevelType w:val="hybridMultilevel"/>
    <w:tmpl w:val="733A1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6B20DA"/>
    <w:multiLevelType w:val="multilevel"/>
    <w:tmpl w:val="F02A39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790712498">
    <w:abstractNumId w:val="0"/>
  </w:num>
  <w:num w:numId="2" w16cid:durableId="728189735">
    <w:abstractNumId w:val="4"/>
  </w:num>
  <w:num w:numId="3" w16cid:durableId="1831632421">
    <w:abstractNumId w:val="3"/>
  </w:num>
  <w:num w:numId="4" w16cid:durableId="880241993">
    <w:abstractNumId w:val="2"/>
  </w:num>
  <w:num w:numId="5" w16cid:durableId="6613524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D1C"/>
    <w:rsid w:val="00203981"/>
    <w:rsid w:val="00993D4D"/>
    <w:rsid w:val="00D00D1C"/>
    <w:rsid w:val="00DE56E0"/>
    <w:rsid w:val="00E51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0392EE"/>
  <w15:docId w15:val="{B6D73AAA-1E13-4370-B651-561B8B88D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E56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56E0"/>
  </w:style>
  <w:style w:type="paragraph" w:styleId="Piedepgina">
    <w:name w:val="footer"/>
    <w:basedOn w:val="Normal"/>
    <w:link w:val="PiedepginaCar"/>
    <w:uiPriority w:val="99"/>
    <w:unhideWhenUsed/>
    <w:rsid w:val="00DE56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56E0"/>
  </w:style>
  <w:style w:type="paragraph" w:styleId="Prrafodelista">
    <w:name w:val="List Paragraph"/>
    <w:basedOn w:val="Normal"/>
    <w:uiPriority w:val="34"/>
    <w:qFormat/>
    <w:rsid w:val="00DE56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24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abj7Jg8T++iNR+HldRmiA3jo2A==">CgMxLjAyCGguZ2pkZ3hzMgloLjMwajB6bGwyCWguMWZvYjl0ZTIJaC4zem55c2g3MgloLjJldDkycDAyCGgudHlqY3d0OAByITF5ZUxpaDdXTUlBc0t0aWtrZHpHZzJ5TUY5X0hkVy1lbw==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423</Words>
  <Characters>2329</Characters>
  <Application>Microsoft Office Word</Application>
  <DocSecurity>0</DocSecurity>
  <Lines>19</Lines>
  <Paragraphs>5</Paragraphs>
  <ScaleCrop>false</ScaleCrop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Guajardo</dc:creator>
  <cp:lastModifiedBy>JUAN FRANCISCO GUAJARDO ACUNA</cp:lastModifiedBy>
  <cp:revision>2</cp:revision>
  <dcterms:created xsi:type="dcterms:W3CDTF">2024-11-16T01:21:00Z</dcterms:created>
  <dcterms:modified xsi:type="dcterms:W3CDTF">2024-11-16T01:21:00Z</dcterms:modified>
</cp:coreProperties>
</file>