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A0DB" w14:textId="77777777" w:rsidR="005E00EB" w:rsidRDefault="00D4101E" w:rsidP="005E00E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X- and </w:t>
      </w:r>
      <w:r w:rsidR="009B6AAB">
        <w:rPr>
          <w:rFonts w:ascii="Times New Roman" w:hAnsi="Times New Roman" w:cs="Times New Roman"/>
          <w:b/>
          <w:sz w:val="28"/>
          <w:szCs w:val="28"/>
        </w:rPr>
        <w:t>γ</w:t>
      </w:r>
      <w:r w:rsidR="00404CC8">
        <w:rPr>
          <w:rFonts w:ascii="Times New Roman" w:hAnsi="Times New Roman"/>
          <w:b/>
          <w:sz w:val="28"/>
          <w:szCs w:val="28"/>
        </w:rPr>
        <w:t>-ray i</w:t>
      </w:r>
      <w:r>
        <w:rPr>
          <w:rFonts w:ascii="Times New Roman" w:hAnsi="Times New Roman"/>
          <w:b/>
          <w:sz w:val="28"/>
          <w:szCs w:val="28"/>
        </w:rPr>
        <w:t xml:space="preserve">nteraction </w:t>
      </w:r>
      <w:r w:rsidR="00404CC8"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b/>
          <w:sz w:val="28"/>
          <w:szCs w:val="28"/>
        </w:rPr>
        <w:t>haracteristics</w:t>
      </w:r>
      <w:r w:rsidR="005E00EB">
        <w:rPr>
          <w:rFonts w:ascii="Times New Roman" w:hAnsi="Times New Roman"/>
          <w:b/>
          <w:sz w:val="28"/>
          <w:szCs w:val="28"/>
        </w:rPr>
        <w:t xml:space="preserve"> and</w:t>
      </w:r>
    </w:p>
    <w:p w14:paraId="6E19D6EF" w14:textId="77777777" w:rsidR="00D4101E" w:rsidRDefault="00404CC8" w:rsidP="005E00E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</w:t>
      </w:r>
      <w:r w:rsidR="005E00EB">
        <w:rPr>
          <w:rFonts w:ascii="Times New Roman" w:hAnsi="Times New Roman"/>
          <w:b/>
          <w:sz w:val="28"/>
          <w:szCs w:val="28"/>
        </w:rPr>
        <w:t>osimetry</w:t>
      </w:r>
      <w:r w:rsidR="00D4101E">
        <w:rPr>
          <w:rFonts w:ascii="Times New Roman" w:hAnsi="Times New Roman"/>
          <w:b/>
          <w:sz w:val="28"/>
          <w:szCs w:val="28"/>
        </w:rPr>
        <w:t xml:space="preserve"> of </w:t>
      </w:r>
      <w:r>
        <w:rPr>
          <w:rFonts w:ascii="Times New Roman" w:hAnsi="Times New Roman"/>
          <w:b/>
          <w:sz w:val="28"/>
          <w:szCs w:val="28"/>
        </w:rPr>
        <w:t>t</w:t>
      </w:r>
      <w:r w:rsidR="00D4101E">
        <w:rPr>
          <w:rFonts w:ascii="Times New Roman" w:hAnsi="Times New Roman"/>
          <w:b/>
          <w:sz w:val="28"/>
          <w:szCs w:val="28"/>
        </w:rPr>
        <w:t xml:space="preserve">issue </w:t>
      </w:r>
      <w:r>
        <w:rPr>
          <w:rFonts w:ascii="Times New Roman" w:hAnsi="Times New Roman"/>
          <w:b/>
          <w:sz w:val="28"/>
          <w:szCs w:val="28"/>
        </w:rPr>
        <w:t>s</w:t>
      </w:r>
      <w:r w:rsidR="00D4101E">
        <w:rPr>
          <w:rFonts w:ascii="Times New Roman" w:hAnsi="Times New Roman"/>
          <w:b/>
          <w:sz w:val="28"/>
          <w:szCs w:val="28"/>
        </w:rPr>
        <w:t>ubstitutes</w:t>
      </w:r>
    </w:p>
    <w:p w14:paraId="705785CF" w14:textId="77777777" w:rsidR="005E00EB" w:rsidRPr="005E00EB" w:rsidRDefault="005E00EB" w:rsidP="005E00E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5AF8B4" w14:textId="77777777" w:rsidR="00D4101E" w:rsidRDefault="00D4101E" w:rsidP="00D4101E">
      <w:pPr>
        <w:jc w:val="center"/>
      </w:pPr>
    </w:p>
    <w:p w14:paraId="0403F859" w14:textId="77777777" w:rsidR="00D4101E" w:rsidRPr="00BA29E5" w:rsidRDefault="00D4101E" w:rsidP="00D4101E">
      <w:pPr>
        <w:jc w:val="center"/>
        <w:rPr>
          <w:rFonts w:ascii="Times New Roman" w:hAnsi="Times New Roman"/>
          <w:b/>
          <w:sz w:val="28"/>
          <w:szCs w:val="28"/>
        </w:rPr>
      </w:pPr>
      <w:r w:rsidRPr="00BA29E5">
        <w:rPr>
          <w:rFonts w:ascii="Times New Roman" w:hAnsi="Times New Roman"/>
          <w:b/>
          <w:sz w:val="28"/>
          <w:szCs w:val="28"/>
        </w:rPr>
        <w:t>Abstract</w:t>
      </w:r>
    </w:p>
    <w:p w14:paraId="275B11A0" w14:textId="77777777" w:rsidR="00D4101E" w:rsidRPr="00BA29E5" w:rsidRDefault="00D4101E" w:rsidP="00D4101E">
      <w:pPr>
        <w:jc w:val="both"/>
        <w:rPr>
          <w:rFonts w:ascii="Times New Roman" w:hAnsi="Times New Roman"/>
        </w:rPr>
      </w:pPr>
      <w:r w:rsidRPr="00BA29E5">
        <w:rPr>
          <w:rFonts w:ascii="Times New Roman" w:hAnsi="Times New Roman"/>
        </w:rPr>
        <w:t>Detailed information of radiation interaction</w:t>
      </w:r>
      <w:r w:rsidR="00306991" w:rsidRPr="00BA29E5">
        <w:rPr>
          <w:rFonts w:ascii="Times New Roman" w:hAnsi="Times New Roman"/>
        </w:rPr>
        <w:t>,</w:t>
      </w:r>
      <w:r w:rsidRPr="00BA29E5">
        <w:rPr>
          <w:rFonts w:ascii="Times New Roman" w:hAnsi="Times New Roman"/>
        </w:rPr>
        <w:t xml:space="preserve"> exposure and dose delivery to tissue substitutes is necessary for various branches of radiation physics</w:t>
      </w:r>
      <w:r w:rsidR="00363290" w:rsidRPr="00BA29E5">
        <w:rPr>
          <w:rFonts w:ascii="Times New Roman" w:hAnsi="Times New Roman"/>
        </w:rPr>
        <w:t xml:space="preserve"> </w:t>
      </w:r>
      <w:r w:rsidR="00637981" w:rsidRPr="00BA29E5">
        <w:rPr>
          <w:rFonts w:ascii="Times New Roman" w:hAnsi="Times New Roman"/>
          <w:vertAlign w:val="superscript"/>
        </w:rPr>
        <w:t>[1,2]</w:t>
      </w:r>
      <w:r w:rsidRPr="00BA29E5">
        <w:rPr>
          <w:rFonts w:ascii="Times New Roman" w:hAnsi="Times New Roman"/>
        </w:rPr>
        <w:t xml:space="preserve">. </w:t>
      </w:r>
      <w:r w:rsidR="00637981" w:rsidRPr="00BA29E5">
        <w:rPr>
          <w:rFonts w:ascii="Times New Roman" w:hAnsi="Times New Roman"/>
        </w:rPr>
        <w:t>Several materials have been proposed as tissue equivalent whose performance is best than ordinary water</w:t>
      </w:r>
      <w:r w:rsidR="00363290" w:rsidRPr="00BA29E5">
        <w:rPr>
          <w:rFonts w:ascii="Times New Roman" w:hAnsi="Times New Roman"/>
        </w:rPr>
        <w:t xml:space="preserve"> </w:t>
      </w:r>
      <w:r w:rsidR="00637981" w:rsidRPr="00BA29E5">
        <w:rPr>
          <w:rFonts w:ascii="Times New Roman" w:hAnsi="Times New Roman"/>
          <w:vertAlign w:val="superscript"/>
        </w:rPr>
        <w:t>[3]</w:t>
      </w:r>
      <w:r w:rsidR="00637981" w:rsidRPr="00BA29E5">
        <w:rPr>
          <w:rFonts w:ascii="Times New Roman" w:hAnsi="Times New Roman"/>
        </w:rPr>
        <w:t xml:space="preserve">. </w:t>
      </w:r>
      <w:r w:rsidRPr="00BA29E5">
        <w:rPr>
          <w:rFonts w:ascii="Times New Roman" w:hAnsi="Times New Roman"/>
        </w:rPr>
        <w:t xml:space="preserve">In the present investigation X- and </w:t>
      </w:r>
      <w:r w:rsidR="00942D5B" w:rsidRPr="00BA29E5">
        <w:rPr>
          <w:rFonts w:ascii="Times New Roman" w:hAnsi="Times New Roman" w:cs="Times New Roman"/>
        </w:rPr>
        <w:t>γ</w:t>
      </w:r>
      <w:r w:rsidRPr="00BA29E5">
        <w:rPr>
          <w:rFonts w:ascii="Times New Roman" w:hAnsi="Times New Roman"/>
        </w:rPr>
        <w:t>-ray interaction characteristics</w:t>
      </w:r>
      <w:r w:rsidR="00637981" w:rsidRPr="00BA29E5">
        <w:rPr>
          <w:rFonts w:ascii="Times New Roman" w:hAnsi="Times New Roman"/>
        </w:rPr>
        <w:t xml:space="preserve"> and dosimetry</w:t>
      </w:r>
      <w:r w:rsidRPr="00BA29E5">
        <w:rPr>
          <w:rFonts w:ascii="Times New Roman" w:hAnsi="Times New Roman"/>
        </w:rPr>
        <w:t xml:space="preserve"> of some tissue substitutes have been studied and compared with standard tissues. Effective</w:t>
      </w:r>
      <w:r w:rsidR="00637981" w:rsidRPr="00BA29E5">
        <w:rPr>
          <w:rFonts w:ascii="Times New Roman" w:hAnsi="Times New Roman"/>
        </w:rPr>
        <w:t xml:space="preserve"> values such as: A</w:t>
      </w:r>
      <w:r w:rsidRPr="00BA29E5">
        <w:rPr>
          <w:rFonts w:ascii="Times New Roman" w:hAnsi="Times New Roman"/>
        </w:rPr>
        <w:t>tomic numbers</w:t>
      </w:r>
      <w:r w:rsidR="00637981" w:rsidRPr="00BA29E5">
        <w:rPr>
          <w:rFonts w:ascii="Times New Roman" w:hAnsi="Times New Roman"/>
        </w:rPr>
        <w:t xml:space="preserve">, Electron densities, absorbed dose and </w:t>
      </w:r>
      <w:proofErr w:type="spellStart"/>
      <w:r w:rsidRPr="00BA29E5">
        <w:rPr>
          <w:rFonts w:ascii="Times New Roman" w:hAnsi="Times New Roman"/>
        </w:rPr>
        <w:t>kerma</w:t>
      </w:r>
      <w:proofErr w:type="spellEnd"/>
      <w:r w:rsidR="00637981" w:rsidRPr="00BA29E5">
        <w:rPr>
          <w:rFonts w:ascii="Times New Roman" w:hAnsi="Times New Roman"/>
        </w:rPr>
        <w:t xml:space="preserve"> in air have been calculated</w:t>
      </w:r>
      <w:r w:rsidRPr="00BA29E5">
        <w:rPr>
          <w:rFonts w:ascii="Times New Roman" w:hAnsi="Times New Roman"/>
        </w:rPr>
        <w:t xml:space="preserve"> </w:t>
      </w:r>
      <w:r w:rsidR="00637981" w:rsidRPr="00BA29E5">
        <w:rPr>
          <w:rFonts w:ascii="Times New Roman" w:hAnsi="Times New Roman"/>
        </w:rPr>
        <w:t xml:space="preserve">using ZE and MC codes. Through measurements the equivalent </w:t>
      </w:r>
      <w:proofErr w:type="spellStart"/>
      <w:r w:rsidR="00637981" w:rsidRPr="00BA29E5">
        <w:rPr>
          <w:rFonts w:ascii="Times New Roman" w:hAnsi="Times New Roman"/>
        </w:rPr>
        <w:t>kerma</w:t>
      </w:r>
      <w:proofErr w:type="spellEnd"/>
      <w:r w:rsidR="00637981" w:rsidRPr="00BA29E5">
        <w:rPr>
          <w:rFonts w:ascii="Times New Roman" w:hAnsi="Times New Roman"/>
        </w:rPr>
        <w:t xml:space="preserve"> in air was measured for the materials</w:t>
      </w:r>
      <w:r w:rsidR="00363290" w:rsidRPr="00BA29E5">
        <w:rPr>
          <w:rFonts w:ascii="Times New Roman" w:hAnsi="Times New Roman"/>
        </w:rPr>
        <w:t xml:space="preserve"> here presented</w:t>
      </w:r>
      <w:r w:rsidRPr="00BA29E5">
        <w:rPr>
          <w:rFonts w:ascii="Times New Roman" w:hAnsi="Times New Roman"/>
        </w:rPr>
        <w:t xml:space="preserve">. </w:t>
      </w:r>
      <w:r w:rsidR="00637981" w:rsidRPr="00BA29E5">
        <w:rPr>
          <w:rFonts w:ascii="Times New Roman" w:hAnsi="Times New Roman"/>
        </w:rPr>
        <w:t xml:space="preserve">Calculations were validated through the measurements using the ANOVA test. The polymer Soft® has the best performance in comparison with real human soft tissue being different in less than 1% in terms of </w:t>
      </w:r>
      <w:proofErr w:type="spellStart"/>
      <w:r w:rsidR="00637981" w:rsidRPr="00BA29E5">
        <w:rPr>
          <w:rFonts w:ascii="Times New Roman" w:hAnsi="Times New Roman"/>
        </w:rPr>
        <w:t>kerma</w:t>
      </w:r>
      <w:proofErr w:type="spellEnd"/>
      <w:r w:rsidR="00637981" w:rsidRPr="00BA29E5">
        <w:rPr>
          <w:rFonts w:ascii="Times New Roman" w:hAnsi="Times New Roman"/>
        </w:rPr>
        <w:t xml:space="preserve"> in air equivalence. Using easy-to-get materials, tissue equivalents can be made having </w:t>
      </w:r>
      <w:proofErr w:type="spellStart"/>
      <w:r w:rsidR="00637981" w:rsidRPr="00BA29E5">
        <w:rPr>
          <w:rFonts w:ascii="Times New Roman" w:hAnsi="Times New Roman"/>
        </w:rPr>
        <w:t>dosimetric</w:t>
      </w:r>
      <w:proofErr w:type="spellEnd"/>
      <w:r w:rsidR="00637981" w:rsidRPr="00BA29E5">
        <w:rPr>
          <w:rFonts w:ascii="Times New Roman" w:hAnsi="Times New Roman"/>
        </w:rPr>
        <w:t xml:space="preserve"> performance alike to soft tissue.</w:t>
      </w:r>
    </w:p>
    <w:p w14:paraId="6BBFEFCE" w14:textId="77777777" w:rsidR="00D4101E" w:rsidRDefault="00D4101E" w:rsidP="00D4101E">
      <w:pPr>
        <w:jc w:val="both"/>
        <w:rPr>
          <w:rFonts w:ascii="Times New Roman" w:hAnsi="Times New Roman"/>
          <w:sz w:val="24"/>
          <w:szCs w:val="24"/>
        </w:rPr>
      </w:pPr>
    </w:p>
    <w:p w14:paraId="3D5F9305" w14:textId="77777777" w:rsidR="00363290" w:rsidRPr="00363290" w:rsidRDefault="00363290" w:rsidP="00363290">
      <w:pPr>
        <w:spacing w:after="0" w:line="240" w:lineRule="auto"/>
        <w:jc w:val="both"/>
        <w:rPr>
          <w:rFonts w:ascii="Times New Roman" w:hAnsi="Times New Roman"/>
          <w:szCs w:val="24"/>
        </w:rPr>
      </w:pPr>
      <w:r w:rsidRPr="00363290">
        <w:rPr>
          <w:rFonts w:ascii="Times New Roman" w:hAnsi="Times New Roman"/>
          <w:szCs w:val="24"/>
        </w:rPr>
        <w:t>[1]</w:t>
      </w:r>
      <w:r w:rsidR="00686D6A">
        <w:rPr>
          <w:rFonts w:ascii="Times New Roman" w:hAnsi="Times New Roman"/>
          <w:szCs w:val="24"/>
        </w:rPr>
        <w:t xml:space="preserve"> Montalvo, T. (2013</w:t>
      </w:r>
      <w:r w:rsidRPr="00363290">
        <w:rPr>
          <w:rFonts w:ascii="Times New Roman" w:hAnsi="Times New Roman"/>
          <w:szCs w:val="24"/>
        </w:rPr>
        <w:t xml:space="preserve">). Appl. </w:t>
      </w:r>
      <w:proofErr w:type="spellStart"/>
      <w:r w:rsidRPr="00363290">
        <w:rPr>
          <w:rFonts w:ascii="Times New Roman" w:hAnsi="Times New Roman"/>
          <w:szCs w:val="24"/>
        </w:rPr>
        <w:t>Radiat</w:t>
      </w:r>
      <w:proofErr w:type="spellEnd"/>
      <w:r w:rsidRPr="00363290">
        <w:rPr>
          <w:rFonts w:ascii="Times New Roman" w:hAnsi="Times New Roman"/>
          <w:szCs w:val="24"/>
        </w:rPr>
        <w:t xml:space="preserve">. </w:t>
      </w:r>
      <w:proofErr w:type="spellStart"/>
      <w:r w:rsidRPr="00363290">
        <w:rPr>
          <w:rFonts w:ascii="Times New Roman" w:hAnsi="Times New Roman"/>
          <w:szCs w:val="24"/>
        </w:rPr>
        <w:t>Isot</w:t>
      </w:r>
      <w:proofErr w:type="spellEnd"/>
      <w:r w:rsidRPr="00363290">
        <w:rPr>
          <w:rFonts w:ascii="Times New Roman" w:hAnsi="Times New Roman"/>
          <w:szCs w:val="24"/>
        </w:rPr>
        <w:t xml:space="preserve">. </w:t>
      </w:r>
      <w:r w:rsidRPr="00686D6A">
        <w:rPr>
          <w:rFonts w:ascii="Times New Roman" w:hAnsi="Times New Roman"/>
          <w:b/>
          <w:szCs w:val="24"/>
        </w:rPr>
        <w:t>123</w:t>
      </w:r>
      <w:r w:rsidRPr="00363290">
        <w:rPr>
          <w:rFonts w:ascii="Times New Roman" w:hAnsi="Times New Roman"/>
          <w:szCs w:val="24"/>
        </w:rPr>
        <w:t>: 23-45.</w:t>
      </w:r>
    </w:p>
    <w:p w14:paraId="1697F0EC" w14:textId="77777777" w:rsidR="00363290" w:rsidRPr="00363290" w:rsidRDefault="00686D6A" w:rsidP="00363290">
      <w:p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[2] </w:t>
      </w:r>
      <w:proofErr w:type="spellStart"/>
      <w:r>
        <w:rPr>
          <w:rFonts w:ascii="Times New Roman" w:hAnsi="Times New Roman"/>
          <w:szCs w:val="24"/>
        </w:rPr>
        <w:t>Nietho</w:t>
      </w:r>
      <w:proofErr w:type="spellEnd"/>
      <w:r>
        <w:rPr>
          <w:rFonts w:ascii="Times New Roman" w:hAnsi="Times New Roman"/>
          <w:szCs w:val="24"/>
        </w:rPr>
        <w:t>, J.M.A. (2014</w:t>
      </w:r>
      <w:r w:rsidR="00363290" w:rsidRPr="00363290">
        <w:rPr>
          <w:rFonts w:ascii="Times New Roman" w:hAnsi="Times New Roman"/>
          <w:szCs w:val="24"/>
        </w:rPr>
        <w:t>)</w:t>
      </w:r>
      <w:r w:rsidR="00404CC8">
        <w:rPr>
          <w:rFonts w:ascii="Times New Roman" w:hAnsi="Times New Roman"/>
          <w:szCs w:val="24"/>
        </w:rPr>
        <w:t xml:space="preserve">. ISSSD 2019 </w:t>
      </w:r>
      <w:proofErr w:type="spellStart"/>
      <w:r w:rsidR="00404CC8">
        <w:rPr>
          <w:rFonts w:ascii="Times New Roman" w:hAnsi="Times New Roman"/>
          <w:szCs w:val="24"/>
        </w:rPr>
        <w:t>Procc</w:t>
      </w:r>
      <w:proofErr w:type="spellEnd"/>
      <w:r w:rsidR="00404CC8">
        <w:rPr>
          <w:rFonts w:ascii="Times New Roman" w:hAnsi="Times New Roman"/>
          <w:szCs w:val="24"/>
        </w:rPr>
        <w:t>., Vol.2</w:t>
      </w:r>
      <w:r>
        <w:rPr>
          <w:rFonts w:ascii="Times New Roman" w:hAnsi="Times New Roman"/>
          <w:szCs w:val="24"/>
        </w:rPr>
        <w:t>: 435-444</w:t>
      </w:r>
      <w:r w:rsidR="00363290" w:rsidRPr="00363290">
        <w:rPr>
          <w:rFonts w:ascii="Times New Roman" w:hAnsi="Times New Roman"/>
          <w:szCs w:val="24"/>
        </w:rPr>
        <w:t>.</w:t>
      </w:r>
    </w:p>
    <w:p w14:paraId="73BFC45D" w14:textId="50E08368" w:rsidR="00363290" w:rsidRDefault="00363290" w:rsidP="00BA29E5">
      <w:pPr>
        <w:spacing w:after="0" w:line="240" w:lineRule="auto"/>
        <w:jc w:val="both"/>
        <w:rPr>
          <w:rFonts w:ascii="Times New Roman" w:hAnsi="Times New Roman"/>
          <w:szCs w:val="24"/>
        </w:rPr>
      </w:pPr>
      <w:r w:rsidRPr="00363290">
        <w:rPr>
          <w:rFonts w:ascii="Times New Roman" w:hAnsi="Times New Roman"/>
          <w:szCs w:val="24"/>
        </w:rPr>
        <w:t>[3]</w:t>
      </w:r>
      <w:r w:rsidR="00686D6A">
        <w:rPr>
          <w:rFonts w:ascii="Times New Roman" w:hAnsi="Times New Roman"/>
          <w:szCs w:val="24"/>
        </w:rPr>
        <w:t xml:space="preserve"> Hertel, H.R. MATERIALS FOR DOSIMETRY, McGraw Hill, (2000).</w:t>
      </w:r>
    </w:p>
    <w:p w14:paraId="19511180" w14:textId="77777777" w:rsidR="00BA29E5" w:rsidRDefault="00BA29E5" w:rsidP="00BA29E5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2C890112" w14:textId="77777777" w:rsidR="00BA29E5" w:rsidRPr="00BA29E5" w:rsidRDefault="00BA29E5" w:rsidP="00BA29E5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1EDD0E30" w14:textId="77777777" w:rsidR="00D4101E" w:rsidRDefault="00D4101E" w:rsidP="00363290">
      <w:pPr>
        <w:jc w:val="both"/>
        <w:rPr>
          <w:rFonts w:ascii="Times New Roman" w:hAnsi="Times New Roman"/>
          <w:iCs/>
        </w:rPr>
      </w:pPr>
      <w:r w:rsidRPr="00BA29E5">
        <w:rPr>
          <w:rFonts w:ascii="Times New Roman" w:hAnsi="Times New Roman"/>
          <w:b/>
          <w:i/>
          <w:iCs/>
        </w:rPr>
        <w:t>Keywords</w:t>
      </w:r>
      <w:r w:rsidR="00686D6A" w:rsidRPr="00BA29E5">
        <w:rPr>
          <w:rFonts w:ascii="Times New Roman" w:hAnsi="Times New Roman"/>
          <w:i/>
          <w:iCs/>
        </w:rPr>
        <w:t xml:space="preserve">: </w:t>
      </w:r>
      <w:r w:rsidR="00686D6A" w:rsidRPr="00BA29E5">
        <w:rPr>
          <w:rFonts w:ascii="Times New Roman" w:hAnsi="Times New Roman"/>
          <w:iCs/>
        </w:rPr>
        <w:t>Tissue substitutes; X-</w:t>
      </w:r>
      <w:r w:rsidRPr="00BA29E5">
        <w:rPr>
          <w:rFonts w:ascii="Times New Roman" w:hAnsi="Times New Roman"/>
          <w:iCs/>
        </w:rPr>
        <w:t>and gamma-ray</w:t>
      </w:r>
      <w:r w:rsidR="00686D6A" w:rsidRPr="00BA29E5">
        <w:rPr>
          <w:rFonts w:ascii="Times New Roman" w:hAnsi="Times New Roman"/>
          <w:iCs/>
        </w:rPr>
        <w:t>s;</w:t>
      </w:r>
      <w:r w:rsidRPr="00BA29E5">
        <w:rPr>
          <w:rFonts w:ascii="Times New Roman" w:hAnsi="Times New Roman"/>
          <w:iCs/>
        </w:rPr>
        <w:t xml:space="preserve"> </w:t>
      </w:r>
      <w:r w:rsidR="00686D6A" w:rsidRPr="00BA29E5">
        <w:rPr>
          <w:rFonts w:ascii="Times New Roman" w:hAnsi="Times New Roman"/>
          <w:iCs/>
        </w:rPr>
        <w:t>Dosimetry.</w:t>
      </w:r>
    </w:p>
    <w:p w14:paraId="2BB663D3" w14:textId="77777777" w:rsidR="00BA29E5" w:rsidRPr="00BA29E5" w:rsidRDefault="00BA29E5" w:rsidP="00363290">
      <w:pPr>
        <w:jc w:val="both"/>
        <w:rPr>
          <w:rFonts w:ascii="Times New Roman" w:hAnsi="Times New Roman"/>
          <w:i/>
          <w:iCs/>
        </w:rPr>
      </w:pPr>
    </w:p>
    <w:sectPr w:rsidR="00BA29E5" w:rsidRPr="00BA29E5" w:rsidSect="00DB4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60CD2"/>
    <w:multiLevelType w:val="hybridMultilevel"/>
    <w:tmpl w:val="0320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9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D1"/>
    <w:rsid w:val="000118B4"/>
    <w:rsid w:val="00141992"/>
    <w:rsid w:val="0029134F"/>
    <w:rsid w:val="002B7858"/>
    <w:rsid w:val="002E31B8"/>
    <w:rsid w:val="00306991"/>
    <w:rsid w:val="00333286"/>
    <w:rsid w:val="00336AE6"/>
    <w:rsid w:val="00363290"/>
    <w:rsid w:val="0037372E"/>
    <w:rsid w:val="003E3ECC"/>
    <w:rsid w:val="00404CC8"/>
    <w:rsid w:val="00467A24"/>
    <w:rsid w:val="00480555"/>
    <w:rsid w:val="004D2AE4"/>
    <w:rsid w:val="004F5920"/>
    <w:rsid w:val="00530B80"/>
    <w:rsid w:val="00587432"/>
    <w:rsid w:val="005E00EB"/>
    <w:rsid w:val="005F1E21"/>
    <w:rsid w:val="0061781E"/>
    <w:rsid w:val="00621507"/>
    <w:rsid w:val="00637981"/>
    <w:rsid w:val="00686D6A"/>
    <w:rsid w:val="006A4563"/>
    <w:rsid w:val="006E0B91"/>
    <w:rsid w:val="00813F0C"/>
    <w:rsid w:val="00844717"/>
    <w:rsid w:val="008569D1"/>
    <w:rsid w:val="0086011B"/>
    <w:rsid w:val="008607BA"/>
    <w:rsid w:val="008C368B"/>
    <w:rsid w:val="008F0316"/>
    <w:rsid w:val="00942D5B"/>
    <w:rsid w:val="00956C53"/>
    <w:rsid w:val="00992220"/>
    <w:rsid w:val="00992DD1"/>
    <w:rsid w:val="009A0C6C"/>
    <w:rsid w:val="009B6AAB"/>
    <w:rsid w:val="009D1F49"/>
    <w:rsid w:val="00A24790"/>
    <w:rsid w:val="00A45BBC"/>
    <w:rsid w:val="00AA2360"/>
    <w:rsid w:val="00AE7718"/>
    <w:rsid w:val="00AF6706"/>
    <w:rsid w:val="00B130A5"/>
    <w:rsid w:val="00B44942"/>
    <w:rsid w:val="00BA29E5"/>
    <w:rsid w:val="00BE67C2"/>
    <w:rsid w:val="00D4101E"/>
    <w:rsid w:val="00DB4DE4"/>
    <w:rsid w:val="00E359EA"/>
    <w:rsid w:val="00E73486"/>
    <w:rsid w:val="00EA691A"/>
    <w:rsid w:val="00ED0716"/>
    <w:rsid w:val="00F55476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6C89"/>
  <w15:docId w15:val="{B9716663-38CD-40AA-AE91-7D5D8DD2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E4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18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87432"/>
    <w:pPr>
      <w:ind w:left="720"/>
      <w:contextualSpacing/>
    </w:pPr>
  </w:style>
  <w:style w:type="character" w:customStyle="1" w:styleId="InternetLink">
    <w:name w:val="Internet Link"/>
    <w:uiPriority w:val="99"/>
    <w:unhideWhenUsed/>
    <w:rsid w:val="00D4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D312E-7DF8-4592-B1D5-2FDB9073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1338</CharactersWithSpaces>
  <SharedDoc>false</SharedDoc>
  <HLinks>
    <vt:vector size="6" baseType="variant">
      <vt:variant>
        <vt:i4>6357068</vt:i4>
      </vt:variant>
      <vt:variant>
        <vt:i4>0</vt:i4>
      </vt:variant>
      <vt:variant>
        <vt:i4>0</vt:i4>
      </vt:variant>
      <vt:variant>
        <vt:i4>5</vt:i4>
      </vt:variant>
      <vt:variant>
        <vt:lpwstr>mailto:mymail@hotmail.com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HP_LMN_UaEN</dc:creator>
  <cp:lastModifiedBy>Ester Maria Rodrigues de Andrade</cp:lastModifiedBy>
  <cp:revision>2</cp:revision>
  <dcterms:created xsi:type="dcterms:W3CDTF">2025-03-16T21:38:00Z</dcterms:created>
  <dcterms:modified xsi:type="dcterms:W3CDTF">2025-03-16T21:38:00Z</dcterms:modified>
</cp:coreProperties>
</file>