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40"/>
      </w:pPr>
      <w:r>
        <w:rPr>
          <w:rFonts w:ascii="Malgun Gothic" w:hAnsi="Malgun Gothic" w:eastAsia="Malgun Gothic"/>
          <w:b/>
          <w:color w:val="808080"/>
          <w:sz w:val="28"/>
        </w:rPr>
        <w:t>Q3. AI-native Works</w:t>
      </w:r>
    </w:p>
    <w:p>
      <w:pPr>
        <w:spacing w:before="40" w:after="40"/>
      </w:pPr>
      <w:r>
        <w:rPr>
          <w:rFonts w:ascii="Malgun Gothic" w:hAnsi="Malgun Gothic" w:eastAsia="Malgun Gothic"/>
          <w:b/>
          <w:color w:val="0066CC"/>
          <w:sz w:val="24"/>
        </w:rPr>
        <w:t>★ 상세본</w:t>
      </w:r>
    </w:p>
    <w:p>
      <w:pPr>
        <w:spacing w:before="40" w:after="160"/>
      </w:pPr>
      <w:r>
        <w:rPr>
          <w:rFonts w:ascii="Malgun Gothic" w:hAnsi="Malgun Gothic" w:eastAsia="Malgun Gothic"/>
          <w:b/>
          <w:color w:val="003366"/>
          <w:sz w:val="48"/>
        </w:rPr>
        <w:t>Anaconda</w:t>
      </w:r>
    </w:p>
    <w:p>
      <w:pPr>
        <w:spacing w:after="80"/>
      </w:pPr>
      <w:r>
        <w:rPr>
          <w:rFonts w:ascii="Malgun Gothic" w:hAnsi="Malgun Gothic" w:eastAsia="Malgun Gothic"/>
          <w:b/>
          <w:color w:val="333333"/>
          <w:sz w:val="22"/>
        </w:rPr>
        <w:t>Q3. AI-native Works  ·  Python DS 배포·패키지 거버넌스</w:t>
      </w:r>
    </w:p>
    <w:p>
      <w:pPr>
        <w:spacing w:after="360"/>
      </w:pPr>
      <w:r>
        <w:rPr>
          <w:rFonts w:ascii="Malgun Gothic" w:hAnsi="Malgun Gothic" w:eastAsia="Malgun Gothic"/>
          <w:i/>
          <w:color w:val="666666"/>
          <w:sz w:val="20"/>
        </w:rPr>
        <w:t>Vendor: Anaconda  |  Region: Global / Korea  |  MZC 사업모델: SW+SaaS (시너지: 높음)  |  우선순위: ★★</w:t>
      </w:r>
    </w:p>
    <w:p>
      <w:pPr>
        <w:pStyle w:val="Heading2"/>
      </w:pPr>
      <w:r>
        <w:t>1)  솔루션 개요 / 핵심 차별점</w:t>
      </w:r>
    </w:p>
    <w:p>
      <w:pPr>
        <w:spacing w:after="160"/>
      </w:pPr>
      <w:r>
        <w:rPr>
          <w:rFonts w:ascii="Malgun Gothic" w:hAnsi="Malgun Gothic" w:eastAsia="Malgun Gothic"/>
          <w:sz w:val="20"/>
        </w:rPr>
        <w:t>Anaconda은(는) AI 및 데이터 파이프라인에서 'DS 환경·패키지 거버넌스'을(를) 달성하기 위한 최적의 솔루션입니다. [의견] 단독 AI 구축 기능이 없어 솔루션 자체 마진은 매우 낮습니다. 따라서 단독 세일즈는 지양하고, 전사 보안 프레임워크 구축이나 개발 표준화 SI 사업의 필수 번들로 끼워 넣어 전체 계약 볼륨을 확대하는 카드로만 활용하십시오.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4680"/>
        <w:gridCol w:w="4680"/>
      </w:tblGrid>
      <w:tr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분류</w:t>
            </w:r>
          </w:p>
        </w:tc>
        <w:tc>
          <w:tcPr>
            <w:tcW w:type="dxa" w:w="468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제품/모델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제공 형태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SW+SaaS (해외)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서비스 카테고리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Python DS 배포·패키지 거버넌스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핵심 목적 (JTBD)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DS 환경·패키지 거버넌스</w:t>
            </w:r>
          </w:p>
        </w:tc>
      </w:tr>
      <w:tr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AI Tech 의견 (PreSales)</w:t>
            </w:r>
          </w:p>
        </w:tc>
        <w:tc>
          <w:tcPr>
            <w:tcW w:type="dxa" w:w="468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사내 파이썬 패키지 공급망의 보안 취약점과 OSS 라이선스 규제를 통제하는 전사 거버넌스 수단입니다.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Malgun Gothic" w:hAnsi="Malgun Gothic" w:eastAsia="Malgun Gothic"/>
          <w:b/>
        </w:rPr>
        <w:t>핵심 차별점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19"/>
        </w:rPr>
        <w:t>① 'Python DS 배포·패키지 거버넌스' 영역의 전문 기술을 바탕으로 아키텍처상 'Model/ML 환경' 단계 완벽 지원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sz w:val="19"/>
        </w:rPr>
      </w:r>
      <w:r>
        <w:rPr>
          <w:rFonts w:ascii="Malgun Gothic" w:hAnsi="Malgun Gothic" w:eastAsia="Malgun Gothic"/>
          <w:b/>
          <w:sz w:val="19"/>
        </w:rPr>
        <w:t>② 메가존클라우드의 MSP 오퍼링 및 클라우드 인프라와 결합 시너지 (시너지 등급:</w:t>
      </w:r>
      <w:r>
        <w:rPr>
          <w:rFonts w:ascii="Malgun Gothic" w:hAnsi="Malgun Gothic" w:eastAsia="Malgun Gothic"/>
          <w:sz w:val="19"/>
        </w:rPr>
        <w:t xml:space="preserve"> 중)</w:t>
      </w:r>
    </w:p>
    <w:p>
      <w:pPr>
        <w:pStyle w:val="ListBullet"/>
        <w:spacing w:after="60"/>
      </w:pPr>
      <w:r>
        <w:rPr>
          <w:rFonts w:ascii="Malgun Gothic" w:hAnsi="Malgun Gothic" w:eastAsia="Malgun Gothic"/>
          <w:b/>
          <w:sz w:val="19"/>
        </w:rPr>
        <w:t>③ Anaconda만의 보안 패키지 거버넌스 통제 기능을 기반으로 고객 비즈니스 애로사항 신속 해결</w:t>
      </w:r>
    </w:p>
    <w:p>
      <w:pPr>
        <w:spacing w:after="1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5FA"/>
            <w:tcMar>
              <w:top w:w="120" w:type="dxa"/>
              <w:bottom w:w="120" w:type="dxa"/>
              <w:left w:w="180" w:type="dxa"/>
              <w:right w:w="180" w:type="dxa"/>
            </w:tcMar>
            <w:tcBorders>
              <w:top w:val="single" w:sz="6" w:color="A2C0D9"/>
              <w:left w:val="single" w:sz="12" w:color="0066CC"/>
              <w:bottom w:val="single" w:sz="6" w:color="A2C0D9"/>
              <w:right w:val="single" w:sz="6" w:color="A2C0D9"/>
            </w:tcBorders>
          </w:tcPr>
          <w:p>
            <w:r>
              <w:rPr>
                <w:rFonts w:ascii="Malgun Gothic" w:hAnsi="Malgun Gothic" w:eastAsia="Malgun Gothic"/>
                <w:b/>
                <w:color w:val="0066CC"/>
                <w:sz w:val="20"/>
              </w:rPr>
              <w:t>✓ Best Positioning</w:t>
              <w:br/>
            </w:r>
            <w:r>
              <w:rPr>
                <w:rFonts w:ascii="Malgun Gothic" w:hAnsi="Malgun Gothic" w:eastAsia="Malgun Gothic"/>
                <w:sz w:val="19"/>
              </w:rPr>
              <w:t>"Python DS 배포·패키지 거버넌스" — MZC AI Platform Q3. AI-native Works 영역 표준 솔루션.</w:t>
            </w:r>
          </w:p>
        </w:tc>
      </w:tr>
    </w:tbl>
    <w:p>
      <w:pPr>
        <w:spacing w:after="240"/>
      </w:pPr>
    </w:p>
    <w:p>
      <w:pPr>
        <w:pStyle w:val="Heading2"/>
      </w:pPr>
      <w:r>
        <w:t>2)  AI Platform 4-Layer 포지셔닝 매핑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구분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Layer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포지셔닝 근거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Primary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Q3. AI-native Works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 xml:space="preserve"> Anaconda은(는) 사내 데이터 과학자 및 개발자들의 파이썬 분석 패키지 사용성을 지원하고 개발 환경을 표준화하여 개발 생산성을 개선하기 때문입니다.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Secondary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Q4. AI Infrastructure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 xml:space="preserve"> 사내 오픈소스 패키지 공급망의 안정성을 유지하고, 외부 보안 위협으로부터 AI 모델 실행 환경 인프라를 안전하게 지탱하기 때문입니다. 업데이트 예정</w:t>
            </w:r>
          </w:p>
        </w:tc>
      </w:tr>
    </w:tbl>
    <w:p>
      <w:pPr>
        <w:spacing w:after="240"/>
      </w:pPr>
    </w:p>
    <w:p>
      <w:pPr>
        <w:pStyle w:val="Heading2"/>
      </w:pPr>
      <w:r>
        <w:t>3)  적합 고객 / 산업군 / 페르소나</w:t>
      </w:r>
    </w:p>
    <w:p>
      <w:pPr>
        <w:spacing w:after="80"/>
      </w:pPr>
      <w:r>
        <w:rPr>
          <w:rFonts w:ascii="Malgun Gothic" w:hAnsi="Malgun Gothic" w:eastAsia="Malgun Gothic"/>
          <w:b/>
        </w:rPr>
        <w:t>▶ 산업 적합도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적합 여부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산업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사유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○ 매우 적합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금융, 공공, 의료, 대기업 R&amp;D 센터 등 파이썬 오픈소스 패키지의 보안(CVE) 및 라이센스 규제가 엄격한 엔터프라이즈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오픈소스 취약점 차단 및 상용 패키지 라이센스 컴플라이언스 요건을 중앙 집중식으로 통제 가능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✕ 부적합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보안 규정이 느슨하거나 파이썬 분석 인력이 없는 소규모 스타트업 및 일반 웹 에이전시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단독 패키지 거버넌스 도입에 따른 비용 대비 효용(ROI) 증명이 불투명함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핵심 페르소나 (4-Persona)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페르소나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역할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관심사 / Pain Point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MZC 어프로치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CISO / IT 보안 총괄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의사결정자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사내 데이터 과학자가 무분별하게 다운로드받는 오픈소스 파이썬 패키지를 통한 기밀 유출 및 멀웨어 감염 방지가 목적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패키지 보안 큐레이션 및 공급망 제어 가치 강조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데이터 분석 리더 / 개발팀장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실무 및 리더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팀원들이 검증되고 안전한 라이브러리를 충돌 없이 일관되게 사용하길 바람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표준 패키지 레포지토리 구축 편의성 제시</w:t>
            </w:r>
            <w:r>
              <w:rPr>
                <w:rFonts w:ascii="Malgun Gothic" w:hAnsi="Malgun Gothic" w:eastAsia="Malgun Gothic"/>
                <w:sz w:val="19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적합 조직 규모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규모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제품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권장 사업 모델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소규모 (SMB)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SaaS 기본 패키지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Reseller 영업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중견/대기업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API 연동 및 커스텀 RAG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AI MSP SI 구축 패키지</w:t>
            </w:r>
          </w:p>
        </w:tc>
      </w:tr>
    </w:tbl>
    <w:p>
      <w:pPr>
        <w:spacing w:after="240"/>
      </w:pPr>
    </w:p>
    <w:p>
      <w:pPr>
        <w:pStyle w:val="Heading2"/>
      </w:pPr>
      <w:r>
        <w:t>4)  솔루션 기반 레퍼런스 아키텍처</w:t>
      </w:r>
    </w:p>
    <w:p>
      <w:pPr>
        <w:spacing w:after="160"/>
      </w:pPr>
      <w:r>
        <w:rPr>
          <w:rFonts w:ascii="Malgun Gothic" w:hAnsi="Malgun Gothic" w:eastAsia="Malgun Gothic"/>
          <w:sz w:val="20"/>
        </w:rPr>
        <w:t>Anaconda 도입 시 메가존클라우드는 고객의 사내 인프라와 연결하는 핵심 아키텍처를 설계합니다.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#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Layer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주요 구성 요소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20"/>
              </w:rPr>
              <w:t>설명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1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패키지 게이트웨이 및 레포지토리 레이어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사내 데이터 과학자가 파이썬 패키지 설치(pip, conda 등)를 시도하면, 로컬 PC에서 바로 외부 인터넷으로 나가지 않고 사내 방화벽 내에 구축된 Anaconda Enterprise Repository로 우회 연결됩니다.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사내 데이터 과학자가 파이썬 패키지 설치(pip, conda 등)를 시도하면, 로컬 PC에서 바로 외부 인터넷으로 나가지 않고 사내 방화벽 내에 구축된 Anaconda Enterprise Repository로 우회 연결됩니다.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2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취약점 및 라이센스 필터링 레이어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아나콘다의 엔진이 해당 패키지의 라이센스 위반 여부와 보안 위협(CVE)을 실시간 검사 및 차단하며, 승인된 안전한 큐레이션 패키지만 다운로드를 허용합니다.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아나콘다의 엔진이 해당 패키지의 라이센스 위반 여부와 보안 위협(CVE)을 실시간 검사 및 차단하며, 승인된 안전한 큐레이션 패키지만 다운로드를 허용합니다.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3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개발 플랫폼 연동 레이어 (MZC 핵심 영역)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정제된 오픈소스 패키지는 사내 가상 IDE(Replit 등) 또는 데이터 과학 플랫폼(Dataiku 등) 내부로 연동되어 안전한 가속 개발 환경을 최종 지원합니다.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9"/>
              </w:rPr>
              <w:t>정제된 오픈소스 패키지는 사내 가상 IDE(Replit 등) 또는 데이터 과학 플랫폼(Dataiku 등) 내부로 연동되어 안전한 가속 개발 환경을 최종 지원합니다.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pStyle w:val="Heading2"/>
      </w:pPr>
      <w:r>
        <w:t>5)  유즈케이스 및 도입 시나리오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#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유즈케이스명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대상 부서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기대 효과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난이도</w:t>
            </w:r>
          </w:p>
        </w:tc>
        <w:tc>
          <w:tcPr>
            <w:tcW w:type="dxa" w:w="156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MZC 제공 서비스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UC1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금융권 파이썬 오픈소스 패키지 공급망 보안 거버넌스 구축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/ IT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미승인 및 위험 오픈소스 유입율 100% 원천 차단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Anaconda Enterprise 소프트웨어 설치 및 사내 보안 방화벽 정책 연동 SI</w:t>
            </w:r>
          </w:p>
        </w:tc>
      </w:tr>
      <w:tr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UC2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데이터 사이언티스트용 표준 개발 가상 환경 구축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/ IT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신규 분석 프로젝트 세팅 및 패키지 충돌 해결 시간 90% 단축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★★☆</w:t>
            </w:r>
          </w:p>
        </w:tc>
        <w:tc>
          <w:tcPr>
            <w:tcW w:type="dxa" w:w="156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Dataiku ML 플랫폼 및 Replit과 Anaconda 패키지 공급망 간의 연동 파이프라인 개발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단계별 도입 로드맵 (표준 12주)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Phase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기간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주요 활동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산출물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1. Discovery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2주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현황 진단 및 로그 인프라 조사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AI Readiness Report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2. Build Pilot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6주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API 연동 및 RAG 파일럿 구축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PoC 결과 보고서</w:t>
            </w:r>
          </w:p>
        </w:tc>
      </w:tr>
      <w:tr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Phase 3. Rollout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4주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전사 확산 및 활용 교육 지원</w:t>
            </w:r>
          </w:p>
        </w:tc>
        <w:tc>
          <w:tcPr>
            <w:tcW w:type="dxa" w:w="234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사용자 교육 자료</w:t>
            </w:r>
          </w:p>
        </w:tc>
      </w:tr>
    </w:tbl>
    <w:p>
      <w:pPr>
        <w:spacing w:after="240"/>
      </w:pPr>
    </w:p>
    <w:p>
      <w:pPr>
        <w:pStyle w:val="Heading2"/>
      </w:pPr>
      <w:r>
        <w:t>6)  경쟁 솔루션 비교 (포지셔닝 매트릭스)</w:t>
      </w:r>
    </w:p>
    <w:p>
      <w:pPr>
        <w:spacing w:after="120"/>
      </w:pPr>
      <w:r>
        <w:rPr>
          <w:rFonts w:ascii="Malgun Gothic" w:hAnsi="Malgun Gothic" w:eastAsia="Malgun Gothic"/>
          <w:sz w:val="20"/>
        </w:rPr>
        <w:t>동일 영역 내 주요 경쟁 솔루션과의 비교 매트릭스입니다.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비교 항목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강점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약점</w:t>
            </w:r>
          </w:p>
        </w:tc>
        <w:tc>
          <w:tcPr>
            <w:tcW w:type="dxa" w:w="2340"/>
            <w:shd w:fill="F2F2F2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9"/>
              </w:rPr>
              <w:t>적합 고객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Anaconda Enterprise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파이썬 및 R 오픈소스 패키지에 특화된 라이센스 통제 및 CVE 자동 실시간 필터링, 엔터프라이즈 레포지토리 구축 용이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파이썬 외의 다국어 오픈소스 라이브러리 범용 제어 기능 부족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파이썬 데이터 과학 위주의 금융/대기업</w:t>
            </w:r>
          </w:p>
        </w:tc>
      </w:tr>
      <w:tr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일반 오픈소스 Pip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무료 사용, 생태계 내 모든 최신 패키지 즉시 사용 가능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라이센스 위반 소송 리스크 및 보안 취약점이 필터링되지 않은 패키지의 유입 무방비 노출</w:t>
            </w:r>
          </w:p>
        </w:tc>
        <w:tc>
          <w:tcPr>
            <w:tcW w:type="dxa" w:w="2340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보안 장벽이 낮고 예산이 없는 스타트업</w:t>
            </w:r>
          </w:p>
        </w:tc>
      </w:tr>
    </w:tbl>
    <w:p>
      <w:pPr>
        <w:spacing w:after="160"/>
      </w:pPr>
    </w:p>
    <w:p>
      <w:pPr>
        <w:spacing w:after="240"/>
      </w:pPr>
    </w:p>
    <w:p>
      <w:pPr>
        <w:pStyle w:val="Heading2"/>
      </w:pPr>
      <w:r>
        <w:t>7)  도입 체크리스트 / 검토 기준</w:t>
      </w:r>
    </w:p>
    <w:p>
      <w:pPr>
        <w:spacing w:after="80"/>
      </w:pPr>
      <w:r>
        <w:rPr>
          <w:rFonts w:ascii="Malgun Gothic" w:hAnsi="Malgun Gothic" w:eastAsia="Malgun Gothic"/>
          <w:b/>
        </w:rPr>
        <w:t>▶ [필수 검토] 주요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☐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체크 항목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확인 방법 / 비고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사내 데이터 과학자 및 개발자의 파이썬(R) 사용량과 패키지 다운로드 규모가 상당한가?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사내 망분리 규정이 존재하며 외부 인터넷망으로의 직접적인 패키지 호출을 통제해야 하는가?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패키지 통제 및 아나콘다 레포지토리 정책을 관리할 사내 시스템 관리자가 지정되어 있는가?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[권장 검토] 주요 항목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☐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체크 항목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확인 방법 / 비고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 xml:space="preserve">1. 단독 AI 에이전트 구축 및 거대 언어 모델(LLM) 파운데이션 빌드만을 요구하며 거버넌스 니즈가 없음 ➔ </w:t>
            </w:r>
            <w:r>
              <w:rPr>
                <w:rFonts w:ascii="Malgun Gothic" w:hAnsi="Malgun Gothic" w:eastAsia="Malgun Gothic"/>
                <w:b/>
                <w:sz w:val="18"/>
              </w:rPr>
              <w:t>단독 AI 개발 플랫폼(Dataiku 등) 추천</w:t>
            </w:r>
            <w:r>
              <w:rPr>
                <w:rFonts w:ascii="Malgun Gothic" w:hAnsi="Malgun Gothic" w:eastAsia="Malgun Gothic"/>
                <w:sz w:val="18"/>
              </w:rPr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실무진 요건 검토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☐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 xml:space="preserve">2. 파이썬을 활용한 데이터 분석이나 ML 개발을 진행하지 않고 순수 Java/C# 기반 레거시 시스템만 보유함 ➔ </w:t>
            </w:r>
            <w:r>
              <w:rPr>
                <w:rFonts w:ascii="Malgun Gothic" w:hAnsi="Malgun Gothic" w:eastAsia="Malgun Gothic"/>
                <w:b/>
                <w:sz w:val="18"/>
              </w:rPr>
              <w:t>도입 비추천</w:t>
            </w:r>
            <w:r>
              <w:rPr>
                <w:rFonts w:ascii="Malgun Gothic" w:hAnsi="Malgun Gothic" w:eastAsia="Malgun Gothic"/>
                <w:sz w:val="18"/>
              </w:rPr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실무진 요건 검토</w:t>
            </w:r>
          </w:p>
        </w:tc>
      </w:tr>
    </w:tbl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[⚠ Red Flag] 부적합 신호 — 발견 시 즉시 대안 검토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⚠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Red Flag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대안 솔루션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⚠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외부 인터넷 연동 전면 불가 및 폐쇄망 구축 요청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Articul8 제안</w:t>
            </w:r>
          </w:p>
        </w:tc>
      </w:tr>
    </w:tbl>
    <w:p>
      <w:pPr>
        <w:spacing w:after="240"/>
      </w:pPr>
    </w:p>
    <w:p>
      <w:pPr>
        <w:pStyle w:val="Heading2"/>
      </w:pPr>
      <w:r>
        <w:t>8)  영업 Tip / FAQ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보안 임원 설득 화법</w:t>
            </w:r>
            <w:r>
              <w:rPr>
                <w:rFonts w:ascii="Malgun Gothic" w:hAnsi="Malgun Gothic" w:eastAsia="Malgun Gothic"/>
                <w:sz w:val="19"/>
              </w:rPr>
              <w:t>: \"데이터 과학자들이 로컬 PC에 임의로 설치하는 오픈소스 라이브러리가 회사 전체 인프라를 마비시키는 Trojan이 될 수 있습니다. 아나콘다를 통해 보안 취약점을 완전 검증하고 라이센스 소송 위험이 없는 라이브러리만 선별 공급하십시오.\"</w:t>
            </w:r>
          </w:p>
        </w:tc>
      </w:tr>
    </w:tbl>
    <w:p>
      <w:pPr>
        <w:spacing w:after="8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7F9FC"/>
            <w:tcMar>
              <w:top w:w="100" w:type="dxa"/>
              <w:bottom w:w="100" w:type="dxa"/>
              <w:left w:w="150" w:type="dxa"/>
              <w:right w:w="150" w:type="dxa"/>
            </w:tcMar>
            <w:tcBorders>
              <w:top w:val="single" w:sz="4" w:color="D0D5DD"/>
              <w:left w:val="single" w:sz="12" w:color="475467"/>
              <w:bottom w:val="single" w:sz="4" w:color="D0D5DD"/>
              <w:right w:val="single" w:sz="4" w:color="D0D5DD"/>
            </w:tcBorders>
          </w:tcPr>
          <w:p>
            <w:r>
              <w:rPr>
                <w:rFonts w:ascii="Malgun Gothic" w:hAnsi="Malgun Gothic" w:eastAsia="Malgun Gothic"/>
                <w:b/>
                <w:color w:val="475467"/>
                <w:sz w:val="19"/>
              </w:rPr>
              <w:t xml:space="preserve">💡  </w:t>
            </w:r>
            <w:r>
              <w:rPr>
                <w:rFonts w:ascii="Malgun Gothic" w:hAnsi="Malgun Gothic" w:eastAsia="Malgun Gothic"/>
                <w:sz w:val="19"/>
              </w:rPr>
            </w:r>
            <w:r>
              <w:rPr>
                <w:rFonts w:ascii="Malgun Gothic" w:hAnsi="Malgun Gothic" w:eastAsia="Malgun Gothic"/>
                <w:b/>
                <w:sz w:val="19"/>
              </w:rPr>
              <w:t>SI 번들 마진 전략</w:t>
            </w:r>
            <w:r>
              <w:rPr>
                <w:rFonts w:ascii="Malgun Gothic" w:hAnsi="Malgun Gothic" w:eastAsia="Malgun Gothic"/>
                <w:sz w:val="19"/>
              </w:rPr>
              <w:t>: 단순 아나콘다 라이선스 공급은 단가와 마진이 극도로 낮습니다. 보안 프레임워크 구축이나 개발 표준화 SI 사업의 필수 번들 카드로 패키징하여 전체 클라우드 인프라 및 MSP 사업의 통합 볼륨을 확장하는 카드로만 활용하십시오.</w:t>
            </w:r>
          </w:p>
        </w:tc>
      </w:tr>
    </w:tbl>
    <w:p>
      <w:pPr>
        <w:spacing w:after="80"/>
      </w:pPr>
    </w:p>
    <w:p>
      <w:pPr>
        <w:spacing w:after="160"/>
      </w:pPr>
    </w:p>
    <w:p>
      <w:pPr>
        <w:spacing w:after="80"/>
      </w:pPr>
      <w:r>
        <w:rPr>
          <w:rFonts w:ascii="Malgun Gothic" w:hAnsi="Malgun Gothic" w:eastAsia="Malgun Gothic"/>
          <w:b/>
        </w:rPr>
        <w:t>▶ 자주 묻는 질문 (FAQ)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D3D3D3"/>
          <w:insideV w:val="none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Q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고객 질문</w:t>
            </w:r>
          </w:p>
        </w:tc>
        <w:tc>
          <w:tcPr>
            <w:tcW w:type="dxa" w:w="3120"/>
            <w:shd w:fill="F2F2F2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r>
              <w:rPr>
                <w:b/>
                <w:sz w:val="19"/>
              </w:rPr>
              <w:t>권장 답변</w:t>
            </w:r>
          </w:p>
        </w:tc>
      </w:tr>
      <w:tr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  <w:shd w:fill="FAFAFA"/>
          </w:tcPr>
          <w:p>
            <w:r/>
            <w:r>
              <w:rPr>
                <w:rFonts w:ascii="Malgun Gothic" w:hAnsi="Malgun Gothic" w:eastAsia="Malgun Gothic"/>
                <w:b/>
                <w:sz w:val="18"/>
              </w:rPr>
              <w:t>Q1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- Q: 인터넷이 차단된 완전 폐쇄망(에어갭) 환경에서도 사용 가능한가요?</w:t>
            </w:r>
          </w:p>
        </w:tc>
        <w:tc>
          <w:tcPr>
            <w:tcW w:type="dxa" w:w="3120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/>
            <w:r>
              <w:rPr>
                <w:rFonts w:ascii="Malgun Gothic" w:hAnsi="Malgun Gothic" w:eastAsia="Malgun Gothic"/>
                <w:sz w:val="18"/>
              </w:rPr>
              <w:t>네, 아나콘다 엔터프라이즈의 로컬 온프레미스 버전을 사내 서버에 구축하고, 주기적으로 오프라인 보안 패치 패키지를 업데이트하는 형태로 안전하게 가동할 수 있습니다.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