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HAX CMS File Conversion Microservice System Use</w:t>
      </w:r>
    </w:p>
    <w:p w:rsidR="00000000" w:rsidDel="00000000" w:rsidP="00000000" w:rsidRDefault="00000000" w:rsidRPr="00000000" w14:paraId="00000007">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Training Guide</w:t>
      </w:r>
    </w:p>
    <w:p w:rsidR="00000000" w:rsidDel="00000000" w:rsidP="00000000" w:rsidRDefault="00000000" w:rsidRPr="00000000" w14:paraId="00000008">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hzrsef51rpjo" w:id="0"/>
      <w:bookmarkEnd w:id="0"/>
      <w:r w:rsidDel="00000000" w:rsidR="00000000" w:rsidRPr="00000000">
        <w:rPr>
          <w:rtl w:val="0"/>
        </w:rPr>
        <w:t xml:space="preserve">Table of Contents</w:t>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i w:val="0"/>
              <w:smallCaps w:val="0"/>
              <w:strike w:val="0"/>
              <w:color w:val="24292e"/>
              <w:sz w:val="22"/>
              <w:szCs w:val="22"/>
              <w:highlight w:val="white"/>
              <w:u w:val="none"/>
              <w:vertAlign w:val="baseline"/>
            </w:rPr>
          </w:pPr>
          <w:r w:rsidDel="00000000" w:rsidR="00000000" w:rsidRPr="00000000">
            <w:fldChar w:fldCharType="begin"/>
            <w:instrText xml:space="preserve"> TOC \h \u \z </w:instrText>
            <w:fldChar w:fldCharType="separate"/>
          </w:r>
          <w:hyperlink w:anchor="_hzrsef51rpjo">
            <w:r w:rsidDel="00000000" w:rsidR="00000000" w:rsidRPr="00000000">
              <w:rPr>
                <w:i w:val="0"/>
                <w:smallCaps w:val="0"/>
                <w:strike w:val="0"/>
                <w:color w:val="24292e"/>
                <w:sz w:val="22"/>
                <w:szCs w:val="22"/>
                <w:highlight w:val="white"/>
                <w:u w:val="none"/>
                <w:vertAlign w:val="baseline"/>
                <w:rtl w:val="0"/>
              </w:rPr>
              <w:t xml:space="preserve">Table of Contents</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_hzrsef51rpjo \h </w:instrText>
            <w:fldChar w:fldCharType="separate"/>
          </w:r>
          <w:r w:rsidDel="00000000" w:rsidR="00000000" w:rsidRPr="00000000">
            <w:rPr>
              <w:i w:val="0"/>
              <w:smallCaps w:val="0"/>
              <w:strike w:val="0"/>
              <w:color w:val="24292e"/>
              <w:sz w:val="22"/>
              <w:szCs w:val="22"/>
              <w:highlight w:val="white"/>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i w:val="0"/>
              <w:smallCaps w:val="0"/>
              <w:strike w:val="0"/>
              <w:color w:val="24292e"/>
              <w:sz w:val="22"/>
              <w:szCs w:val="22"/>
              <w:highlight w:val="white"/>
              <w:u w:val="none"/>
              <w:vertAlign w:val="baseline"/>
            </w:rPr>
          </w:pPr>
          <w:hyperlink w:anchor="_vk361n74rofo">
            <w:r w:rsidDel="00000000" w:rsidR="00000000" w:rsidRPr="00000000">
              <w:rPr>
                <w:i w:val="0"/>
                <w:smallCaps w:val="0"/>
                <w:strike w:val="0"/>
                <w:color w:val="24292e"/>
                <w:sz w:val="22"/>
                <w:szCs w:val="22"/>
                <w:highlight w:val="white"/>
                <w:u w:val="none"/>
                <w:vertAlign w:val="baseline"/>
                <w:rtl w:val="0"/>
              </w:rPr>
              <w:t xml:space="preserve">Compatible File Types</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_vk361n74rofo \h </w:instrText>
            <w:fldChar w:fldCharType="separate"/>
          </w:r>
          <w:r w:rsidDel="00000000" w:rsidR="00000000" w:rsidRPr="00000000">
            <w:rPr>
              <w:i w:val="0"/>
              <w:smallCaps w:val="0"/>
              <w:strike w:val="0"/>
              <w:color w:val="24292e"/>
              <w:sz w:val="22"/>
              <w:szCs w:val="22"/>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i w:val="0"/>
              <w:smallCaps w:val="0"/>
              <w:strike w:val="0"/>
              <w:color w:val="24292e"/>
              <w:sz w:val="22"/>
              <w:szCs w:val="22"/>
              <w:highlight w:val="white"/>
              <w:u w:val="none"/>
              <w:vertAlign w:val="baseline"/>
            </w:rPr>
          </w:pPr>
          <w:hyperlink w:anchor="_qqezx5gdykgo">
            <w:r w:rsidDel="00000000" w:rsidR="00000000" w:rsidRPr="00000000">
              <w:rPr>
                <w:i w:val="0"/>
                <w:smallCaps w:val="0"/>
                <w:strike w:val="0"/>
                <w:color w:val="24292e"/>
                <w:sz w:val="22"/>
                <w:szCs w:val="22"/>
                <w:highlight w:val="white"/>
                <w:u w:val="none"/>
                <w:vertAlign w:val="baseline"/>
                <w:rtl w:val="0"/>
              </w:rPr>
              <w:t xml:space="preserve">Environment Setup</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_qqezx5gdykgo \h </w:instrText>
            <w:fldChar w:fldCharType="separate"/>
          </w:r>
          <w:r w:rsidDel="00000000" w:rsidR="00000000" w:rsidRPr="00000000">
            <w:rPr>
              <w:i w:val="0"/>
              <w:smallCaps w:val="0"/>
              <w:strike w:val="0"/>
              <w:color w:val="24292e"/>
              <w:sz w:val="22"/>
              <w:szCs w:val="22"/>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i w:val="0"/>
              <w:smallCaps w:val="0"/>
              <w:strike w:val="0"/>
              <w:color w:val="24292e"/>
              <w:sz w:val="22"/>
              <w:szCs w:val="22"/>
              <w:highlight w:val="white"/>
              <w:u w:val="none"/>
              <w:vertAlign w:val="baseline"/>
            </w:rPr>
          </w:pPr>
          <w:hyperlink w:anchor="_xa9aexubeyq0">
            <w:r w:rsidDel="00000000" w:rsidR="00000000" w:rsidRPr="00000000">
              <w:rPr>
                <w:i w:val="0"/>
                <w:smallCaps w:val="0"/>
                <w:strike w:val="0"/>
                <w:color w:val="24292e"/>
                <w:sz w:val="22"/>
                <w:szCs w:val="22"/>
                <w:highlight w:val="white"/>
                <w:u w:val="none"/>
                <w:vertAlign w:val="baseline"/>
                <w:rtl w:val="0"/>
              </w:rPr>
              <w:t xml:space="preserve">Get the Code</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_xa9aexubeyq0 \h </w:instrText>
            <w:fldChar w:fldCharType="separate"/>
          </w:r>
          <w:r w:rsidDel="00000000" w:rsidR="00000000" w:rsidRPr="00000000">
            <w:rPr>
              <w:i w:val="0"/>
              <w:smallCaps w:val="0"/>
              <w:strike w:val="0"/>
              <w:color w:val="24292e"/>
              <w:sz w:val="22"/>
              <w:szCs w:val="22"/>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i w:val="0"/>
              <w:smallCaps w:val="0"/>
              <w:strike w:val="0"/>
              <w:color w:val="24292e"/>
              <w:sz w:val="22"/>
              <w:szCs w:val="22"/>
              <w:highlight w:val="white"/>
              <w:u w:val="none"/>
              <w:vertAlign w:val="baseline"/>
            </w:rPr>
          </w:pPr>
          <w:hyperlink w:anchor="_fabtqgf2j1rz">
            <w:r w:rsidDel="00000000" w:rsidR="00000000" w:rsidRPr="00000000">
              <w:rPr>
                <w:i w:val="0"/>
                <w:smallCaps w:val="0"/>
                <w:strike w:val="0"/>
                <w:color w:val="24292e"/>
                <w:sz w:val="22"/>
                <w:szCs w:val="22"/>
                <w:highlight w:val="white"/>
                <w:u w:val="none"/>
                <w:vertAlign w:val="baseline"/>
                <w:rtl w:val="0"/>
              </w:rPr>
              <w:t xml:space="preserve">Build the Container</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_fabtqgf2j1rz \h </w:instrText>
            <w:fldChar w:fldCharType="separate"/>
          </w:r>
          <w:r w:rsidDel="00000000" w:rsidR="00000000" w:rsidRPr="00000000">
            <w:rPr>
              <w:i w:val="0"/>
              <w:smallCaps w:val="0"/>
              <w:strike w:val="0"/>
              <w:color w:val="24292e"/>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i w:val="0"/>
              <w:smallCaps w:val="0"/>
              <w:strike w:val="0"/>
              <w:color w:val="24292e"/>
              <w:sz w:val="22"/>
              <w:szCs w:val="22"/>
              <w:highlight w:val="white"/>
              <w:u w:val="none"/>
              <w:vertAlign w:val="baseline"/>
            </w:rPr>
          </w:pPr>
          <w:hyperlink w:anchor="_g5af149b23mx">
            <w:r w:rsidDel="00000000" w:rsidR="00000000" w:rsidRPr="00000000">
              <w:rPr>
                <w:i w:val="0"/>
                <w:smallCaps w:val="0"/>
                <w:strike w:val="0"/>
                <w:color w:val="24292e"/>
                <w:sz w:val="22"/>
                <w:szCs w:val="22"/>
                <w:highlight w:val="white"/>
                <w:u w:val="none"/>
                <w:vertAlign w:val="baseline"/>
                <w:rtl w:val="0"/>
              </w:rPr>
              <w:t xml:space="preserve">Listing our Images</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_g5af149b23mx \h </w:instrText>
            <w:fldChar w:fldCharType="separate"/>
          </w:r>
          <w:r w:rsidDel="00000000" w:rsidR="00000000" w:rsidRPr="00000000">
            <w:rPr>
              <w:i w:val="0"/>
              <w:smallCaps w:val="0"/>
              <w:strike w:val="0"/>
              <w:color w:val="24292e"/>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i w:val="0"/>
              <w:smallCaps w:val="0"/>
              <w:strike w:val="0"/>
              <w:color w:val="24292e"/>
              <w:sz w:val="22"/>
              <w:szCs w:val="22"/>
              <w:highlight w:val="white"/>
              <w:u w:val="none"/>
              <w:vertAlign w:val="baseline"/>
            </w:rPr>
          </w:pPr>
          <w:hyperlink w:anchor="_2kk2q35tqo15">
            <w:r w:rsidDel="00000000" w:rsidR="00000000" w:rsidRPr="00000000">
              <w:rPr>
                <w:i w:val="0"/>
                <w:smallCaps w:val="0"/>
                <w:strike w:val="0"/>
                <w:color w:val="24292e"/>
                <w:sz w:val="22"/>
                <w:szCs w:val="22"/>
                <w:highlight w:val="white"/>
                <w:u w:val="none"/>
                <w:vertAlign w:val="baseline"/>
                <w:rtl w:val="0"/>
              </w:rPr>
              <w:t xml:space="preserve">Using the Microservice Container</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_2kk2q35tqo15 \h </w:instrText>
            <w:fldChar w:fldCharType="separate"/>
          </w:r>
          <w:r w:rsidDel="00000000" w:rsidR="00000000" w:rsidRPr="00000000">
            <w:rPr>
              <w:i w:val="0"/>
              <w:smallCaps w:val="0"/>
              <w:strike w:val="0"/>
              <w:color w:val="24292e"/>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i w:val="0"/>
              <w:smallCaps w:val="0"/>
              <w:strike w:val="0"/>
              <w:color w:val="24292e"/>
              <w:sz w:val="22"/>
              <w:szCs w:val="22"/>
              <w:highlight w:val="white"/>
              <w:u w:val="none"/>
              <w:vertAlign w:val="baseline"/>
            </w:rPr>
          </w:pPr>
          <w:hyperlink w:anchor="_6d9j029xhsfd">
            <w:r w:rsidDel="00000000" w:rsidR="00000000" w:rsidRPr="00000000">
              <w:rPr>
                <w:i w:val="0"/>
                <w:smallCaps w:val="0"/>
                <w:strike w:val="0"/>
                <w:color w:val="24292e"/>
                <w:sz w:val="22"/>
                <w:szCs w:val="22"/>
                <w:highlight w:val="white"/>
                <w:u w:val="none"/>
                <w:vertAlign w:val="baseline"/>
                <w:rtl w:val="0"/>
              </w:rPr>
              <w:t xml:space="preserve">Additional Resources</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_6d9j029xhsfd \h </w:instrText>
            <w:fldChar w:fldCharType="separate"/>
          </w:r>
          <w:r w:rsidDel="00000000" w:rsidR="00000000" w:rsidRPr="00000000">
            <w:rPr>
              <w:i w:val="0"/>
              <w:smallCaps w:val="0"/>
              <w:strike w:val="0"/>
              <w:color w:val="24292e"/>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i w:val="0"/>
              <w:smallCaps w:val="0"/>
              <w:strike w:val="0"/>
              <w:color w:val="24292e"/>
              <w:sz w:val="22"/>
              <w:szCs w:val="22"/>
              <w:highlight w:val="white"/>
              <w:u w:val="none"/>
              <w:vertAlign w:val="baseline"/>
            </w:rPr>
          </w:pPr>
          <w:hyperlink w:anchor="_jrhrcn6upr7w">
            <w:r w:rsidDel="00000000" w:rsidR="00000000" w:rsidRPr="00000000">
              <w:rPr>
                <w:i w:val="0"/>
                <w:smallCaps w:val="0"/>
                <w:strike w:val="0"/>
                <w:color w:val="24292e"/>
                <w:sz w:val="22"/>
                <w:szCs w:val="22"/>
                <w:highlight w:val="white"/>
                <w:u w:val="none"/>
                <w:vertAlign w:val="baseline"/>
                <w:rtl w:val="0"/>
              </w:rPr>
              <w:t xml:space="preserve">Windows Command Line</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_jrhrcn6upr7w \h </w:instrText>
            <w:fldChar w:fldCharType="separate"/>
          </w:r>
          <w:r w:rsidDel="00000000" w:rsidR="00000000" w:rsidRPr="00000000">
            <w:rPr>
              <w:i w:val="0"/>
              <w:smallCaps w:val="0"/>
              <w:strike w:val="0"/>
              <w:color w:val="24292e"/>
              <w:sz w:val="22"/>
              <w:szCs w:val="22"/>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i w:val="0"/>
              <w:smallCaps w:val="0"/>
              <w:strike w:val="0"/>
              <w:color w:val="24292e"/>
              <w:sz w:val="22"/>
              <w:szCs w:val="22"/>
              <w:highlight w:val="white"/>
              <w:u w:val="none"/>
              <w:vertAlign w:val="baseline"/>
            </w:rPr>
          </w:pPr>
          <w:hyperlink w:anchor="_bhfvo19egxgc">
            <w:r w:rsidDel="00000000" w:rsidR="00000000" w:rsidRPr="00000000">
              <w:rPr>
                <w:i w:val="0"/>
                <w:smallCaps w:val="0"/>
                <w:strike w:val="0"/>
                <w:color w:val="24292e"/>
                <w:sz w:val="22"/>
                <w:szCs w:val="22"/>
                <w:highlight w:val="white"/>
                <w:u w:val="none"/>
                <w:vertAlign w:val="baseline"/>
                <w:rtl w:val="0"/>
              </w:rPr>
              <w:t xml:space="preserve">Choose Output File Location</w:t>
            </w:r>
          </w:hyperlink>
          <w:r w:rsidDel="00000000" w:rsidR="00000000" w:rsidRPr="00000000">
            <w:rPr>
              <w:i w:val="0"/>
              <w:smallCaps w:val="0"/>
              <w:strike w:val="0"/>
              <w:color w:val="24292e"/>
              <w:sz w:val="22"/>
              <w:szCs w:val="22"/>
              <w:highlight w:val="white"/>
              <w:u w:val="none"/>
              <w:vertAlign w:val="baseline"/>
              <w:rtl w:val="0"/>
            </w:rPr>
            <w:tab/>
          </w:r>
          <w:r w:rsidDel="00000000" w:rsidR="00000000" w:rsidRPr="00000000">
            <w:fldChar w:fldCharType="begin"/>
            <w:instrText xml:space="preserve"> PAGEREF _bhfvo19egxgc \h </w:instrText>
            <w:fldChar w:fldCharType="separate"/>
          </w:r>
          <w:r w:rsidDel="00000000" w:rsidR="00000000" w:rsidRPr="00000000">
            <w:rPr>
              <w:i w:val="0"/>
              <w:smallCaps w:val="0"/>
              <w:strike w:val="0"/>
              <w:color w:val="24292e"/>
              <w:sz w:val="22"/>
              <w:szCs w:val="22"/>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rPr/>
          </w:pPr>
          <w:hyperlink w:anchor="_vihaoa3wgf49">
            <w:r w:rsidDel="00000000" w:rsidR="00000000" w:rsidRPr="00000000">
              <w:rPr>
                <w:rtl w:val="0"/>
              </w:rPr>
              <w:t xml:space="preserve">Creating a Test File</w:t>
            </w:r>
          </w:hyperlink>
          <w:r w:rsidDel="00000000" w:rsidR="00000000" w:rsidRPr="00000000">
            <w:rPr>
              <w:rtl w:val="0"/>
            </w:rPr>
            <w:tab/>
          </w:r>
          <w:r w:rsidDel="00000000" w:rsidR="00000000" w:rsidRPr="00000000">
            <w:fldChar w:fldCharType="begin"/>
            <w:instrText xml:space="preserve"> PAGEREF _vihaoa3wgf49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vk361n74rofo" w:id="1"/>
      <w:bookmarkEnd w:id="1"/>
      <w:r w:rsidDel="00000000" w:rsidR="00000000" w:rsidRPr="00000000">
        <w:rPr>
          <w:rtl w:val="0"/>
        </w:rPr>
        <w:t xml:space="preserve">Compatible File Types</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attached document highlights the file input and output types that have been tested to convert successfully.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highlight w:val="white"/>
        </w:rPr>
      </w:pPr>
      <w:hyperlink r:id="rId6">
        <w:r w:rsidDel="00000000" w:rsidR="00000000" w:rsidRPr="00000000">
          <w:rPr>
            <w:color w:val="1155cc"/>
            <w:highlight w:val="white"/>
            <w:u w:val="single"/>
            <w:rtl w:val="0"/>
          </w:rPr>
          <w:t xml:space="preserve">https://docs.google.com/spreadsheets/d/1vYWvgQ7T0PwcnToshBOIv8cSMOaXGcJfMpO0ptaiZrY/edit?usp=sharing</w:t>
        </w:r>
      </w:hyperlink>
      <w:r w:rsidDel="00000000" w:rsidR="00000000" w:rsidRPr="00000000">
        <w:rPr>
          <w:highlight w:val="white"/>
          <w:rtl w:val="0"/>
        </w:rPr>
        <w:t xml:space="preserve"> </w:t>
      </w:r>
    </w:p>
    <w:p w:rsidR="00000000" w:rsidDel="00000000" w:rsidP="00000000" w:rsidRDefault="00000000" w:rsidRPr="00000000" w14:paraId="0000001F">
      <w:pPr>
        <w:rPr>
          <w:b w:val="1"/>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t xml:space="preserve">NOTE: </w:t>
      </w:r>
      <w:r w:rsidDel="00000000" w:rsidR="00000000" w:rsidRPr="00000000">
        <w:rPr>
          <w:highlight w:val="white"/>
          <w:rtl w:val="0"/>
        </w:rPr>
        <w:t xml:space="preserve">Although additional file types are listed within the </w:t>
      </w:r>
      <w:hyperlink r:id="rId7">
        <w:r w:rsidDel="00000000" w:rsidR="00000000" w:rsidRPr="00000000">
          <w:rPr>
            <w:color w:val="1155cc"/>
            <w:highlight w:val="white"/>
            <w:u w:val="single"/>
            <w:rtl w:val="0"/>
          </w:rPr>
          <w:t xml:space="preserve">official documentation</w:t>
        </w:r>
      </w:hyperlink>
      <w:r w:rsidDel="00000000" w:rsidR="00000000" w:rsidRPr="00000000">
        <w:rPr>
          <w:highlight w:val="white"/>
          <w:rtl w:val="0"/>
        </w:rPr>
        <w:t xml:space="preserve">, our team was instructed to test the microservice for the file types listed within the table. You are free to try additional types</w:t>
      </w:r>
      <w:r w:rsidDel="00000000" w:rsidR="00000000" w:rsidRPr="00000000">
        <w:rPr>
          <w:rtl w:val="0"/>
        </w:rPr>
        <w:t xml:space="preserve">, but they may or may not work due to our embedded parameters.</w:t>
      </w: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pStyle w:val="Heading1"/>
        <w:rPr/>
      </w:pPr>
      <w:bookmarkStart w:colFirst="0" w:colLast="0" w:name="_qqezx5gdykgo" w:id="2"/>
      <w:bookmarkEnd w:id="2"/>
      <w:r w:rsidDel="00000000" w:rsidR="00000000" w:rsidRPr="00000000">
        <w:rPr>
          <w:rtl w:val="0"/>
        </w:rPr>
        <w:t xml:space="preserve">Environment Setup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are two primary ways to run the microservice: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You can use the command line on your own device with Docker installed.</w:t>
      </w:r>
    </w:p>
    <w:p w:rsidR="00000000" w:rsidDel="00000000" w:rsidP="00000000" w:rsidRDefault="00000000" w:rsidRPr="00000000" w14:paraId="00000026">
      <w:pPr>
        <w:numPr>
          <w:ilvl w:val="1"/>
          <w:numId w:val="1"/>
        </w:numPr>
        <w:ind w:left="1440" w:hanging="360"/>
        <w:rPr>
          <w:u w:val="none"/>
        </w:rPr>
      </w:pPr>
      <w:hyperlink r:id="rId8">
        <w:r w:rsidDel="00000000" w:rsidR="00000000" w:rsidRPr="00000000">
          <w:rPr>
            <w:color w:val="1155cc"/>
            <w:u w:val="single"/>
            <w:rtl w:val="0"/>
          </w:rPr>
          <w:t xml:space="preserve">Install</w:t>
        </w:r>
      </w:hyperlink>
      <w:r w:rsidDel="00000000" w:rsidR="00000000" w:rsidRPr="00000000">
        <w:rPr>
          <w:rtl w:val="0"/>
        </w:rPr>
        <w:t xml:space="preserve"> Docker.</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Open your command line.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You can use </w:t>
      </w:r>
      <w:hyperlink r:id="rId9">
        <w:r w:rsidDel="00000000" w:rsidR="00000000" w:rsidRPr="00000000">
          <w:rPr>
            <w:color w:val="1155cc"/>
            <w:u w:val="single"/>
            <w:rtl w:val="0"/>
          </w:rPr>
          <w:t xml:space="preserve">Docker Playground</w:t>
        </w:r>
      </w:hyperlink>
      <w:r w:rsidDel="00000000" w:rsidR="00000000" w:rsidRPr="00000000">
        <w:rPr>
          <w:rtl w:val="0"/>
        </w:rPr>
        <w:t xml:space="preserv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Sign up for/log in to service.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Create </w:t>
      </w:r>
      <w:r w:rsidDel="00000000" w:rsidR="00000000" w:rsidRPr="00000000">
        <w:rPr>
          <w:rFonts w:ascii="Consolas" w:cs="Consolas" w:eastAsia="Consolas" w:hAnsi="Consolas"/>
          <w:b w:val="1"/>
          <w:color w:val="333333"/>
          <w:shd w:fill="f8f8f8" w:val="clear"/>
          <w:rtl w:val="0"/>
        </w:rPr>
        <w:t xml:space="preserve">ADD NEW INSTANCE</w:t>
      </w:r>
      <w:r w:rsidDel="00000000" w:rsidR="00000000" w:rsidRPr="00000000">
        <w:rPr>
          <w:rFonts w:ascii="Consolas" w:cs="Consolas" w:eastAsia="Consolas" w:hAnsi="Consolas"/>
          <w:sz w:val="20"/>
          <w:szCs w:val="20"/>
          <w:rtl w:val="0"/>
        </w:rPr>
        <w:t xml:space="preserve"> </w:t>
      </w:r>
      <w:r w:rsidDel="00000000" w:rsidR="00000000" w:rsidRPr="00000000">
        <w:rPr>
          <w:rtl w:val="0"/>
        </w:rPr>
        <w:t xml:space="preserve">in the Docker Playground.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NOTE: The following material will demonstrate the process for running the microservice on Linux/Mac/Windows PowerShell or Docker Playground. The Additional Resources section will contain information regarding how to use the Windows command line. If you need to learn how to create a test file for conversion, it can be found there as well.</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xa9aexubeyq0" w:id="3"/>
      <w:bookmarkEnd w:id="3"/>
      <w:r w:rsidDel="00000000" w:rsidR="00000000" w:rsidRPr="00000000">
        <w:rPr>
          <w:rtl w:val="0"/>
        </w:rPr>
        <w:t xml:space="preserve">Get the Code</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spacing w:after="0" w:before="0" w:line="276" w:lineRule="auto"/>
        <w:rPr>
          <w:highlight w:val="white"/>
        </w:rPr>
      </w:pPr>
      <w:r w:rsidDel="00000000" w:rsidR="00000000" w:rsidRPr="00000000">
        <w:rPr>
          <w:rtl w:val="0"/>
        </w:rPr>
        <w:t xml:space="preserve">1. </w:t>
      </w:r>
      <w:r w:rsidDel="00000000" w:rsidR="00000000" w:rsidRPr="00000000">
        <w:rPr>
          <w:color w:val="24292e"/>
          <w:highlight w:val="white"/>
          <w:rtl w:val="0"/>
        </w:rPr>
        <w:t xml:space="preserve">Run the following command in the </w:t>
      </w:r>
      <w:r w:rsidDel="00000000" w:rsidR="00000000" w:rsidRPr="00000000">
        <w:rPr>
          <w:rtl w:val="0"/>
        </w:rPr>
        <w:t xml:space="preserve">command line to </w:t>
      </w:r>
      <w:r w:rsidDel="00000000" w:rsidR="00000000" w:rsidRPr="00000000">
        <w:rPr>
          <w:color w:val="24292e"/>
          <w:highlight w:val="white"/>
          <w:rtl w:val="0"/>
        </w:rPr>
        <w:t xml:space="preserve">.</w:t>
      </w:r>
      <w:r w:rsidDel="00000000" w:rsidR="00000000" w:rsidRPr="00000000">
        <w:rPr>
          <w:rtl w:val="0"/>
        </w:rPr>
      </w:r>
    </w:p>
    <w:p w:rsidR="00000000" w:rsidDel="00000000" w:rsidP="00000000" w:rsidRDefault="00000000" w:rsidRPr="00000000" w14:paraId="00000031">
      <w:pPr>
        <w:spacing w:after="0" w:before="0" w:line="276" w:lineRule="auto"/>
        <w:rPr>
          <w:sz w:val="23"/>
          <w:szCs w:val="23"/>
          <w:highlight w:val="whit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333333"/>
                <w:shd w:fill="f8f8f8" w:val="clear"/>
                <w:rtl w:val="0"/>
              </w:rPr>
              <w:t xml:space="preserve">git clone https://github.com/elmsln/Pandoc-Service.git</w:t>
            </w:r>
            <w:r w:rsidDel="00000000" w:rsidR="00000000" w:rsidRPr="00000000">
              <w:rPr>
                <w:rtl w:val="0"/>
              </w:rPr>
            </w:r>
          </w:p>
        </w:tc>
      </w:tr>
    </w:tbl>
    <w:p w:rsidR="00000000" w:rsidDel="00000000" w:rsidP="00000000" w:rsidRDefault="00000000" w:rsidRPr="00000000" w14:paraId="00000033">
      <w:pPr>
        <w:spacing w:after="0" w:before="0" w:line="276" w:lineRule="auto"/>
        <w:rPr/>
      </w:pPr>
      <w:r w:rsidDel="00000000" w:rsidR="00000000" w:rsidRPr="00000000">
        <w:rPr>
          <w:rtl w:val="0"/>
        </w:rPr>
      </w:r>
    </w:p>
    <w:p w:rsidR="00000000" w:rsidDel="00000000" w:rsidP="00000000" w:rsidRDefault="00000000" w:rsidRPr="00000000" w14:paraId="00000034">
      <w:pPr>
        <w:spacing w:after="0" w:before="0" w:line="276" w:lineRule="auto"/>
        <w:rPr>
          <w:color w:val="24292e"/>
          <w:highlight w:val="white"/>
        </w:rPr>
      </w:pPr>
      <w:r w:rsidDel="00000000" w:rsidR="00000000" w:rsidRPr="00000000">
        <w:rPr>
          <w:rtl w:val="0"/>
        </w:rPr>
        <w:t xml:space="preserve">2. </w:t>
      </w:r>
      <w:r w:rsidDel="00000000" w:rsidR="00000000" w:rsidRPr="00000000">
        <w:rPr>
          <w:color w:val="24292e"/>
          <w:highlight w:val="white"/>
          <w:rtl w:val="0"/>
        </w:rPr>
        <w:t xml:space="preserve">N</w:t>
      </w:r>
      <w:r w:rsidDel="00000000" w:rsidR="00000000" w:rsidRPr="00000000">
        <w:rPr>
          <w:color w:val="24292e"/>
          <w:highlight w:val="white"/>
          <w:rtl w:val="0"/>
        </w:rPr>
        <w:t xml:space="preserve">avigate to the </w:t>
      </w:r>
      <w:r w:rsidDel="00000000" w:rsidR="00000000" w:rsidRPr="00000000">
        <w:rPr>
          <w:rFonts w:ascii="Consolas" w:cs="Consolas" w:eastAsia="Consolas" w:hAnsi="Consolas"/>
          <w:b w:val="1"/>
          <w:color w:val="333333"/>
          <w:shd w:fill="f8f8f8" w:val="clear"/>
          <w:rtl w:val="0"/>
        </w:rPr>
        <w:t xml:space="preserve">Pandoc-Service/</w:t>
      </w:r>
      <w:r w:rsidDel="00000000" w:rsidR="00000000" w:rsidRPr="00000000">
        <w:rPr>
          <w:color w:val="24292e"/>
          <w:highlight w:val="white"/>
          <w:rtl w:val="0"/>
        </w:rPr>
        <w:t xml:space="preserve"> directory.</w:t>
      </w:r>
    </w:p>
    <w:p w:rsidR="00000000" w:rsidDel="00000000" w:rsidP="00000000" w:rsidRDefault="00000000" w:rsidRPr="00000000" w14:paraId="00000035">
      <w:pPr>
        <w:spacing w:after="0" w:before="0" w:line="276" w:lineRule="auto"/>
        <w:rPr>
          <w:color w:val="24292e"/>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4292e"/>
                <w:highlight w:val="white"/>
              </w:rPr>
            </w:pPr>
            <w:r w:rsidDel="00000000" w:rsidR="00000000" w:rsidRPr="00000000">
              <w:rPr>
                <w:rFonts w:ascii="Consolas" w:cs="Consolas" w:eastAsia="Consolas" w:hAnsi="Consolas"/>
                <w:b w:val="1"/>
                <w:color w:val="333333"/>
                <w:shd w:fill="f8f8f8" w:val="clear"/>
                <w:rtl w:val="0"/>
              </w:rPr>
              <w:t xml:space="preserve">cd Pandoc-Service</w:t>
            </w:r>
            <w:r w:rsidDel="00000000" w:rsidR="00000000" w:rsidRPr="00000000">
              <w:rPr>
                <w:rtl w:val="0"/>
              </w:rPr>
            </w:r>
          </w:p>
        </w:tc>
      </w:tr>
    </w:tbl>
    <w:p w:rsidR="00000000" w:rsidDel="00000000" w:rsidP="00000000" w:rsidRDefault="00000000" w:rsidRPr="00000000" w14:paraId="00000037">
      <w:pPr>
        <w:spacing w:after="0" w:before="0" w:line="276" w:lineRule="auto"/>
        <w:rPr>
          <w:color w:val="24292e"/>
          <w:highlight w:val="white"/>
        </w:rPr>
      </w:pPr>
      <w:r w:rsidDel="00000000" w:rsidR="00000000" w:rsidRPr="00000000">
        <w:rPr>
          <w:rtl w:val="0"/>
        </w:rPr>
      </w:r>
    </w:p>
    <w:p w:rsidR="00000000" w:rsidDel="00000000" w:rsidP="00000000" w:rsidRDefault="00000000" w:rsidRPr="00000000" w14:paraId="00000038">
      <w:pPr>
        <w:spacing w:after="0" w:before="0" w:line="276" w:lineRule="auto"/>
        <w:rPr>
          <w:color w:val="24292e"/>
          <w:highlight w:val="white"/>
        </w:rPr>
      </w:pPr>
      <w:r w:rsidDel="00000000" w:rsidR="00000000" w:rsidRPr="00000000">
        <w:rPr>
          <w:color w:val="24292e"/>
          <w:highlight w:val="white"/>
        </w:rPr>
        <w:drawing>
          <wp:inline distB="114300" distT="114300" distL="114300" distR="114300">
            <wp:extent cx="5943600" cy="2209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0" w:line="276" w:lineRule="auto"/>
        <w:rPr>
          <w:color w:val="24292e"/>
          <w:highlight w:val="white"/>
        </w:rPr>
      </w:pPr>
      <w:r w:rsidDel="00000000" w:rsidR="00000000" w:rsidRPr="00000000">
        <w:rPr>
          <w:rtl w:val="0"/>
        </w:rPr>
      </w:r>
    </w:p>
    <w:p w:rsidR="00000000" w:rsidDel="00000000" w:rsidP="00000000" w:rsidRDefault="00000000" w:rsidRPr="00000000" w14:paraId="0000003A">
      <w:pPr>
        <w:pStyle w:val="Heading1"/>
        <w:rPr/>
      </w:pPr>
      <w:bookmarkStart w:colFirst="0" w:colLast="0" w:name="_fabtqgf2j1rz" w:id="4"/>
      <w:bookmarkEnd w:id="4"/>
      <w:r w:rsidDel="00000000" w:rsidR="00000000" w:rsidRPr="00000000">
        <w:rPr>
          <w:rtl w:val="0"/>
        </w:rPr>
        <w:t xml:space="preserve">Build the Container</w:t>
      </w:r>
    </w:p>
    <w:p w:rsidR="00000000" w:rsidDel="00000000" w:rsidP="00000000" w:rsidRDefault="00000000" w:rsidRPr="00000000" w14:paraId="0000003B">
      <w:pPr>
        <w:spacing w:after="0" w:before="0" w:line="276" w:lineRule="auto"/>
        <w:rPr>
          <w:b w:val="1"/>
          <w:color w:val="24292e"/>
          <w:highlight w:val="white"/>
        </w:rPr>
      </w:pPr>
      <w:r w:rsidDel="00000000" w:rsidR="00000000" w:rsidRPr="00000000">
        <w:rPr>
          <w:rtl w:val="0"/>
        </w:rPr>
      </w:r>
    </w:p>
    <w:p w:rsidR="00000000" w:rsidDel="00000000" w:rsidP="00000000" w:rsidRDefault="00000000" w:rsidRPr="00000000" w14:paraId="0000003C">
      <w:pPr>
        <w:spacing w:after="0" w:before="0" w:line="276" w:lineRule="auto"/>
        <w:ind w:left="270" w:hanging="270"/>
        <w:rPr>
          <w:color w:val="24292e"/>
          <w:highlight w:val="white"/>
        </w:rPr>
      </w:pPr>
      <w:r w:rsidDel="00000000" w:rsidR="00000000" w:rsidRPr="00000000">
        <w:rPr>
          <w:rtl w:val="0"/>
        </w:rPr>
        <w:t xml:space="preserve">3. </w:t>
      </w:r>
      <w:r w:rsidDel="00000000" w:rsidR="00000000" w:rsidRPr="00000000">
        <w:rPr>
          <w:color w:val="24292e"/>
          <w:highlight w:val="white"/>
          <w:rtl w:val="0"/>
        </w:rPr>
        <w:t xml:space="preserve">Use the </w:t>
      </w:r>
      <w:r w:rsidDel="00000000" w:rsidR="00000000" w:rsidRPr="00000000">
        <w:rPr>
          <w:rFonts w:ascii="Consolas" w:cs="Consolas" w:eastAsia="Consolas" w:hAnsi="Consolas"/>
          <w:b w:val="1"/>
          <w:color w:val="333333"/>
          <w:shd w:fill="f8f8f8" w:val="clear"/>
          <w:rtl w:val="0"/>
        </w:rPr>
        <w:t xml:space="preserve">docker build</w:t>
      </w:r>
      <w:r w:rsidDel="00000000" w:rsidR="00000000" w:rsidRPr="00000000">
        <w:rPr>
          <w:color w:val="24292e"/>
          <w:highlight w:val="white"/>
          <w:rtl w:val="0"/>
        </w:rPr>
        <w:t xml:space="preserve"> command to build our application into an image. We are going to use the </w:t>
      </w:r>
      <w:r w:rsidDel="00000000" w:rsidR="00000000" w:rsidRPr="00000000">
        <w:rPr>
          <w:rFonts w:ascii="Consolas" w:cs="Consolas" w:eastAsia="Consolas" w:hAnsi="Consolas"/>
          <w:b w:val="1"/>
          <w:color w:val="333333"/>
          <w:shd w:fill="f8f8f8" w:val="clear"/>
          <w:rtl w:val="0"/>
        </w:rPr>
        <w:t xml:space="preserve">-t</w:t>
      </w:r>
      <w:r w:rsidDel="00000000" w:rsidR="00000000" w:rsidRPr="00000000">
        <w:rPr>
          <w:color w:val="24292e"/>
          <w:highlight w:val="white"/>
          <w:rtl w:val="0"/>
        </w:rPr>
        <w:t xml:space="preserve"> flag to tag this image with a descriptive name. We will </w:t>
      </w:r>
      <w:r w:rsidDel="00000000" w:rsidR="00000000" w:rsidRPr="00000000">
        <w:rPr>
          <w:color w:val="24292e"/>
          <w:highlight w:val="white"/>
          <w:rtl w:val="0"/>
        </w:rPr>
        <w:t xml:space="preserve">add a</w:t>
      </w:r>
      <w:r w:rsidDel="00000000" w:rsidR="00000000" w:rsidRPr="00000000">
        <w:rPr>
          <w:color w:val="24292e"/>
          <w:highlight w:val="white"/>
          <w:rtl w:val="0"/>
        </w:rPr>
        <w:t xml:space="preserve"> </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color w:val="24292e"/>
          <w:highlight w:val="white"/>
          <w:rtl w:val="0"/>
        </w:rPr>
        <w:t xml:space="preserve"> to indicate which directory the </w:t>
      </w:r>
      <w:r w:rsidDel="00000000" w:rsidR="00000000" w:rsidRPr="00000000">
        <w:rPr>
          <w:rFonts w:ascii="Consolas" w:cs="Consolas" w:eastAsia="Consolas" w:hAnsi="Consolas"/>
          <w:b w:val="1"/>
          <w:color w:val="333333"/>
          <w:shd w:fill="f8f8f8" w:val="clear"/>
          <w:rtl w:val="0"/>
        </w:rPr>
        <w:t xml:space="preserve">Dockerfile</w:t>
      </w:r>
      <w:r w:rsidDel="00000000" w:rsidR="00000000" w:rsidRPr="00000000">
        <w:rPr>
          <w:color w:val="24292e"/>
          <w:highlight w:val="white"/>
          <w:rtl w:val="0"/>
        </w:rPr>
        <w:t xml:space="preserve"> can be found. </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color w:val="24292e"/>
          <w:highlight w:val="white"/>
          <w:rtl w:val="0"/>
        </w:rPr>
        <w:t xml:space="preserve"> </w:t>
      </w:r>
      <w:r w:rsidDel="00000000" w:rsidR="00000000" w:rsidRPr="00000000">
        <w:rPr>
          <w:color w:val="24292e"/>
          <w:highlight w:val="white"/>
          <w:rtl w:val="0"/>
        </w:rPr>
        <w:t xml:space="preserve">is shorthand</w:t>
      </w:r>
      <w:r w:rsidDel="00000000" w:rsidR="00000000" w:rsidRPr="00000000">
        <w:rPr>
          <w:color w:val="24292e"/>
          <w:highlight w:val="white"/>
          <w:rtl w:val="0"/>
        </w:rPr>
        <w:t xml:space="preserve"> for "the current directory".</w:t>
      </w:r>
    </w:p>
    <w:p w:rsidR="00000000" w:rsidDel="00000000" w:rsidP="00000000" w:rsidRDefault="00000000" w:rsidRPr="00000000" w14:paraId="0000003D">
      <w:pPr>
        <w:spacing w:after="0" w:before="0" w:line="276" w:lineRule="auto"/>
        <w:rPr>
          <w:color w:val="24292e"/>
          <w:sz w:val="24"/>
          <w:szCs w:val="24"/>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4292e"/>
                <w:highlight w:val="white"/>
              </w:rPr>
            </w:pPr>
            <w:r w:rsidDel="00000000" w:rsidR="00000000" w:rsidRPr="00000000">
              <w:rPr>
                <w:rFonts w:ascii="Consolas" w:cs="Consolas" w:eastAsia="Consolas" w:hAnsi="Consolas"/>
                <w:b w:val="1"/>
                <w:color w:val="333333"/>
                <w:shd w:fill="f8f8f8" w:val="clear"/>
                <w:rtl w:val="0"/>
              </w:rPr>
              <w:t xml:space="preserve">docker build -t pandoc-service .</w:t>
            </w:r>
            <w:r w:rsidDel="00000000" w:rsidR="00000000" w:rsidRPr="00000000">
              <w:rPr>
                <w:rtl w:val="0"/>
              </w:rPr>
            </w:r>
          </w:p>
        </w:tc>
      </w:tr>
    </w:tbl>
    <w:p w:rsidR="00000000" w:rsidDel="00000000" w:rsidP="00000000" w:rsidRDefault="00000000" w:rsidRPr="00000000" w14:paraId="0000003F">
      <w:pPr>
        <w:spacing w:after="0" w:before="0" w:line="276" w:lineRule="auto"/>
        <w:rPr>
          <w:color w:val="24292e"/>
          <w:highlight w:val="white"/>
        </w:rPr>
      </w:pPr>
      <w:r w:rsidDel="00000000" w:rsidR="00000000" w:rsidRPr="00000000">
        <w:rPr>
          <w:rtl w:val="0"/>
        </w:rPr>
      </w:r>
    </w:p>
    <w:p w:rsidR="00000000" w:rsidDel="00000000" w:rsidP="00000000" w:rsidRDefault="00000000" w:rsidRPr="00000000" w14:paraId="00000040">
      <w:pPr>
        <w:pStyle w:val="Heading1"/>
        <w:rPr/>
      </w:pPr>
      <w:bookmarkStart w:colFirst="0" w:colLast="0" w:name="_g5af149b23mx" w:id="5"/>
      <w:bookmarkEnd w:id="5"/>
      <w:r w:rsidDel="00000000" w:rsidR="00000000" w:rsidRPr="00000000">
        <w:rPr>
          <w:rtl w:val="0"/>
        </w:rPr>
        <w:t xml:space="preserve">Listing our Images</w:t>
      </w:r>
    </w:p>
    <w:p w:rsidR="00000000" w:rsidDel="00000000" w:rsidP="00000000" w:rsidRDefault="00000000" w:rsidRPr="00000000" w14:paraId="00000041">
      <w:pPr>
        <w:rPr>
          <w:b w:val="1"/>
          <w:color w:val="24292e"/>
          <w:highlight w:val="white"/>
        </w:rPr>
      </w:pPr>
      <w:r w:rsidDel="00000000" w:rsidR="00000000" w:rsidRPr="00000000">
        <w:rPr>
          <w:rtl w:val="0"/>
        </w:rPr>
      </w:r>
    </w:p>
    <w:p w:rsidR="00000000" w:rsidDel="00000000" w:rsidP="00000000" w:rsidRDefault="00000000" w:rsidRPr="00000000" w14:paraId="00000042">
      <w:pPr>
        <w:rPr>
          <w:color w:val="24292e"/>
          <w:highlight w:val="white"/>
        </w:rPr>
      </w:pPr>
      <w:r w:rsidDel="00000000" w:rsidR="00000000" w:rsidRPr="00000000">
        <w:rPr>
          <w:rtl w:val="0"/>
        </w:rPr>
        <w:t xml:space="preserve">4. </w:t>
      </w:r>
      <w:r w:rsidDel="00000000" w:rsidR="00000000" w:rsidRPr="00000000">
        <w:rPr>
          <w:rtl w:val="0"/>
        </w:rPr>
        <w:t xml:space="preserve">Let's take a look at our imag</w:t>
      </w:r>
      <w:r w:rsidDel="00000000" w:rsidR="00000000" w:rsidRPr="00000000">
        <w:rPr>
          <w:color w:val="24292e"/>
          <w:highlight w:val="white"/>
          <w:rtl w:val="0"/>
        </w:rPr>
        <w:t xml:space="preserve">es to see our new </w:t>
      </w:r>
      <w:r w:rsidDel="00000000" w:rsidR="00000000" w:rsidRPr="00000000">
        <w:rPr>
          <w:rFonts w:ascii="Consolas" w:cs="Consolas" w:eastAsia="Consolas" w:hAnsi="Consolas"/>
          <w:b w:val="1"/>
          <w:color w:val="333333"/>
          <w:shd w:fill="f8f8f8" w:val="clear"/>
          <w:rtl w:val="0"/>
        </w:rPr>
        <w:t xml:space="preserve">pandoc-service</w:t>
      </w:r>
      <w:r w:rsidDel="00000000" w:rsidR="00000000" w:rsidRPr="00000000">
        <w:rPr>
          <w:color w:val="24292e"/>
          <w:highlight w:val="white"/>
          <w:rtl w:val="0"/>
        </w:rPr>
        <w:t xml:space="preserve"> image.</w:t>
      </w:r>
    </w:p>
    <w:p w:rsidR="00000000" w:rsidDel="00000000" w:rsidP="00000000" w:rsidRDefault="00000000" w:rsidRPr="00000000" w14:paraId="00000043">
      <w:pPr>
        <w:rPr>
          <w:color w:val="24292e"/>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docker images</w:t>
            </w:r>
          </w:p>
        </w:tc>
      </w:tr>
    </w:tbl>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pStyle w:val="Heading1"/>
        <w:rPr/>
      </w:pPr>
      <w:bookmarkStart w:colFirst="0" w:colLast="0" w:name="_2kk2q35tqo15" w:id="6"/>
      <w:bookmarkEnd w:id="6"/>
      <w:r w:rsidDel="00000000" w:rsidR="00000000" w:rsidRPr="00000000">
        <w:rPr>
          <w:rtl w:val="0"/>
        </w:rPr>
        <w:t xml:space="preserve">Using the Microservice Container</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NOTE: If you do not have a file to convert at this point, you can create one for testing </w:t>
      </w:r>
      <w:r w:rsidDel="00000000" w:rsidR="00000000" w:rsidRPr="00000000">
        <w:rPr>
          <w:b w:val="1"/>
          <w:rtl w:val="0"/>
        </w:rPr>
        <w:t xml:space="preserve">NOW</w:t>
      </w:r>
      <w:r w:rsidDel="00000000" w:rsidR="00000000" w:rsidRPr="00000000">
        <w:rPr>
          <w:rtl w:val="0"/>
        </w:rPr>
        <w:t xml:space="preserve"> using the method described in the “Creating a Test File” section of the Additional resources.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 Return to your previous directory.</w:t>
      </w:r>
    </w:p>
    <w:p w:rsidR="00000000" w:rsidDel="00000000" w:rsidP="00000000" w:rsidRDefault="00000000" w:rsidRPr="00000000" w14:paraId="0000004B">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333333"/>
                <w:shd w:fill="f8f8f8" w:val="clear"/>
                <w:rtl w:val="0"/>
              </w:rPr>
              <w:t xml:space="preserve">cd ..</w:t>
            </w: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24292e"/>
          <w:highlight w:val="white"/>
        </w:rPr>
      </w:pPr>
      <w:r w:rsidDel="00000000" w:rsidR="00000000" w:rsidRPr="00000000">
        <w:rPr>
          <w:rtl w:val="0"/>
        </w:rPr>
        <w:t xml:space="preserve">6. </w:t>
      </w:r>
      <w:r w:rsidDel="00000000" w:rsidR="00000000" w:rsidRPr="00000000">
        <w:rPr>
          <w:color w:val="24292e"/>
          <w:highlight w:val="white"/>
          <w:rtl w:val="0"/>
        </w:rPr>
        <w:t xml:space="preserve">In order to convert a file, you will use the following format. </w:t>
      </w:r>
    </w:p>
    <w:p w:rsidR="00000000" w:rsidDel="00000000" w:rsidP="00000000" w:rsidRDefault="00000000" w:rsidRPr="00000000" w14:paraId="0000004F">
      <w:pPr>
        <w:rPr>
          <w:b w:val="1"/>
          <w:color w:val="24292e"/>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4292e"/>
                <w:shd w:fill="f6f8fa" w:val="clear"/>
              </w:rPr>
            </w:pPr>
            <w:r w:rsidDel="00000000" w:rsidR="00000000" w:rsidRPr="00000000">
              <w:rPr>
                <w:rFonts w:ascii="Consolas" w:cs="Consolas" w:eastAsia="Consolas" w:hAnsi="Consolas"/>
                <w:b w:val="1"/>
                <w:color w:val="333333"/>
                <w:shd w:fill="f8f8f8" w:val="clear"/>
                <w:rtl w:val="0"/>
              </w:rPr>
              <w:t xml:space="preserve">docker run -it --rm -v </w:t>
            </w:r>
            <w:r w:rsidDel="00000000" w:rsidR="00000000" w:rsidRPr="00000000">
              <w:rPr>
                <w:rFonts w:ascii="Consolas" w:cs="Consolas" w:eastAsia="Consolas" w:hAnsi="Consolas"/>
                <w:b w:val="1"/>
                <w:color w:val="dd1144"/>
                <w:shd w:fill="f8f8f8" w:val="clear"/>
                <w:rtl w:val="0"/>
              </w:rPr>
              <w:t xml:space="preserve">"</w:t>
            </w:r>
            <w:r w:rsidDel="00000000" w:rsidR="00000000" w:rsidRPr="00000000">
              <w:rPr>
                <w:rFonts w:ascii="Consolas" w:cs="Consolas" w:eastAsia="Consolas" w:hAnsi="Consolas"/>
                <w:b w:val="1"/>
                <w:color w:val="008080"/>
                <w:shd w:fill="f8f8f8" w:val="clear"/>
                <w:rtl w:val="0"/>
              </w:rPr>
              <w:t xml:space="preserve">$(pwd)</w:t>
            </w:r>
            <w:r w:rsidDel="00000000" w:rsidR="00000000" w:rsidRPr="00000000">
              <w:rPr>
                <w:rFonts w:ascii="Consolas" w:cs="Consolas" w:eastAsia="Consolas" w:hAnsi="Consolas"/>
                <w:b w:val="1"/>
                <w:color w:val="dd1144"/>
                <w:shd w:fill="f8f8f8" w:val="clear"/>
                <w:rtl w:val="0"/>
              </w:rPr>
              <w:t xml:space="preserve">:/src"</w:t>
            </w:r>
            <w:r w:rsidDel="00000000" w:rsidR="00000000" w:rsidRPr="00000000">
              <w:rPr>
                <w:rFonts w:ascii="Consolas" w:cs="Consolas" w:eastAsia="Consolas" w:hAnsi="Consolas"/>
                <w:b w:val="1"/>
                <w:color w:val="333333"/>
                <w:shd w:fill="f8f8f8" w:val="clear"/>
                <w:rtl w:val="0"/>
              </w:rPr>
              <w:t xml:space="preserve"> pandoc-service &lt;input-filename&gt;.txt -s -o &lt;output-filename&gt;.html</w:t>
            </w:r>
            <w:r w:rsidDel="00000000" w:rsidR="00000000" w:rsidRPr="00000000">
              <w:rPr>
                <w:rtl w:val="0"/>
              </w:rPr>
            </w:r>
          </w:p>
        </w:tc>
      </w:tr>
    </w:tbl>
    <w:p w:rsidR="00000000" w:rsidDel="00000000" w:rsidP="00000000" w:rsidRDefault="00000000" w:rsidRPr="00000000" w14:paraId="00000051">
      <w:pPr>
        <w:rPr>
          <w:color w:val="24292e"/>
          <w:highlight w:val="white"/>
        </w:rPr>
      </w:pPr>
      <w:r w:rsidDel="00000000" w:rsidR="00000000" w:rsidRPr="00000000">
        <w:rPr>
          <w:rtl w:val="0"/>
        </w:rPr>
        <w:t xml:space="preserve">The following example uses a specific file name to demonstrate the use.</w:t>
      </w:r>
      <w:r w:rsidDel="00000000" w:rsidR="00000000" w:rsidRPr="00000000">
        <w:rPr>
          <w:rtl w:val="0"/>
        </w:rPr>
      </w:r>
    </w:p>
    <w:p w:rsidR="00000000" w:rsidDel="00000000" w:rsidP="00000000" w:rsidRDefault="00000000" w:rsidRPr="00000000" w14:paraId="00000052">
      <w:pPr>
        <w:rPr>
          <w:b w:val="1"/>
          <w:color w:val="24292e"/>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4292e"/>
                <w:shd w:fill="f6f8fa" w:val="clear"/>
              </w:rPr>
            </w:pPr>
            <w:r w:rsidDel="00000000" w:rsidR="00000000" w:rsidRPr="00000000">
              <w:rPr>
                <w:rFonts w:ascii="Consolas" w:cs="Consolas" w:eastAsia="Consolas" w:hAnsi="Consolas"/>
                <w:b w:val="1"/>
                <w:color w:val="333333"/>
                <w:shd w:fill="f8f8f8" w:val="clear"/>
                <w:rtl w:val="0"/>
              </w:rPr>
              <w:t xml:space="preserve">docker run -it --rm -v </w:t>
            </w:r>
            <w:r w:rsidDel="00000000" w:rsidR="00000000" w:rsidRPr="00000000">
              <w:rPr>
                <w:rFonts w:ascii="Consolas" w:cs="Consolas" w:eastAsia="Consolas" w:hAnsi="Consolas"/>
                <w:b w:val="1"/>
                <w:color w:val="dd1144"/>
                <w:shd w:fill="f8f8f8" w:val="clear"/>
                <w:rtl w:val="0"/>
              </w:rPr>
              <w:t xml:space="preserve">"</w:t>
            </w:r>
            <w:r w:rsidDel="00000000" w:rsidR="00000000" w:rsidRPr="00000000">
              <w:rPr>
                <w:rFonts w:ascii="Consolas" w:cs="Consolas" w:eastAsia="Consolas" w:hAnsi="Consolas"/>
                <w:b w:val="1"/>
                <w:color w:val="008080"/>
                <w:shd w:fill="f8f8f8" w:val="clear"/>
                <w:rtl w:val="0"/>
              </w:rPr>
              <w:t xml:space="preserve">$(pwd)</w:t>
            </w:r>
            <w:r w:rsidDel="00000000" w:rsidR="00000000" w:rsidRPr="00000000">
              <w:rPr>
                <w:rFonts w:ascii="Consolas" w:cs="Consolas" w:eastAsia="Consolas" w:hAnsi="Consolas"/>
                <w:b w:val="1"/>
                <w:color w:val="dd1144"/>
                <w:shd w:fill="f8f8f8" w:val="clear"/>
                <w:rtl w:val="0"/>
              </w:rPr>
              <w:t xml:space="preserve">:/src"</w:t>
            </w:r>
            <w:r w:rsidDel="00000000" w:rsidR="00000000" w:rsidRPr="00000000">
              <w:rPr>
                <w:rFonts w:ascii="Consolas" w:cs="Consolas" w:eastAsia="Consolas" w:hAnsi="Consolas"/>
                <w:b w:val="1"/>
                <w:color w:val="333333"/>
                <w:shd w:fill="f8f8f8" w:val="clear"/>
                <w:rtl w:val="0"/>
              </w:rPr>
              <w:t xml:space="preserve"> pandoc-service pandochtmltest.txt -s -o output.html</w:t>
            </w:r>
            <w:r w:rsidDel="00000000" w:rsidR="00000000" w:rsidRPr="00000000">
              <w:rPr>
                <w:rtl w:val="0"/>
              </w:rPr>
            </w:r>
          </w:p>
        </w:tc>
      </w:tr>
    </w:tbl>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ind w:left="270" w:hanging="270"/>
        <w:rPr/>
      </w:pPr>
      <w:r w:rsidDel="00000000" w:rsidR="00000000" w:rsidRPr="00000000">
        <w:rPr>
          <w:rtl w:val="0"/>
        </w:rPr>
        <w:t xml:space="preserve">7. </w:t>
      </w:r>
      <w:r w:rsidDel="00000000" w:rsidR="00000000" w:rsidRPr="00000000">
        <w:rPr>
          <w:rtl w:val="0"/>
        </w:rPr>
        <w:t xml:space="preserve">After running the previous command, use the </w:t>
      </w:r>
      <w:r w:rsidDel="00000000" w:rsidR="00000000" w:rsidRPr="00000000">
        <w:rPr>
          <w:rFonts w:ascii="Consolas" w:cs="Consolas" w:eastAsia="Consolas" w:hAnsi="Consolas"/>
          <w:b w:val="1"/>
          <w:color w:val="333333"/>
          <w:shd w:fill="f8f8f8" w:val="clear"/>
          <w:rtl w:val="0"/>
        </w:rPr>
        <w:t xml:space="preserve">ls -la</w:t>
      </w:r>
      <w:r w:rsidDel="00000000" w:rsidR="00000000" w:rsidRPr="00000000">
        <w:rPr>
          <w:rtl w:val="0"/>
        </w:rPr>
        <w:t xml:space="preserve"> command to the file converted successfully.</w:t>
      </w:r>
    </w:p>
    <w:p w:rsidR="00000000" w:rsidDel="00000000" w:rsidP="00000000" w:rsidRDefault="00000000" w:rsidRPr="00000000" w14:paraId="00000056">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tl w:val="0"/>
              </w:rPr>
              <w:t xml:space="preserve">ls -la</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Fonts w:ascii="Consolas" w:cs="Consolas" w:eastAsia="Consolas" w:hAnsi="Consolas"/>
          <w:b w:val="1"/>
          <w:color w:val="333333"/>
          <w:shd w:fill="f8f8f8" w:val="clear"/>
        </w:rPr>
        <w:drawing>
          <wp:inline distB="114300" distT="114300" distL="114300" distR="114300">
            <wp:extent cx="5943600" cy="2298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tl w:val="0"/>
        </w:rPr>
      </w:r>
    </w:p>
    <w:p w:rsidR="00000000" w:rsidDel="00000000" w:rsidP="00000000" w:rsidRDefault="00000000" w:rsidRPr="00000000" w14:paraId="0000005B">
      <w:pPr>
        <w:pStyle w:val="Heading1"/>
        <w:widowControl w:val="0"/>
        <w:rPr/>
      </w:pPr>
      <w:bookmarkStart w:colFirst="0" w:colLast="0" w:name="_6d9j029xhsfd" w:id="7"/>
      <w:bookmarkEnd w:id="7"/>
      <w:r w:rsidDel="00000000" w:rsidR="00000000" w:rsidRPr="00000000">
        <w:rPr>
          <w:rtl w:val="0"/>
        </w:rPr>
        <w:t xml:space="preserve">Additional Resources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jrhrcn6upr7w" w:id="8"/>
      <w:bookmarkEnd w:id="8"/>
      <w:r w:rsidDel="00000000" w:rsidR="00000000" w:rsidRPr="00000000">
        <w:rPr>
          <w:rtl w:val="0"/>
        </w:rPr>
        <w:t xml:space="preserve">Windows Command Line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To convert a file using the microservice on a Windows device, PowerShell will work just fine and use the process described previously. However, if you want to use the Windows command line you can use the following format which varies slightly from the other command.</w:t>
      </w:r>
    </w:p>
    <w:p w:rsidR="00000000" w:rsidDel="00000000" w:rsidP="00000000" w:rsidRDefault="00000000" w:rsidRPr="00000000" w14:paraId="00000060">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032f62"/>
                <w:shd w:fill="f6f8fa" w:val="clear"/>
              </w:rPr>
            </w:pPr>
            <w:r w:rsidDel="00000000" w:rsidR="00000000" w:rsidRPr="00000000">
              <w:rPr>
                <w:rFonts w:ascii="Consolas" w:cs="Consolas" w:eastAsia="Consolas" w:hAnsi="Consolas"/>
                <w:b w:val="1"/>
                <w:color w:val="333333"/>
                <w:shd w:fill="f8f8f8" w:val="clear"/>
                <w:rtl w:val="0"/>
              </w:rPr>
              <w:t xml:space="preserve">docker run -it --rm -v </w:t>
            </w:r>
            <w:r w:rsidDel="00000000" w:rsidR="00000000" w:rsidRPr="00000000">
              <w:rPr>
                <w:rFonts w:ascii="Consolas" w:cs="Consolas" w:eastAsia="Consolas" w:hAnsi="Consolas"/>
                <w:b w:val="1"/>
                <w:color w:val="dd1144"/>
                <w:shd w:fill="f8f8f8" w:val="clear"/>
                <w:rtl w:val="0"/>
              </w:rPr>
              <w:t xml:space="preserve">"%cd%:/src"</w:t>
            </w:r>
            <w:r w:rsidDel="00000000" w:rsidR="00000000" w:rsidRPr="00000000">
              <w:rPr>
                <w:rFonts w:ascii="Consolas" w:cs="Consolas" w:eastAsia="Consolas" w:hAnsi="Consolas"/>
                <w:b w:val="1"/>
                <w:color w:val="333333"/>
                <w:shd w:fill="f8f8f8" w:val="clear"/>
                <w:rtl w:val="0"/>
              </w:rPr>
              <w:t xml:space="preserve"> pandoc-service </w:t>
            </w:r>
            <w:r w:rsidDel="00000000" w:rsidR="00000000" w:rsidRPr="00000000">
              <w:rPr>
                <w:rFonts w:ascii="Consolas" w:cs="Consolas" w:eastAsia="Consolas" w:hAnsi="Consolas"/>
                <w:b w:val="1"/>
                <w:color w:val="dd1144"/>
                <w:shd w:fill="f8f8f8" w:val="clear"/>
                <w:rtl w:val="0"/>
              </w:rPr>
              <w:t xml:space="preserve">"&lt;input-filename&gt;.txt"</w:t>
            </w:r>
            <w:r w:rsidDel="00000000" w:rsidR="00000000" w:rsidRPr="00000000">
              <w:rPr>
                <w:rFonts w:ascii="Consolas" w:cs="Consolas" w:eastAsia="Consolas" w:hAnsi="Consolas"/>
                <w:b w:val="1"/>
                <w:color w:val="333333"/>
                <w:shd w:fill="f8f8f8" w:val="clear"/>
                <w:rtl w:val="0"/>
              </w:rPr>
              <w:t xml:space="preserve"> -s -o </w:t>
            </w:r>
            <w:r w:rsidDel="00000000" w:rsidR="00000000" w:rsidRPr="00000000">
              <w:rPr>
                <w:rFonts w:ascii="Consolas" w:cs="Consolas" w:eastAsia="Consolas" w:hAnsi="Consolas"/>
                <w:b w:val="1"/>
                <w:color w:val="dd1144"/>
                <w:shd w:fill="f8f8f8" w:val="clear"/>
                <w:rtl w:val="0"/>
              </w:rPr>
              <w:t xml:space="preserve">"&lt;output-filename&gt;.html"</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vi6ovawhibfv" w:id="9"/>
      <w:bookmarkEnd w:id="9"/>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bhfvo19egxgc" w:id="10"/>
      <w:bookmarkEnd w:id="10"/>
      <w:r w:rsidDel="00000000" w:rsidR="00000000" w:rsidRPr="00000000">
        <w:rPr>
          <w:rtl w:val="0"/>
        </w:rPr>
        <w:t xml:space="preserve">Choose Output File Location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If you wish to convert the file and have it be output to a directory other than the one you are currently in, use the following format.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Linux/Mac/Windows PowerShell:</w:t>
      </w:r>
    </w:p>
    <w:p w:rsidR="00000000" w:rsidDel="00000000" w:rsidP="00000000" w:rsidRDefault="00000000" w:rsidRPr="00000000" w14:paraId="00000069">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73a49"/>
                <w:shd w:fill="f6f8fa" w:val="clear"/>
              </w:rPr>
            </w:pPr>
            <w:r w:rsidDel="00000000" w:rsidR="00000000" w:rsidRPr="00000000">
              <w:rPr>
                <w:rFonts w:ascii="Consolas" w:cs="Consolas" w:eastAsia="Consolas" w:hAnsi="Consolas"/>
                <w:b w:val="1"/>
                <w:color w:val="333333"/>
                <w:shd w:fill="f8f8f8" w:val="clear"/>
                <w:rtl w:val="0"/>
              </w:rPr>
              <w:t xml:space="preserve">docker run -it --rm -v </w:t>
            </w:r>
            <w:r w:rsidDel="00000000" w:rsidR="00000000" w:rsidRPr="00000000">
              <w:rPr>
                <w:rFonts w:ascii="Consolas" w:cs="Consolas" w:eastAsia="Consolas" w:hAnsi="Consolas"/>
                <w:b w:val="1"/>
                <w:color w:val="dd1144"/>
                <w:shd w:fill="f8f8f8" w:val="clear"/>
                <w:rtl w:val="0"/>
              </w:rPr>
              <w:t xml:space="preserve">"</w:t>
            </w:r>
            <w:r w:rsidDel="00000000" w:rsidR="00000000" w:rsidRPr="00000000">
              <w:rPr>
                <w:rFonts w:ascii="Consolas" w:cs="Consolas" w:eastAsia="Consolas" w:hAnsi="Consolas"/>
                <w:b w:val="1"/>
                <w:color w:val="008080"/>
                <w:shd w:fill="f8f8f8" w:val="clear"/>
                <w:rtl w:val="0"/>
              </w:rPr>
              <w:t xml:space="preserve">$(pwd)</w:t>
            </w:r>
            <w:r w:rsidDel="00000000" w:rsidR="00000000" w:rsidRPr="00000000">
              <w:rPr>
                <w:rFonts w:ascii="Consolas" w:cs="Consolas" w:eastAsia="Consolas" w:hAnsi="Consolas"/>
                <w:b w:val="1"/>
                <w:color w:val="dd1144"/>
                <w:shd w:fill="f8f8f8" w:val="clear"/>
                <w:rtl w:val="0"/>
              </w:rPr>
              <w:t xml:space="preserve">:/src"</w:t>
            </w:r>
            <w:r w:rsidDel="00000000" w:rsidR="00000000" w:rsidRPr="00000000">
              <w:rPr>
                <w:rFonts w:ascii="Consolas" w:cs="Consolas" w:eastAsia="Consolas" w:hAnsi="Consolas"/>
                <w:b w:val="1"/>
                <w:color w:val="333333"/>
                <w:shd w:fill="f8f8f8" w:val="clear"/>
                <w:rtl w:val="0"/>
              </w:rPr>
              <w:t xml:space="preserve"> pandoc-service &lt;input-filename&gt;.txt -s -o &lt;output-filename&gt;.html | mv &lt;output-filename&gt; &lt;new/file/location&gt;</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Windows Command Line: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widowControl w:val="0"/>
        <w:rPr>
          <w:rFonts w:ascii="Consolas" w:cs="Consolas" w:eastAsia="Consolas" w:hAnsi="Consolas"/>
          <w:b w:val="1"/>
          <w:color w:val="000000"/>
          <w:shd w:fill="f8f8f8" w:val="clear"/>
        </w:rPr>
      </w:pPr>
      <w:r w:rsidDel="00000000" w:rsidR="00000000" w:rsidRPr="00000000">
        <w:rPr>
          <w:rFonts w:ascii="Consolas" w:cs="Consolas" w:eastAsia="Consolas" w:hAnsi="Consolas"/>
          <w:b w:val="1"/>
          <w:color w:val="333333"/>
          <w:shd w:fill="f8f8f8" w:val="clear"/>
          <w:rtl w:val="0"/>
        </w:rPr>
        <w:t xml:space="preserve">docker run -it --rm -v </w:t>
      </w:r>
      <w:r w:rsidDel="00000000" w:rsidR="00000000" w:rsidRPr="00000000">
        <w:rPr>
          <w:rFonts w:ascii="Consolas" w:cs="Consolas" w:eastAsia="Consolas" w:hAnsi="Consolas"/>
          <w:b w:val="1"/>
          <w:color w:val="dd1144"/>
          <w:shd w:fill="f8f8f8" w:val="clear"/>
          <w:rtl w:val="0"/>
        </w:rPr>
        <w:t xml:space="preserve">"%cd%:/src"</w:t>
      </w:r>
      <w:r w:rsidDel="00000000" w:rsidR="00000000" w:rsidRPr="00000000">
        <w:rPr>
          <w:rFonts w:ascii="Consolas" w:cs="Consolas" w:eastAsia="Consolas" w:hAnsi="Consolas"/>
          <w:b w:val="1"/>
          <w:color w:val="333333"/>
          <w:shd w:fill="f8f8f8" w:val="clear"/>
          <w:rtl w:val="0"/>
        </w:rPr>
        <w:t xml:space="preserve"> pandoc-service </w:t>
      </w:r>
      <w:r w:rsidDel="00000000" w:rsidR="00000000" w:rsidRPr="00000000">
        <w:rPr>
          <w:rFonts w:ascii="Consolas" w:cs="Consolas" w:eastAsia="Consolas" w:hAnsi="Consolas"/>
          <w:b w:val="1"/>
          <w:color w:val="dd1144"/>
          <w:shd w:fill="f8f8f8" w:val="clear"/>
          <w:rtl w:val="0"/>
        </w:rPr>
        <w:t xml:space="preserve">"&lt;input-filename&gt;.txt"</w:t>
      </w:r>
      <w:r w:rsidDel="00000000" w:rsidR="00000000" w:rsidRPr="00000000">
        <w:rPr>
          <w:rFonts w:ascii="Consolas" w:cs="Consolas" w:eastAsia="Consolas" w:hAnsi="Consolas"/>
          <w:b w:val="1"/>
          <w:color w:val="333333"/>
          <w:shd w:fill="f8f8f8" w:val="clear"/>
          <w:rtl w:val="0"/>
        </w:rPr>
        <w:t xml:space="preserve"> -s -o </w:t>
      </w:r>
      <w:r w:rsidDel="00000000" w:rsidR="00000000" w:rsidRPr="00000000">
        <w:rPr>
          <w:rFonts w:ascii="Consolas" w:cs="Consolas" w:eastAsia="Consolas" w:hAnsi="Consolas"/>
          <w:b w:val="1"/>
          <w:color w:val="dd1144"/>
          <w:shd w:fill="f8f8f8" w:val="clear"/>
          <w:rtl w:val="0"/>
        </w:rPr>
        <w:t xml:space="preserve">"&lt;output-filename&gt;.html" </w:t>
      </w:r>
      <w:r w:rsidDel="00000000" w:rsidR="00000000" w:rsidRPr="00000000">
        <w:rPr>
          <w:rFonts w:ascii="Consolas" w:cs="Consolas" w:eastAsia="Consolas" w:hAnsi="Consolas"/>
          <w:b w:val="1"/>
          <w:color w:val="000000"/>
          <w:shd w:fill="f8f8f8" w:val="clear"/>
          <w:rtl w:val="0"/>
        </w:rPr>
        <w:t xml:space="preserve">| mv &lt;output-filename&gt; &lt;new/file/location&gt;</w:t>
      </w:r>
    </w:p>
    <w:p w:rsidR="00000000" w:rsidDel="00000000" w:rsidP="00000000" w:rsidRDefault="00000000" w:rsidRPr="00000000" w14:paraId="0000006F">
      <w:pPr>
        <w:widowControl w:val="0"/>
        <w:rPr>
          <w:rFonts w:ascii="Consolas" w:cs="Consolas" w:eastAsia="Consolas" w:hAnsi="Consolas"/>
          <w:b w:val="1"/>
          <w:color w:val="000000"/>
          <w:shd w:fill="f8f8f8" w:val="clear"/>
        </w:rPr>
      </w:pPr>
      <w:r w:rsidDel="00000000" w:rsidR="00000000" w:rsidRPr="00000000">
        <w:rPr>
          <w:rtl w:val="0"/>
        </w:rPr>
      </w:r>
    </w:p>
    <w:p w:rsidR="00000000" w:rsidDel="00000000" w:rsidP="00000000" w:rsidRDefault="00000000" w:rsidRPr="00000000" w14:paraId="00000070">
      <w:pPr>
        <w:pStyle w:val="Heading2"/>
        <w:rPr/>
      </w:pPr>
      <w:bookmarkStart w:colFirst="0" w:colLast="0" w:name="_vihaoa3wgf49" w:id="11"/>
      <w:bookmarkEnd w:id="11"/>
      <w:r w:rsidDel="00000000" w:rsidR="00000000" w:rsidRPr="00000000">
        <w:rPr>
          <w:rtl w:val="0"/>
        </w:rPr>
        <w:t xml:space="preserve">Creating a Test File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In order to create a file to test the microservice with, run the following command. This will be necessary for using the container on Docker Playground.</w:t>
      </w:r>
    </w:p>
    <w:p w:rsidR="00000000" w:rsidDel="00000000" w:rsidP="00000000" w:rsidRDefault="00000000" w:rsidRPr="00000000" w14:paraId="00000073">
      <w:pP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333333"/>
                <w:shd w:fill="f8f8f8" w:val="clear"/>
                <w:rtl w:val="0"/>
              </w:rPr>
              <w:t xml:space="preserve">nano </w:t>
            </w:r>
            <w:r w:rsidDel="00000000" w:rsidR="00000000" w:rsidRPr="00000000">
              <w:rPr>
                <w:rFonts w:ascii="Consolas" w:cs="Consolas" w:eastAsia="Consolas" w:hAnsi="Consolas"/>
                <w:b w:val="1"/>
                <w:color w:val="dd1144"/>
                <w:shd w:fill="f8f8f8" w:val="clear"/>
                <w:rtl w:val="0"/>
              </w:rPr>
              <w:t xml:space="preserve">"Pandoc Test.txt"</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Alternatively, in PowerShell you will use:</w:t>
      </w:r>
    </w:p>
    <w:p w:rsidR="00000000" w:rsidDel="00000000" w:rsidP="00000000" w:rsidRDefault="00000000" w:rsidRPr="00000000" w14:paraId="00000077">
      <w:pP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333333"/>
                <w:shd w:fill="f8f8f8" w:val="clear"/>
                <w:rtl w:val="0"/>
              </w:rPr>
              <w:t xml:space="preserve">bash -c </w:t>
            </w:r>
            <w:r w:rsidDel="00000000" w:rsidR="00000000" w:rsidRPr="00000000">
              <w:rPr>
                <w:rFonts w:ascii="Consolas" w:cs="Consolas" w:eastAsia="Consolas" w:hAnsi="Consolas"/>
                <w:b w:val="1"/>
                <w:color w:val="dd1144"/>
                <w:shd w:fill="f8f8f8" w:val="clear"/>
                <w:rtl w:val="0"/>
              </w:rPr>
              <w:t xml:space="preserve">"nano 'Pandoc Test.txt'"</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is the screen that should appear. Simply type in whatever text you want so there is something to save. It can be as simple as “This is a test file for Pandoc”.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jc w:val="center"/>
        <w:rPr/>
      </w:pPr>
      <w:r w:rsidDel="00000000" w:rsidR="00000000" w:rsidRPr="00000000">
        <w:rPr/>
        <w:drawing>
          <wp:inline distB="114300" distT="114300" distL="114300" distR="114300">
            <wp:extent cx="4705350" cy="4012401"/>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05350" cy="401240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When you are finished, press the key combo “CTRL X” and you will be presented with the following: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4943475" cy="530656"/>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943475" cy="53065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Press the ‘Y’ key to save or the ‘N’ key if you want to discard the file. The file will save as a .txt file which will be ready for conversion.</w:t>
      </w:r>
      <w:r w:rsidDel="00000000" w:rsidR="00000000" w:rsidRPr="00000000">
        <w:rPr>
          <w:rtl w:val="0"/>
        </w:rPr>
      </w:r>
    </w:p>
    <w:sectPr>
      <w:footerReference r:id="rId14" w:type="default"/>
      <w:foot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4292e"/>
        <w:sz w:val="22"/>
        <w:szCs w:val="22"/>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40"/>
      <w:szCs w:val="40"/>
      <w:highlight w:val="white"/>
    </w:rPr>
  </w:style>
  <w:style w:type="paragraph" w:styleId="Heading2">
    <w:name w:val="heading 2"/>
    <w:basedOn w:val="Normal"/>
    <w:next w:val="Normal"/>
    <w:pPr>
      <w:keepNext w:val="1"/>
      <w:keepLines w:val="1"/>
    </w:pPr>
    <w:rPr>
      <w:rFonts w:ascii="Calibri" w:cs="Calibri" w:eastAsia="Calibri" w:hAnsi="Calibri"/>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play-with-docker.com/"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spreadsheets/d/1vYWvgQ7T0PwcnToshBOIv8cSMOaXGcJfMpO0ptaiZrY/edit?usp=sharing" TargetMode="External"/><Relationship Id="rId7" Type="http://schemas.openxmlformats.org/officeDocument/2006/relationships/hyperlink" Target="https://pandoc.org/" TargetMode="External"/><Relationship Id="rId8" Type="http://schemas.openxmlformats.org/officeDocument/2006/relationships/hyperlink" Target="https://docs.docker.com/get-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