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F84DB9" w:rsidRDefault="00FC1674">
      <w:pPr>
        <w:pStyle w:val="Subtitle"/>
      </w:pPr>
      <w:r>
        <w:rPr>
          <w:b/>
          <w:sz w:val="24"/>
        </w:rPr>
        <w:t>NYC Property Sales</w:t>
      </w:r>
      <w:r>
        <w:rPr>
          <w:b/>
          <w:sz w:val="24"/>
        </w:rPr>
        <w:t xml:space="preserve"> Data analysis</w:t>
      </w:r>
    </w:p>
    <w:p w:rsidR="00F84DB9" w:rsidRDefault="00FC1674">
      <w:pPr>
        <w:pStyle w:val="Title"/>
      </w:pPr>
      <w:r>
        <w:t>Proposal</w:t>
      </w:r>
      <w:r>
        <w:t xml:space="preserve"> of final project</w:t>
      </w:r>
    </w:p>
    <w:p w:rsidR="00F84DB9" w:rsidRDefault="00FC1674">
      <w:pPr>
        <w:pStyle w:val="Author"/>
      </w:pPr>
      <w:proofErr w:type="spellStart"/>
      <w:r>
        <w:t>Chaoying</w:t>
      </w:r>
      <w:proofErr w:type="spellEnd"/>
      <w:r>
        <w:t xml:space="preserve"> </w:t>
      </w:r>
      <w:proofErr w:type="spellStart"/>
      <w:r>
        <w:t>Lyu</w:t>
      </w:r>
      <w:proofErr w:type="spellEnd"/>
      <w:r w:rsidR="002F3C2D">
        <w:t xml:space="preserve"> </w:t>
      </w:r>
      <w:r>
        <w:t>(</w:t>
      </w:r>
      <w:hyperlink r:id="rId7" w:history="1">
        <w:r w:rsidRPr="00B05CB3">
          <w:t>clyu12@syr.edu</w:t>
        </w:r>
      </w:hyperlink>
      <w:r>
        <w:t>)</w:t>
      </w:r>
    </w:p>
    <w:p w:rsidR="00FC1674" w:rsidRDefault="00FC1674">
      <w:pPr>
        <w:pStyle w:val="Author"/>
        <w:rPr>
          <w:rFonts w:hint="eastAsia"/>
          <w:lang w:eastAsia="zh-CN"/>
        </w:rPr>
      </w:pPr>
      <w:r>
        <w:t>Hong Zhu</w:t>
      </w:r>
      <w:r w:rsidR="002F3C2D">
        <w:t xml:space="preserve"> (</w:t>
      </w:r>
      <w:r w:rsidR="00B05CB3" w:rsidRPr="00B05CB3">
        <w:t>hzhu25@syr.edu</w:t>
      </w:r>
      <w:r w:rsidR="002F3C2D">
        <w:t>)</w:t>
      </w:r>
    </w:p>
    <w:p w:rsidR="00FC1674" w:rsidRDefault="00FC1674">
      <w:pPr>
        <w:pStyle w:val="Author"/>
        <w:rPr>
          <w:lang w:eastAsia="zh-CN"/>
        </w:rPr>
      </w:pPr>
      <w:proofErr w:type="spellStart"/>
      <w:r>
        <w:rPr>
          <w:lang w:eastAsia="zh-CN"/>
        </w:rPr>
        <w:t>Ruiwei</w:t>
      </w:r>
      <w:proofErr w:type="spellEnd"/>
      <w:r>
        <w:rPr>
          <w:lang w:eastAsia="zh-CN"/>
        </w:rPr>
        <w:t xml:space="preserve"> Zhang</w:t>
      </w:r>
      <w:r w:rsidR="002F3C2D">
        <w:rPr>
          <w:lang w:eastAsia="zh-CN"/>
        </w:rPr>
        <w:t xml:space="preserve"> (</w:t>
      </w:r>
      <w:r w:rsidR="00B05CB3">
        <w:rPr>
          <w:lang w:eastAsia="zh-CN"/>
        </w:rPr>
        <w:t>rzhang72@syr.edu</w:t>
      </w:r>
      <w:r w:rsidR="002F3C2D">
        <w:rPr>
          <w:lang w:eastAsia="zh-CN"/>
        </w:rPr>
        <w:t>)</w:t>
      </w:r>
    </w:p>
    <w:p w:rsidR="00FC1674" w:rsidRPr="00FC1674" w:rsidRDefault="00FC1674">
      <w:pPr>
        <w:pStyle w:val="Author"/>
        <w:rPr>
          <w:rFonts w:hint="eastAsia"/>
          <w:lang w:eastAsia="zh-CN"/>
        </w:rPr>
      </w:pPr>
      <w:proofErr w:type="spellStart"/>
      <w:r>
        <w:rPr>
          <w:lang w:eastAsia="zh-CN"/>
        </w:rPr>
        <w:t>Ziyan</w:t>
      </w:r>
      <w:proofErr w:type="spellEnd"/>
      <w:r>
        <w:rPr>
          <w:lang w:eastAsia="zh-CN"/>
        </w:rPr>
        <w:t xml:space="preserve"> Zhou</w:t>
      </w:r>
      <w:r w:rsidR="002F3C2D">
        <w:rPr>
          <w:lang w:eastAsia="zh-CN"/>
        </w:rPr>
        <w:t xml:space="preserve"> (</w:t>
      </w:r>
      <w:r w:rsidR="00B05CB3" w:rsidRPr="00B05CB3">
        <w:rPr>
          <w:lang w:eastAsia="zh-CN"/>
        </w:rPr>
        <w:t>zzhou56@syr.edu</w:t>
      </w:r>
      <w:r w:rsidR="002F3C2D">
        <w:rPr>
          <w:lang w:eastAsia="zh-CN"/>
        </w:rPr>
        <w:t>)</w:t>
      </w:r>
    </w:p>
    <w:p w:rsidR="00F84DB9" w:rsidRDefault="004F799B">
      <w:r>
        <w:rPr>
          <w:noProof/>
          <w:lang w:eastAsia="en-US"/>
        </w:rPr>
        <w:drawing>
          <wp:inline distT="0" distB="0" distL="0" distR="0">
            <wp:extent cx="5486400" cy="3657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extLst>
                        <a:ext uri="{28A0092B-C50C-407E-A947-70E740481C1C}">
                          <a14:useLocalDpi xmlns:a14="http://schemas.microsoft.com/office/drawing/2010/main" val="0"/>
                        </a:ext>
                      </a:extLst>
                    </a:blip>
                    <a:stretch>
                      <a:fillRect/>
                    </a:stretch>
                  </pic:blipFill>
                  <pic:spPr>
                    <a:xfrm>
                      <a:off x="0" y="0"/>
                      <a:ext cx="5486400" cy="3657600"/>
                    </a:xfrm>
                    <a:prstGeom prst="rect">
                      <a:avLst/>
                    </a:prstGeom>
                  </pic:spPr>
                </pic:pic>
              </a:graphicData>
            </a:graphic>
          </wp:inline>
        </w:drawing>
      </w:r>
    </w:p>
    <w:p w:rsidR="00FC1674" w:rsidRDefault="00FC1674"/>
    <w:p w:rsidR="00FC1674" w:rsidRDefault="00FC1674"/>
    <w:p w:rsidR="00FC1674" w:rsidRDefault="00FC1674"/>
    <w:p w:rsidR="00FC1674" w:rsidRDefault="00FC1674"/>
    <w:p w:rsidR="00FC1674" w:rsidRDefault="00FC1674"/>
    <w:p w:rsidR="00FC1674" w:rsidRDefault="00FC1674">
      <w:pPr>
        <w:rPr>
          <w:rFonts w:hint="eastAsia"/>
        </w:rPr>
      </w:pPr>
    </w:p>
    <w:p w:rsidR="00F84DB9" w:rsidRDefault="00FC1674" w:rsidP="00D41385">
      <w:pPr>
        <w:pStyle w:val="Heading1"/>
      </w:pPr>
      <w:r>
        <w:lastRenderedPageBreak/>
        <w:t xml:space="preserve"> </w:t>
      </w:r>
      <w:r w:rsidR="008F362E" w:rsidRPr="008F362E">
        <w:t>Objective</w:t>
      </w:r>
    </w:p>
    <w:p w:rsidR="00F84DB9" w:rsidRDefault="008F362E" w:rsidP="00D41385">
      <w:pPr>
        <w:spacing w:line="240" w:lineRule="auto"/>
      </w:pPr>
      <w:r w:rsidRPr="008F362E">
        <w:t>The NYC Property Sales dataset contains the house sale prices and relative information about the houses, like address and land square feet. Several models will be applied to the dataset to find the influential factors on housing prices. After the data analysis, the main goal of the project is to find ways to calculate property sale price with property features as a reference for buyers and sellers when they are trading property.</w:t>
      </w:r>
    </w:p>
    <w:p w:rsidR="00F84DB9" w:rsidRDefault="008F362E" w:rsidP="00D41385">
      <w:pPr>
        <w:pStyle w:val="Heading2"/>
      </w:pPr>
      <w:r w:rsidRPr="008F362E">
        <w:t>Data Set Description:</w:t>
      </w:r>
    </w:p>
    <w:p w:rsidR="008F362E" w:rsidRPr="008F362E" w:rsidRDefault="008F362E" w:rsidP="00D41385">
      <w:pPr>
        <w:spacing w:line="240" w:lineRule="auto"/>
        <w:rPr>
          <w:rFonts w:hint="eastAsia"/>
        </w:rPr>
      </w:pPr>
      <w:r w:rsidRPr="008F362E">
        <w:t>The NYC Property Sales dataset is a record of every building or building unit (apartment, etc.) sold in New York City over a 12-month period from September 2016 to September 2017. There are 84548 rows and 22 columns in total, containing the location, address, type, sales price and sales date. The dependent variable in the data is sale price</w:t>
      </w:r>
      <w:r w:rsidR="00D41385">
        <w:t xml:space="preserve">. </w:t>
      </w:r>
      <w:r w:rsidRPr="008F362E">
        <w:t>The link to the data set is as follow: https://www.kaggle.com/new-york-city/nyc-property-sales?select=nyc-rolling-sales.csv. There are two interesting thing that we found about the dataset: a) $0 are common in the sale price column of the dataset which represent actually transferring of deeds between parties (i.e. parents transfer ownership to their home to a child after moving out for retirement); b) This dataset uses the financial definition of a building/building unit, for tax purposes. In case a single entity owns the building in question, a sale covers the value of the entire building. In case a building is owned piecemeal by its residents (a condominium), a sale refers to a single apartment (or group of apartments) owned by some individual.</w:t>
      </w:r>
    </w:p>
    <w:p w:rsidR="008F362E" w:rsidRDefault="008F362E" w:rsidP="00D41385">
      <w:pPr>
        <w:pStyle w:val="Heading2"/>
      </w:pPr>
      <w:r w:rsidRPr="008F362E">
        <w:t>Preliminary Data Exploration:</w:t>
      </w:r>
    </w:p>
    <w:p w:rsidR="008F362E" w:rsidRPr="002F3C2D" w:rsidRDefault="008F362E" w:rsidP="002F3C2D">
      <w:pPr>
        <w:pStyle w:val="ListBullet"/>
        <w:spacing w:after="0" w:line="240" w:lineRule="auto"/>
        <w:ind w:hanging="261"/>
        <w:rPr>
          <w:b/>
        </w:rPr>
      </w:pPr>
      <w:r w:rsidRPr="002F3C2D">
        <w:rPr>
          <w:b/>
        </w:rPr>
        <w:t>Choose the columns we want to use</w:t>
      </w:r>
    </w:p>
    <w:p w:rsidR="00D41385" w:rsidRDefault="008F362E" w:rsidP="002F3C2D">
      <w:pPr>
        <w:pStyle w:val="ListBullet"/>
        <w:numPr>
          <w:ilvl w:val="1"/>
          <w:numId w:val="15"/>
        </w:numPr>
        <w:spacing w:after="0" w:line="240" w:lineRule="auto"/>
      </w:pPr>
      <w:r w:rsidRPr="008F362E">
        <w:t xml:space="preserve">Drop the empty and iterator-like </w:t>
      </w:r>
      <w:proofErr w:type="spellStart"/>
      <w:r w:rsidRPr="008F362E">
        <w:t>columns:'EASE-MENT</w:t>
      </w:r>
      <w:proofErr w:type="spellEnd"/>
      <w:r w:rsidRPr="008F362E">
        <w:t>', '_c0'</w:t>
      </w:r>
    </w:p>
    <w:p w:rsidR="008F362E" w:rsidRPr="00D41385" w:rsidRDefault="008F362E" w:rsidP="002F3C2D">
      <w:pPr>
        <w:pStyle w:val="ListBullet"/>
        <w:numPr>
          <w:ilvl w:val="1"/>
          <w:numId w:val="15"/>
        </w:numPr>
        <w:spacing w:after="0" w:line="240" w:lineRule="auto"/>
        <w:rPr>
          <w:rFonts w:hint="eastAsia"/>
        </w:rPr>
      </w:pPr>
      <w:r w:rsidRPr="008F362E">
        <w:t>Extract month and year columns from SALE DATE</w:t>
      </w:r>
    </w:p>
    <w:p w:rsidR="008F362E" w:rsidRDefault="00D41385" w:rsidP="002F3C2D">
      <w:pPr>
        <w:pStyle w:val="ListBullet"/>
        <w:spacing w:after="0" w:line="240" w:lineRule="auto"/>
        <w:ind w:hanging="261"/>
        <w:rPr>
          <w:b/>
        </w:rPr>
      </w:pPr>
      <w:r>
        <w:rPr>
          <w:b/>
        </w:rPr>
        <w:t>I</w:t>
      </w:r>
      <w:r w:rsidR="008F362E">
        <w:rPr>
          <w:b/>
        </w:rPr>
        <w:t>nformation of each column</w:t>
      </w:r>
    </w:p>
    <w:p w:rsidR="008F362E" w:rsidRPr="00D41385" w:rsidRDefault="008F362E" w:rsidP="002F3C2D">
      <w:pPr>
        <w:pStyle w:val="ListBullet"/>
        <w:numPr>
          <w:ilvl w:val="0"/>
          <w:numId w:val="0"/>
        </w:numPr>
        <w:spacing w:after="0" w:line="240" w:lineRule="auto"/>
        <w:ind w:left="720"/>
        <w:rPr>
          <w:rFonts w:hint="eastAsia"/>
        </w:rPr>
      </w:pPr>
      <w:r w:rsidRPr="008F362E">
        <w:t>We have 22 columns of data. 12 columns of data are numeric columns. 9 columns of them are string data.</w:t>
      </w:r>
    </w:p>
    <w:p w:rsidR="008F362E" w:rsidRDefault="008F362E" w:rsidP="002F3C2D">
      <w:pPr>
        <w:pStyle w:val="ListBullet"/>
        <w:spacing w:after="0" w:line="240" w:lineRule="auto"/>
        <w:rPr>
          <w:b/>
        </w:rPr>
      </w:pPr>
      <w:r>
        <w:rPr>
          <w:b/>
        </w:rPr>
        <w:t xml:space="preserve">Deal with NA </w:t>
      </w:r>
      <w:r w:rsidRPr="008F362E">
        <w:rPr>
          <w:b/>
        </w:rPr>
        <w:t>value</w:t>
      </w:r>
    </w:p>
    <w:p w:rsidR="002F3C2D" w:rsidRDefault="002F3C2D" w:rsidP="002F3C2D">
      <w:pPr>
        <w:pStyle w:val="ListBullet"/>
        <w:numPr>
          <w:ilvl w:val="0"/>
          <w:numId w:val="0"/>
        </w:numPr>
        <w:spacing w:after="0" w:line="240" w:lineRule="auto"/>
        <w:ind w:left="749" w:hanging="259"/>
        <w:rPr>
          <w:b/>
        </w:rPr>
      </w:pPr>
      <w:r>
        <w:rPr>
          <w:b/>
          <w:noProof/>
        </w:rPr>
        <w:drawing>
          <wp:anchor distT="0" distB="0" distL="114300" distR="114300" simplePos="0" relativeHeight="251660288" behindDoc="0" locked="0" layoutInCell="1" allowOverlap="1" wp14:anchorId="367BF4D8">
            <wp:simplePos x="0" y="0"/>
            <wp:positionH relativeFrom="column">
              <wp:posOffset>449101</wp:posOffset>
            </wp:positionH>
            <wp:positionV relativeFrom="paragraph">
              <wp:posOffset>67310</wp:posOffset>
            </wp:positionV>
            <wp:extent cx="1857375" cy="1442720"/>
            <wp:effectExtent l="0" t="0" r="0" b="5080"/>
            <wp:wrapSquare wrapText="bothSides"/>
            <wp:docPr id="1" name="image3.png" descr="Chart, bar chart&#10;&#10;Description automatically generated"/>
            <wp:cNvGraphicFramePr/>
            <a:graphic xmlns:a="http://schemas.openxmlformats.org/drawingml/2006/main">
              <a:graphicData uri="http://schemas.openxmlformats.org/drawingml/2006/picture">
                <pic:pic xmlns:pic="http://schemas.openxmlformats.org/drawingml/2006/picture">
                  <pic:nvPicPr>
                    <pic:cNvPr id="1" name="image3.png" descr="Chart, bar chart&#10;&#10;Description automatically generated"/>
                    <pic:cNvPicPr preferRelativeResize="0"/>
                  </pic:nvPicPr>
                  <pic:blipFill>
                    <a:blip r:embed="rId9" cstate="print">
                      <a:extLst>
                        <a:ext uri="{28A0092B-C50C-407E-A947-70E740481C1C}">
                          <a14:useLocalDpi xmlns:a14="http://schemas.microsoft.com/office/drawing/2010/main" val="0"/>
                        </a:ext>
                      </a:extLst>
                    </a:blip>
                    <a:srcRect/>
                    <a:stretch>
                      <a:fillRect/>
                    </a:stretch>
                  </pic:blipFill>
                  <pic:spPr>
                    <a:xfrm>
                      <a:off x="0" y="0"/>
                      <a:ext cx="1857375" cy="1442720"/>
                    </a:xfrm>
                    <a:prstGeom prst="rect">
                      <a:avLst/>
                    </a:prstGeom>
                    <a:ln/>
                  </pic:spPr>
                </pic:pic>
              </a:graphicData>
            </a:graphic>
            <wp14:sizeRelH relativeFrom="margin">
              <wp14:pctWidth>0</wp14:pctWidth>
            </wp14:sizeRelH>
            <wp14:sizeRelV relativeFrom="margin">
              <wp14:pctHeight>0</wp14:pctHeight>
            </wp14:sizeRelV>
          </wp:anchor>
        </w:drawing>
      </w:r>
    </w:p>
    <w:p w:rsidR="002F3C2D" w:rsidRDefault="002F3C2D" w:rsidP="002F3C2D">
      <w:pPr>
        <w:pStyle w:val="ListBullet"/>
        <w:numPr>
          <w:ilvl w:val="0"/>
          <w:numId w:val="0"/>
        </w:numPr>
        <w:spacing w:after="0" w:line="240" w:lineRule="auto"/>
        <w:ind w:left="749" w:hanging="259"/>
        <w:rPr>
          <w:rFonts w:hint="eastAsia"/>
          <w:b/>
        </w:rPr>
      </w:pPr>
    </w:p>
    <w:p w:rsidR="008F362E" w:rsidRDefault="008F362E" w:rsidP="002F3C2D">
      <w:pPr>
        <w:pStyle w:val="ListBullet"/>
        <w:numPr>
          <w:ilvl w:val="0"/>
          <w:numId w:val="0"/>
        </w:numPr>
        <w:spacing w:after="0" w:line="240" w:lineRule="auto"/>
        <w:ind w:left="2160"/>
      </w:pPr>
      <w:r w:rsidRPr="00D41385">
        <w:t>We fill 'LAND SQUARE FEET' and 'GROSS SQUARE FEET' with average.</w:t>
      </w:r>
      <w:r w:rsidR="00D41385">
        <w:t xml:space="preserve"> </w:t>
      </w:r>
      <w:r w:rsidR="00D41385">
        <w:rPr>
          <w:rFonts w:hint="eastAsia"/>
          <w:lang w:eastAsia="zh-CN"/>
        </w:rPr>
        <w:t>In</w:t>
      </w:r>
      <w:r w:rsidR="00D41385">
        <w:rPr>
          <w:lang w:eastAsia="zh-CN"/>
        </w:rPr>
        <w:t xml:space="preserve"> addition, </w:t>
      </w:r>
      <w:proofErr w:type="gramStart"/>
      <w:r w:rsidRPr="00D41385">
        <w:t>We</w:t>
      </w:r>
      <w:proofErr w:type="gramEnd"/>
      <w:r w:rsidRPr="00D41385">
        <w:t xml:space="preserve"> delete the rows have NA sale price </w:t>
      </w:r>
    </w:p>
    <w:p w:rsidR="002F3C2D" w:rsidRDefault="002F3C2D" w:rsidP="002F3C2D">
      <w:pPr>
        <w:pStyle w:val="ListBullet"/>
        <w:numPr>
          <w:ilvl w:val="0"/>
          <w:numId w:val="0"/>
        </w:numPr>
        <w:spacing w:after="0" w:line="240" w:lineRule="auto"/>
        <w:ind w:left="1440"/>
      </w:pPr>
    </w:p>
    <w:p w:rsidR="002F3C2D" w:rsidRDefault="002F3C2D" w:rsidP="002F3C2D">
      <w:pPr>
        <w:pStyle w:val="ListBullet"/>
        <w:numPr>
          <w:ilvl w:val="0"/>
          <w:numId w:val="0"/>
        </w:numPr>
        <w:spacing w:after="0" w:line="240" w:lineRule="auto"/>
        <w:ind w:left="1440"/>
      </w:pPr>
    </w:p>
    <w:p w:rsidR="002F3C2D" w:rsidRDefault="002F3C2D" w:rsidP="002F3C2D">
      <w:pPr>
        <w:pStyle w:val="ListBullet"/>
        <w:numPr>
          <w:ilvl w:val="0"/>
          <w:numId w:val="0"/>
        </w:numPr>
        <w:spacing w:after="0" w:line="240" w:lineRule="auto"/>
        <w:ind w:left="1440"/>
      </w:pPr>
    </w:p>
    <w:p w:rsidR="002F3C2D" w:rsidRPr="00D41385" w:rsidRDefault="002F3C2D" w:rsidP="002F3C2D">
      <w:pPr>
        <w:pStyle w:val="ListBullet"/>
        <w:numPr>
          <w:ilvl w:val="0"/>
          <w:numId w:val="0"/>
        </w:numPr>
        <w:spacing w:after="0" w:line="240" w:lineRule="auto"/>
        <w:ind w:left="1440"/>
        <w:rPr>
          <w:rFonts w:hint="eastAsia"/>
        </w:rPr>
      </w:pPr>
    </w:p>
    <w:p w:rsidR="008F362E" w:rsidRDefault="00D41385" w:rsidP="002F3C2D">
      <w:pPr>
        <w:pStyle w:val="ListBullet"/>
        <w:spacing w:after="0" w:line="240" w:lineRule="auto"/>
        <w:rPr>
          <w:b/>
        </w:rPr>
      </w:pPr>
      <w:r>
        <w:rPr>
          <w:b/>
        </w:rPr>
        <w:t>S</w:t>
      </w:r>
      <w:r w:rsidR="008F362E">
        <w:rPr>
          <w:b/>
        </w:rPr>
        <w:t>ummary statistics</w:t>
      </w:r>
    </w:p>
    <w:p w:rsidR="008F362E" w:rsidRPr="002F3C2D" w:rsidRDefault="008F362E" w:rsidP="002F3C2D">
      <w:pPr>
        <w:pStyle w:val="ListBullet"/>
        <w:numPr>
          <w:ilvl w:val="1"/>
          <w:numId w:val="15"/>
        </w:numPr>
        <w:spacing w:after="0" w:line="240" w:lineRule="auto"/>
      </w:pPr>
      <w:r w:rsidRPr="00D41385">
        <w:rPr>
          <w:bCs/>
        </w:rPr>
        <w:t>The</w:t>
      </w:r>
      <w:r w:rsidRPr="00D41385">
        <w:t xml:space="preserve"> graph below shows the statistics for numeric attributes. For example, the mean of sales is 1.28 million dollars. The third quarter of gross square feet </w:t>
      </w:r>
      <w:proofErr w:type="gramStart"/>
      <w:r w:rsidRPr="00D41385">
        <w:t>is</w:t>
      </w:r>
      <w:proofErr w:type="gramEnd"/>
      <w:r w:rsidRPr="00D41385">
        <w:t xml:space="preserve"> 95,000 square feet. The median of the total unit is 1. The first quarter oldest property was </w:t>
      </w:r>
      <w:r w:rsidRPr="00D41385">
        <w:lastRenderedPageBreak/>
        <w:t>built in 1920.</w:t>
      </w:r>
      <w:r>
        <w:rPr>
          <w:noProof/>
        </w:rPr>
        <w:drawing>
          <wp:inline distT="114300" distB="114300" distL="114300" distR="114300" wp14:anchorId="07B40FB8" wp14:editId="21CBBDF8">
            <wp:extent cx="5136078" cy="932213"/>
            <wp:effectExtent l="0" t="0" r="0" b="0"/>
            <wp:docPr id="3" name="image4.png" descr="Graphical user interface&#10;&#10;Description automatically generated"/>
            <wp:cNvGraphicFramePr/>
            <a:graphic xmlns:a="http://schemas.openxmlformats.org/drawingml/2006/main">
              <a:graphicData uri="http://schemas.openxmlformats.org/drawingml/2006/picture">
                <pic:pic xmlns:pic="http://schemas.openxmlformats.org/drawingml/2006/picture">
                  <pic:nvPicPr>
                    <pic:cNvPr id="3" name="image4.png" descr="Graphical user interface&#10;&#10;Description automatically generated"/>
                    <pic:cNvPicPr preferRelativeResize="0"/>
                  </pic:nvPicPr>
                  <pic:blipFill>
                    <a:blip r:embed="rId10"/>
                    <a:srcRect/>
                    <a:stretch>
                      <a:fillRect/>
                    </a:stretch>
                  </pic:blipFill>
                  <pic:spPr>
                    <a:xfrm>
                      <a:off x="0" y="0"/>
                      <a:ext cx="5149056" cy="934568"/>
                    </a:xfrm>
                    <a:prstGeom prst="rect">
                      <a:avLst/>
                    </a:prstGeom>
                    <a:ln/>
                  </pic:spPr>
                </pic:pic>
              </a:graphicData>
            </a:graphic>
          </wp:inline>
        </w:drawing>
      </w:r>
    </w:p>
    <w:p w:rsidR="008F362E" w:rsidRDefault="008F362E" w:rsidP="002F3C2D">
      <w:pPr>
        <w:pStyle w:val="ListBullet"/>
        <w:numPr>
          <w:ilvl w:val="1"/>
          <w:numId w:val="15"/>
        </w:numPr>
        <w:spacing w:after="0" w:line="240" w:lineRule="auto"/>
      </w:pPr>
      <w:r w:rsidRPr="00D41385">
        <w:t>The graph below shows the correlation between attributes. For example, we can find the correlation between price and gross square feet is near 0.4.</w:t>
      </w:r>
    </w:p>
    <w:p w:rsidR="00D41385" w:rsidRPr="00D41385" w:rsidRDefault="00D41385" w:rsidP="002F3C2D">
      <w:pPr>
        <w:pStyle w:val="ListBullet"/>
        <w:numPr>
          <w:ilvl w:val="1"/>
          <w:numId w:val="15"/>
        </w:numPr>
        <w:spacing w:after="0" w:line="240" w:lineRule="auto"/>
        <w:rPr>
          <w:rFonts w:hint="eastAsia"/>
        </w:rPr>
      </w:pPr>
      <w:r w:rsidRPr="00D41385">
        <w:rPr>
          <w:bCs/>
        </w:rPr>
        <w:t>After</w:t>
      </w:r>
      <w:r w:rsidRPr="00D41385">
        <w:t xml:space="preserve"> removing outliers, we can find that the sale price of the property in New York City between 2016 and 2017 shows right-skewed distribution.</w:t>
      </w:r>
    </w:p>
    <w:p w:rsidR="008F362E" w:rsidRDefault="008F362E" w:rsidP="002F3C2D">
      <w:pPr>
        <w:spacing w:after="0" w:line="240" w:lineRule="auto"/>
        <w:ind w:left="720"/>
        <w:jc w:val="center"/>
        <w:rPr>
          <w:b/>
        </w:rPr>
      </w:pPr>
      <w:r>
        <w:rPr>
          <w:b/>
          <w:noProof/>
        </w:rPr>
        <w:drawing>
          <wp:inline distT="114300" distB="114300" distL="114300" distR="114300" wp14:anchorId="20438872" wp14:editId="59D63D7A">
            <wp:extent cx="1727859" cy="1573481"/>
            <wp:effectExtent l="0" t="0" r="0" b="1905"/>
            <wp:docPr id="5" name="image1.png" descr="Chart&#10;&#10;Description automatically generated"/>
            <wp:cNvGraphicFramePr/>
            <a:graphic xmlns:a="http://schemas.openxmlformats.org/drawingml/2006/main">
              <a:graphicData uri="http://schemas.openxmlformats.org/drawingml/2006/picture">
                <pic:pic xmlns:pic="http://schemas.openxmlformats.org/drawingml/2006/picture">
                  <pic:nvPicPr>
                    <pic:cNvPr id="5" name="image1.png" descr="Chart&#10;&#10;Description automatically generated"/>
                    <pic:cNvPicPr preferRelativeResize="0"/>
                  </pic:nvPicPr>
                  <pic:blipFill>
                    <a:blip r:embed="rId11"/>
                    <a:srcRect/>
                    <a:stretch>
                      <a:fillRect/>
                    </a:stretch>
                  </pic:blipFill>
                  <pic:spPr>
                    <a:xfrm>
                      <a:off x="0" y="0"/>
                      <a:ext cx="1799672" cy="1638877"/>
                    </a:xfrm>
                    <a:prstGeom prst="rect">
                      <a:avLst/>
                    </a:prstGeom>
                    <a:ln/>
                  </pic:spPr>
                </pic:pic>
              </a:graphicData>
            </a:graphic>
          </wp:inline>
        </w:drawing>
      </w:r>
      <w:r w:rsidR="00D41385" w:rsidRPr="008F362E">
        <w:rPr>
          <w:b/>
          <w:lang w:eastAsia="zh-CN"/>
        </w:rPr>
        <w:drawing>
          <wp:anchor distT="0" distB="0" distL="114300" distR="114300" simplePos="0" relativeHeight="251661312" behindDoc="0" locked="0" layoutInCell="1" allowOverlap="1" wp14:anchorId="64A8A89A">
            <wp:simplePos x="0" y="0"/>
            <wp:positionH relativeFrom="column">
              <wp:posOffset>2967355</wp:posOffset>
            </wp:positionH>
            <wp:positionV relativeFrom="paragraph">
              <wp:posOffset>149860</wp:posOffset>
            </wp:positionV>
            <wp:extent cx="2327275" cy="1423035"/>
            <wp:effectExtent l="0" t="0" r="0" b="0"/>
            <wp:wrapThrough wrapText="bothSides">
              <wp:wrapPolygon edited="0">
                <wp:start x="0" y="0"/>
                <wp:lineTo x="0" y="21398"/>
                <wp:lineTo x="21453" y="21398"/>
                <wp:lineTo x="21453" y="0"/>
                <wp:lineTo x="0" y="0"/>
              </wp:wrapPolygon>
            </wp:wrapThrough>
            <wp:docPr id="7" name="Picture 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histo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327275" cy="1423035"/>
                    </a:xfrm>
                    <a:prstGeom prst="rect">
                      <a:avLst/>
                    </a:prstGeom>
                  </pic:spPr>
                </pic:pic>
              </a:graphicData>
            </a:graphic>
            <wp14:sizeRelH relativeFrom="page">
              <wp14:pctWidth>0</wp14:pctWidth>
            </wp14:sizeRelH>
            <wp14:sizeRelV relativeFrom="page">
              <wp14:pctHeight>0</wp14:pctHeight>
            </wp14:sizeRelV>
          </wp:anchor>
        </w:drawing>
      </w:r>
    </w:p>
    <w:p w:rsidR="008F362E" w:rsidRDefault="008F362E" w:rsidP="00D41385">
      <w:pPr>
        <w:pStyle w:val="Heading2"/>
      </w:pPr>
      <w:r w:rsidRPr="008F362E">
        <w:t>Predictions:</w:t>
      </w:r>
    </w:p>
    <w:p w:rsidR="00D41385" w:rsidRDefault="00D41385" w:rsidP="002F3C2D">
      <w:pPr>
        <w:pStyle w:val="ListParagraph"/>
        <w:numPr>
          <w:ilvl w:val="0"/>
          <w:numId w:val="44"/>
        </w:numPr>
        <w:spacing w:after="0" w:line="240" w:lineRule="auto"/>
        <w:ind w:left="357" w:firstLineChars="0" w:hanging="357"/>
      </w:pPr>
      <w:r>
        <w:t>S</w:t>
      </w:r>
      <w:r>
        <w:t>pot trends in the property market, in association with affairs in 2016 and 2017 which may have effect on property sales.</w:t>
      </w:r>
    </w:p>
    <w:p w:rsidR="00D41385" w:rsidRDefault="00D41385" w:rsidP="002F3C2D">
      <w:pPr>
        <w:pStyle w:val="ListParagraph"/>
        <w:numPr>
          <w:ilvl w:val="0"/>
          <w:numId w:val="44"/>
        </w:numPr>
        <w:spacing w:after="0" w:line="240" w:lineRule="auto"/>
        <w:ind w:left="357" w:firstLineChars="0" w:hanging="357"/>
      </w:pPr>
      <w:r>
        <w:t xml:space="preserve">Predict the locations where the property sales price or price per </w:t>
      </w:r>
      <w:proofErr w:type="spellStart"/>
      <w:r>
        <w:t>sq.ft</w:t>
      </w:r>
      <w:proofErr w:type="spellEnd"/>
      <w:r>
        <w:t>. is highest or lowest.</w:t>
      </w:r>
    </w:p>
    <w:p w:rsidR="00D41385" w:rsidRDefault="00D41385" w:rsidP="002F3C2D">
      <w:pPr>
        <w:pStyle w:val="ListParagraph"/>
        <w:numPr>
          <w:ilvl w:val="0"/>
          <w:numId w:val="44"/>
        </w:numPr>
        <w:spacing w:after="0" w:line="240" w:lineRule="auto"/>
        <w:ind w:left="357" w:firstLineChars="0" w:hanging="357"/>
      </w:pPr>
      <w:r>
        <w:t xml:space="preserve">Predict which </w:t>
      </w:r>
      <w:r w:rsidR="002F3C2D">
        <w:t>neighborhood</w:t>
      </w:r>
      <w:r>
        <w:t xml:space="preserve"> may have relatively new or old property for reference for buyers who have preference on property age.</w:t>
      </w:r>
    </w:p>
    <w:p w:rsidR="002F3C2D" w:rsidRDefault="00D41385" w:rsidP="002F3C2D">
      <w:pPr>
        <w:pStyle w:val="ListParagraph"/>
        <w:numPr>
          <w:ilvl w:val="0"/>
          <w:numId w:val="44"/>
        </w:numPr>
        <w:spacing w:after="0" w:line="240" w:lineRule="auto"/>
        <w:ind w:left="357" w:firstLineChars="0" w:hanging="357"/>
      </w:pPr>
      <w:r>
        <w:t>Predict sale price of different building class.</w:t>
      </w:r>
    </w:p>
    <w:p w:rsidR="00D41385" w:rsidRPr="00D41385" w:rsidRDefault="00D41385" w:rsidP="00D41385">
      <w:pPr>
        <w:pStyle w:val="ListParagraph"/>
        <w:numPr>
          <w:ilvl w:val="0"/>
          <w:numId w:val="44"/>
        </w:numPr>
        <w:spacing w:after="0" w:line="240" w:lineRule="auto"/>
        <w:ind w:left="357" w:firstLineChars="0" w:hanging="357"/>
        <w:rPr>
          <w:rFonts w:hint="eastAsia"/>
        </w:rPr>
      </w:pPr>
      <w:r>
        <w:t>B</w:t>
      </w:r>
      <w:r>
        <w:t xml:space="preserve">uild different models, like Linear Regression, Random Forest, Ridge </w:t>
      </w:r>
      <w:proofErr w:type="gramStart"/>
      <w:r>
        <w:t>Regression .</w:t>
      </w:r>
      <w:proofErr w:type="spellStart"/>
      <w:r>
        <w:t>etc</w:t>
      </w:r>
      <w:proofErr w:type="spellEnd"/>
      <w:proofErr w:type="gramEnd"/>
      <w:r>
        <w:t>, to predict sale price and compare the models using appropriate metrics to find the best model.</w:t>
      </w:r>
    </w:p>
    <w:p w:rsidR="008F362E" w:rsidRPr="008F362E" w:rsidRDefault="008F362E" w:rsidP="00D41385">
      <w:pPr>
        <w:pStyle w:val="Heading2"/>
      </w:pPr>
      <w:r w:rsidRPr="008F362E">
        <w:t>Inference:</w:t>
      </w:r>
    </w:p>
    <w:p w:rsidR="002F3C2D" w:rsidRPr="002F3C2D" w:rsidRDefault="002F3C2D" w:rsidP="002F3C2D">
      <w:pPr>
        <w:pStyle w:val="ListParagraph"/>
        <w:numPr>
          <w:ilvl w:val="0"/>
          <w:numId w:val="45"/>
        </w:numPr>
        <w:spacing w:after="0" w:line="240" w:lineRule="auto"/>
        <w:ind w:firstLineChars="0"/>
      </w:pPr>
      <w:r w:rsidRPr="002F3C2D">
        <w:t>Find the most important factor on the sale price for all house sales.</w:t>
      </w:r>
    </w:p>
    <w:p w:rsidR="002F3C2D" w:rsidRPr="002F3C2D" w:rsidRDefault="002F3C2D" w:rsidP="002F3C2D">
      <w:pPr>
        <w:pStyle w:val="ListParagraph"/>
        <w:numPr>
          <w:ilvl w:val="0"/>
          <w:numId w:val="45"/>
        </w:numPr>
        <w:spacing w:after="0" w:line="240" w:lineRule="auto"/>
        <w:ind w:left="357" w:firstLineChars="0" w:hanging="357"/>
      </w:pPr>
      <w:r w:rsidRPr="002F3C2D">
        <w:t>Distinguish the differences in the most influential factor on house prices in different places</w:t>
      </w:r>
    </w:p>
    <w:p w:rsidR="002F3C2D" w:rsidRPr="002F3C2D" w:rsidRDefault="002F3C2D" w:rsidP="002F3C2D">
      <w:pPr>
        <w:pStyle w:val="ListParagraph"/>
        <w:numPr>
          <w:ilvl w:val="0"/>
          <w:numId w:val="45"/>
        </w:numPr>
        <w:spacing w:after="0" w:line="240" w:lineRule="auto"/>
        <w:ind w:left="357" w:firstLineChars="0" w:hanging="357"/>
      </w:pPr>
      <w:r w:rsidRPr="002F3C2D">
        <w:t>Verify if there’s a gap between small-size houses and large-size houses in sale price’s factors</w:t>
      </w:r>
    </w:p>
    <w:p w:rsidR="002F3C2D" w:rsidRPr="002F3C2D" w:rsidRDefault="002F3C2D" w:rsidP="002F3C2D">
      <w:pPr>
        <w:pStyle w:val="ListParagraph"/>
        <w:numPr>
          <w:ilvl w:val="0"/>
          <w:numId w:val="45"/>
        </w:numPr>
        <w:spacing w:after="0" w:line="240" w:lineRule="auto"/>
        <w:ind w:left="357" w:firstLineChars="0" w:hanging="357"/>
      </w:pPr>
      <w:r w:rsidRPr="002F3C2D">
        <w:t>Find the differences in factors on sale prices between residential and commercial units</w:t>
      </w:r>
    </w:p>
    <w:p w:rsidR="002F3C2D" w:rsidRDefault="002F3C2D" w:rsidP="002F3C2D">
      <w:pPr>
        <w:pStyle w:val="ListParagraph"/>
        <w:numPr>
          <w:ilvl w:val="0"/>
          <w:numId w:val="45"/>
        </w:numPr>
        <w:spacing w:after="0" w:line="240" w:lineRule="auto"/>
        <w:ind w:left="357" w:firstLineChars="0" w:hanging="357"/>
      </w:pPr>
      <w:r w:rsidRPr="002F3C2D">
        <w:t>Check if the building class may affect the sale price factors.</w:t>
      </w:r>
    </w:p>
    <w:p w:rsidR="002F3C2D" w:rsidRPr="002F3C2D" w:rsidRDefault="002F3C2D" w:rsidP="002F3C2D">
      <w:pPr>
        <w:spacing w:after="0" w:line="240" w:lineRule="auto"/>
        <w:rPr>
          <w:rFonts w:hint="eastAsia"/>
        </w:rPr>
      </w:pPr>
    </w:p>
    <w:p w:rsidR="002F3C2D" w:rsidRPr="002F3C2D" w:rsidRDefault="002F3C2D" w:rsidP="002F3C2D">
      <w:pPr>
        <w:pStyle w:val="Heading2"/>
      </w:pPr>
      <w:proofErr w:type="gramStart"/>
      <w:r w:rsidRPr="002F3C2D">
        <w:t>Non Spark</w:t>
      </w:r>
      <w:proofErr w:type="gramEnd"/>
      <w:r w:rsidRPr="002F3C2D">
        <w:t xml:space="preserve"> Packages</w:t>
      </w:r>
    </w:p>
    <w:p w:rsidR="00F84DB9" w:rsidRPr="002F3C2D" w:rsidRDefault="002F3C2D" w:rsidP="002F3C2D">
      <w:pPr>
        <w:rPr>
          <w:rFonts w:hint="eastAsia"/>
        </w:rPr>
      </w:pPr>
      <w:r w:rsidRPr="002F3C2D">
        <w:t xml:space="preserve">Pandas, </w:t>
      </w:r>
      <w:proofErr w:type="spellStart"/>
      <w:r w:rsidRPr="002F3C2D">
        <w:t>numpy</w:t>
      </w:r>
      <w:proofErr w:type="spellEnd"/>
      <w:r w:rsidRPr="002F3C2D">
        <w:t xml:space="preserve">, </w:t>
      </w:r>
      <w:proofErr w:type="spellStart"/>
      <w:proofErr w:type="gramStart"/>
      <w:r w:rsidRPr="002F3C2D">
        <w:t>matplotlib.pyplot</w:t>
      </w:r>
      <w:proofErr w:type="spellEnd"/>
      <w:proofErr w:type="gramEnd"/>
      <w:r w:rsidRPr="002F3C2D">
        <w:t xml:space="preserve">, seaborn, </w:t>
      </w:r>
      <w:proofErr w:type="spellStart"/>
      <w:r w:rsidRPr="002F3C2D">
        <w:t>nltk</w:t>
      </w:r>
      <w:proofErr w:type="spellEnd"/>
      <w:r w:rsidRPr="002F3C2D">
        <w:t xml:space="preserve">, </w:t>
      </w:r>
      <w:proofErr w:type="spellStart"/>
      <w:r w:rsidRPr="002F3C2D">
        <w:t>sklearn</w:t>
      </w:r>
      <w:proofErr w:type="spellEnd"/>
      <w:r w:rsidRPr="002F3C2D">
        <w:t xml:space="preserve">,  </w:t>
      </w:r>
      <w:proofErr w:type="spellStart"/>
      <w:r w:rsidRPr="002F3C2D">
        <w:t>scipy</w:t>
      </w:r>
      <w:proofErr w:type="spellEnd"/>
    </w:p>
    <w:sectPr w:rsidR="00F84DB9" w:rsidRPr="002F3C2D">
      <w:footerReference w:type="default" r:id="rId13"/>
      <w:pgSz w:w="12240" w:h="15840"/>
      <w:pgMar w:top="1267" w:right="1339" w:bottom="1339" w:left="1339"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4F799B" w:rsidRDefault="004F799B">
      <w:pPr>
        <w:spacing w:after="0" w:line="240" w:lineRule="auto"/>
      </w:pPr>
      <w:r>
        <w:separator/>
      </w:r>
    </w:p>
    <w:p w:rsidR="004F799B" w:rsidRDefault="004F799B"/>
    <w:p w:rsidR="004F799B" w:rsidRDefault="004F799B"/>
  </w:endnote>
  <w:endnote w:type="continuationSeparator" w:id="0">
    <w:p w:rsidR="004F799B" w:rsidRDefault="004F799B">
      <w:pPr>
        <w:spacing w:after="0" w:line="240" w:lineRule="auto"/>
      </w:pPr>
      <w:r>
        <w:continuationSeparator/>
      </w:r>
    </w:p>
    <w:p w:rsidR="004F799B" w:rsidRDefault="004F799B"/>
    <w:p w:rsidR="004F799B" w:rsidRDefault="004F799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95635894"/>
      <w:docPartObj>
        <w:docPartGallery w:val="Page Numbers (Bottom of Page)"/>
        <w:docPartUnique/>
      </w:docPartObj>
    </w:sdtPr>
    <w:sdtEndPr>
      <w:rPr>
        <w:noProof/>
      </w:rPr>
    </w:sdtEndPr>
    <w:sdtContent>
      <w:p w:rsidR="00F84DB9" w:rsidRDefault="004F799B">
        <w:pPr>
          <w:pStyle w:val="Foo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4F799B" w:rsidRDefault="004F799B">
      <w:pPr>
        <w:spacing w:after="0" w:line="240" w:lineRule="auto"/>
      </w:pPr>
      <w:r>
        <w:separator/>
      </w:r>
    </w:p>
    <w:p w:rsidR="004F799B" w:rsidRDefault="004F799B"/>
    <w:p w:rsidR="004F799B" w:rsidRDefault="004F799B"/>
  </w:footnote>
  <w:footnote w:type="continuationSeparator" w:id="0">
    <w:p w:rsidR="004F799B" w:rsidRDefault="004F799B">
      <w:pPr>
        <w:spacing w:after="0" w:line="240" w:lineRule="auto"/>
      </w:pPr>
      <w:r>
        <w:continuationSeparator/>
      </w:r>
    </w:p>
    <w:p w:rsidR="004F799B" w:rsidRDefault="004F799B"/>
    <w:p w:rsidR="004F799B" w:rsidRDefault="004F799B"/>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60029364"/>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270B25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1996E9A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31B4141E"/>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82E4BF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F3B4E40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6683E5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A62939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44C23A14"/>
    <w:lvl w:ilvl="0">
      <w:start w:val="1"/>
      <w:numFmt w:val="decimal"/>
      <w:lvlText w:val="%1."/>
      <w:lvlJc w:val="left"/>
      <w:pPr>
        <w:tabs>
          <w:tab w:val="num" w:pos="749"/>
        </w:tabs>
        <w:ind w:left="749" w:hanging="259"/>
      </w:pPr>
      <w:rPr>
        <w:rFonts w:hint="default"/>
      </w:rPr>
    </w:lvl>
  </w:abstractNum>
  <w:abstractNum w:abstractNumId="9" w15:restartNumberingAfterBreak="0">
    <w:nsid w:val="FFFFFF89"/>
    <w:multiLevelType w:val="singleLevel"/>
    <w:tmpl w:val="13D664A4"/>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22957834"/>
    <w:multiLevelType w:val="hybridMultilevel"/>
    <w:tmpl w:val="64709B02"/>
    <w:lvl w:ilvl="0" w:tplc="D0CE1B3C">
      <w:start w:val="1"/>
      <w:numFmt w:val="bullet"/>
      <w:lvlText w:val=""/>
      <w:lvlJc w:val="left"/>
      <w:pPr>
        <w:ind w:left="749" w:hanging="259"/>
      </w:pPr>
      <w:rPr>
        <w:rFonts w:ascii="Symbol" w:hAnsi="Symbol" w:hint="default"/>
        <w:color w:val="000000" w:themeColor="text1"/>
        <w:w w:val="1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3944EBB"/>
    <w:multiLevelType w:val="hybridMultilevel"/>
    <w:tmpl w:val="C37C1DF0"/>
    <w:lvl w:ilvl="0" w:tplc="01EE56E4">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2" w15:restartNumberingAfterBreak="0">
    <w:nsid w:val="46C82C9A"/>
    <w:multiLevelType w:val="hybridMultilevel"/>
    <w:tmpl w:val="63F07864"/>
    <w:lvl w:ilvl="0" w:tplc="A552E8B8">
      <w:start w:val="1"/>
      <w:numFmt w:val="bullet"/>
      <w:lvlText w:val=""/>
      <w:lvlJc w:val="left"/>
      <w:pPr>
        <w:tabs>
          <w:tab w:val="num" w:pos="662"/>
        </w:tabs>
        <w:ind w:left="173" w:firstLine="317"/>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9BC0320"/>
    <w:multiLevelType w:val="hybridMultilevel"/>
    <w:tmpl w:val="DC3C7298"/>
    <w:lvl w:ilvl="0" w:tplc="B92C4AE4">
      <w:start w:val="1"/>
      <w:numFmt w:val="bullet"/>
      <w:lvlText w:val=""/>
      <w:lvlJc w:val="left"/>
      <w:pPr>
        <w:ind w:left="662" w:hanging="172"/>
      </w:pPr>
      <w:rPr>
        <w:rFonts w:ascii="Symbol" w:hAnsi="Symbol" w:hint="default"/>
        <w:color w:val="000000" w:themeColor="text1"/>
        <w:w w:val="1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12E09E7"/>
    <w:multiLevelType w:val="hybridMultilevel"/>
    <w:tmpl w:val="76529EC6"/>
    <w:lvl w:ilvl="0" w:tplc="67DAAE5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52083510"/>
    <w:multiLevelType w:val="hybridMultilevel"/>
    <w:tmpl w:val="BB9AA3AE"/>
    <w:lvl w:ilvl="0" w:tplc="FAD0C346">
      <w:start w:val="1"/>
      <w:numFmt w:val="decimal"/>
      <w:pStyle w:val="ListBullet"/>
      <w:lvlText w:val="%1."/>
      <w:lvlJc w:val="left"/>
      <w:pPr>
        <w:tabs>
          <w:tab w:val="num" w:pos="749"/>
        </w:tabs>
        <w:ind w:left="749" w:hanging="259"/>
      </w:pPr>
      <w:rPr>
        <w:rFonts w:asciiTheme="minorHAnsi" w:eastAsiaTheme="minorEastAsia" w:hAnsiTheme="minorHAnsi" w:cstheme="minorBidi"/>
        <w:color w:val="000000" w:themeColor="text1"/>
        <w:w w:val="10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42F4ABA"/>
    <w:multiLevelType w:val="multilevel"/>
    <w:tmpl w:val="F5DEF5E2"/>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7" w15:restartNumberingAfterBreak="0">
    <w:nsid w:val="5B226C1F"/>
    <w:multiLevelType w:val="hybridMultilevel"/>
    <w:tmpl w:val="49ACD974"/>
    <w:lvl w:ilvl="0" w:tplc="2A7A1916">
      <w:start w:val="1"/>
      <w:numFmt w:val="bullet"/>
      <w:lvlText w:val=""/>
      <w:lvlJc w:val="left"/>
      <w:pPr>
        <w:ind w:left="850" w:hanging="360"/>
      </w:pPr>
      <w:rPr>
        <w:rFonts w:ascii="Symbol" w:hAnsi="Symbol" w:hint="default"/>
        <w:color w:val="000000" w:themeColor="text1"/>
        <w:w w:val="1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DD1609C"/>
    <w:multiLevelType w:val="hybridMultilevel"/>
    <w:tmpl w:val="2E7CC4B0"/>
    <w:lvl w:ilvl="0" w:tplc="1D06E22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63FB516E"/>
    <w:multiLevelType w:val="multilevel"/>
    <w:tmpl w:val="3F10CC8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6C901CF9"/>
    <w:multiLevelType w:val="hybridMultilevel"/>
    <w:tmpl w:val="2F4A75D8"/>
    <w:lvl w:ilvl="0" w:tplc="62A25D7A">
      <w:start w:val="1"/>
      <w:numFmt w:val="decimal"/>
      <w:pStyle w:val="ListNumb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12"/>
  </w:num>
  <w:num w:numId="3">
    <w:abstractNumId w:val="17"/>
  </w:num>
  <w:num w:numId="4">
    <w:abstractNumId w:val="13"/>
  </w:num>
  <w:num w:numId="5">
    <w:abstractNumId w:val="10"/>
  </w:num>
  <w:num w:numId="6">
    <w:abstractNumId w:val="7"/>
  </w:num>
  <w:num w:numId="7">
    <w:abstractNumId w:val="6"/>
  </w:num>
  <w:num w:numId="8">
    <w:abstractNumId w:val="5"/>
  </w:num>
  <w:num w:numId="9">
    <w:abstractNumId w:val="4"/>
  </w:num>
  <w:num w:numId="10">
    <w:abstractNumId w:val="8"/>
  </w:num>
  <w:num w:numId="11">
    <w:abstractNumId w:val="3"/>
  </w:num>
  <w:num w:numId="12">
    <w:abstractNumId w:val="2"/>
  </w:num>
  <w:num w:numId="13">
    <w:abstractNumId w:val="1"/>
  </w:num>
  <w:num w:numId="14">
    <w:abstractNumId w:val="0"/>
  </w:num>
  <w:num w:numId="15">
    <w:abstractNumId w:val="15"/>
  </w:num>
  <w:num w:numId="16">
    <w:abstractNumId w:val="20"/>
  </w:num>
  <w:num w:numId="17">
    <w:abstractNumId w:val="19"/>
  </w:num>
  <w:num w:numId="18">
    <w:abstractNumId w:val="16"/>
  </w:num>
  <w:num w:numId="19">
    <w:abstractNumId w:val="15"/>
  </w:num>
  <w:num w:numId="20">
    <w:abstractNumId w:val="15"/>
  </w:num>
  <w:num w:numId="21">
    <w:abstractNumId w:val="15"/>
  </w:num>
  <w:num w:numId="22">
    <w:abstractNumId w:val="15"/>
  </w:num>
  <w:num w:numId="23">
    <w:abstractNumId w:val="15"/>
  </w:num>
  <w:num w:numId="24">
    <w:abstractNumId w:val="15"/>
  </w:num>
  <w:num w:numId="25">
    <w:abstractNumId w:val="15"/>
  </w:num>
  <w:num w:numId="26">
    <w:abstractNumId w:val="15"/>
  </w:num>
  <w:num w:numId="27">
    <w:abstractNumId w:val="15"/>
  </w:num>
  <w:num w:numId="28">
    <w:abstractNumId w:val="15"/>
  </w:num>
  <w:num w:numId="29">
    <w:abstractNumId w:val="15"/>
  </w:num>
  <w:num w:numId="30">
    <w:abstractNumId w:val="15"/>
  </w:num>
  <w:num w:numId="31">
    <w:abstractNumId w:val="15"/>
  </w:num>
  <w:num w:numId="32">
    <w:abstractNumId w:val="15"/>
  </w:num>
  <w:num w:numId="33">
    <w:abstractNumId w:val="15"/>
  </w:num>
  <w:num w:numId="34">
    <w:abstractNumId w:val="15"/>
  </w:num>
  <w:num w:numId="35">
    <w:abstractNumId w:val="15"/>
  </w:num>
  <w:num w:numId="36">
    <w:abstractNumId w:val="15"/>
  </w:num>
  <w:num w:numId="37">
    <w:abstractNumId w:val="15"/>
  </w:num>
  <w:num w:numId="38">
    <w:abstractNumId w:val="15"/>
  </w:num>
  <w:num w:numId="39">
    <w:abstractNumId w:val="11"/>
  </w:num>
  <w:num w:numId="40">
    <w:abstractNumId w:val="15"/>
  </w:num>
  <w:num w:numId="41">
    <w:abstractNumId w:val="15"/>
  </w:num>
  <w:num w:numId="42">
    <w:abstractNumId w:val="15"/>
  </w:num>
  <w:num w:numId="43">
    <w:abstractNumId w:val="15"/>
  </w:num>
  <w:num w:numId="44">
    <w:abstractNumId w:val="18"/>
  </w:num>
  <w:num w:numId="45">
    <w:abstractNumId w:val="14"/>
  </w:num>
  <w:num w:numId="4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9"/>
  <w:bordersDoNotSurroundHeader/>
  <w:bordersDoNotSurroundFooter/>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1674"/>
    <w:rsid w:val="00054439"/>
    <w:rsid w:val="002F3C2D"/>
    <w:rsid w:val="004F29AA"/>
    <w:rsid w:val="004F799B"/>
    <w:rsid w:val="008F362E"/>
    <w:rsid w:val="00B05CB3"/>
    <w:rsid w:val="00D41385"/>
    <w:rsid w:val="00F23F80"/>
    <w:rsid w:val="00F84DB9"/>
    <w:rsid w:val="00FC167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B3E1E55"/>
  <w15:chartTrackingRefBased/>
  <w15:docId w15:val="{66B8D28E-862E-C24A-8BD6-747962B172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color w:val="000000" w:themeColor="text1"/>
        <w:sz w:val="24"/>
        <w:szCs w:val="24"/>
        <w:lang w:val="en-US" w:eastAsia="ja-JP" w:bidi="ar-SA"/>
      </w:rPr>
    </w:rPrDefault>
    <w:pPrDefault>
      <w:pPr>
        <w:spacing w:after="240" w:line="31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400" w:line="240" w:lineRule="auto"/>
      <w:contextualSpacing/>
      <w:outlineLvl w:val="0"/>
    </w:pPr>
    <w:rPr>
      <w:rFonts w:asciiTheme="majorHAnsi" w:eastAsiaTheme="majorEastAsia" w:hAnsiTheme="majorHAnsi" w:cstheme="majorBidi"/>
      <w:sz w:val="42"/>
      <w:szCs w:val="32"/>
    </w:rPr>
  </w:style>
  <w:style w:type="paragraph" w:styleId="Heading2">
    <w:name w:val="heading 2"/>
    <w:basedOn w:val="Normal"/>
    <w:next w:val="Normal"/>
    <w:link w:val="Heading2Char"/>
    <w:uiPriority w:val="9"/>
    <w:unhideWhenUsed/>
    <w:qFormat/>
    <w:pPr>
      <w:keepNext/>
      <w:keepLines/>
      <w:spacing w:before="400" w:line="240" w:lineRule="auto"/>
      <w:outlineLvl w:val="1"/>
    </w:pPr>
    <w:rPr>
      <w:rFonts w:asciiTheme="majorHAnsi" w:eastAsiaTheme="majorEastAsia" w:hAnsiTheme="majorHAnsi" w:cstheme="majorBidi"/>
      <w:sz w:val="36"/>
      <w:szCs w:val="26"/>
    </w:rPr>
  </w:style>
  <w:style w:type="paragraph" w:styleId="Heading3">
    <w:name w:val="heading 3"/>
    <w:basedOn w:val="Normal"/>
    <w:next w:val="Normal"/>
    <w:link w:val="Heading3Char"/>
    <w:uiPriority w:val="9"/>
    <w:semiHidden/>
    <w:unhideWhenUsed/>
    <w:qFormat/>
    <w:pPr>
      <w:keepNext/>
      <w:keepLines/>
      <w:spacing w:before="400" w:line="240" w:lineRule="auto"/>
      <w:outlineLvl w:val="2"/>
    </w:pPr>
    <w:rPr>
      <w:rFonts w:asciiTheme="majorHAnsi" w:eastAsiaTheme="majorEastAsia" w:hAnsiTheme="majorHAnsi" w:cstheme="majorBidi"/>
      <w:sz w:val="30"/>
    </w:rPr>
  </w:style>
  <w:style w:type="paragraph" w:styleId="Heading4">
    <w:name w:val="heading 4"/>
    <w:basedOn w:val="Normal"/>
    <w:next w:val="Normal"/>
    <w:link w:val="Heading4Char"/>
    <w:uiPriority w:val="9"/>
    <w:semiHidden/>
    <w:unhideWhenUsed/>
    <w:qFormat/>
    <w:pPr>
      <w:keepNext/>
      <w:keepLines/>
      <w:spacing w:before="400" w:line="240" w:lineRule="auto"/>
      <w:outlineLvl w:val="3"/>
    </w:pPr>
    <w:rPr>
      <w:rFonts w:asciiTheme="majorHAnsi" w:eastAsiaTheme="majorEastAsia" w:hAnsiTheme="majorHAnsi" w:cstheme="majorBidi"/>
      <w:i/>
      <w:iCs/>
      <w:sz w:val="30"/>
    </w:rPr>
  </w:style>
  <w:style w:type="paragraph" w:styleId="Heading5">
    <w:name w:val="heading 5"/>
    <w:basedOn w:val="Normal"/>
    <w:next w:val="Normal"/>
    <w:link w:val="Heading5Char"/>
    <w:uiPriority w:val="9"/>
    <w:semiHidden/>
    <w:unhideWhenUsed/>
    <w:qFormat/>
    <w:pPr>
      <w:keepNext/>
      <w:keepLines/>
      <w:spacing w:before="400" w:line="240" w:lineRule="auto"/>
      <w:contextualSpacing/>
      <w:outlineLvl w:val="4"/>
    </w:pPr>
    <w:rPr>
      <w:rFonts w:asciiTheme="majorHAnsi" w:eastAsiaTheme="majorEastAsia" w:hAnsiTheme="majorHAnsi" w:cstheme="majorBidi"/>
      <w:b/>
      <w:color w:val="595959" w:themeColor="text1" w:themeTint="A6"/>
      <w:sz w:val="30"/>
    </w:rPr>
  </w:style>
  <w:style w:type="paragraph" w:styleId="Heading6">
    <w:name w:val="heading 6"/>
    <w:basedOn w:val="Normal"/>
    <w:next w:val="Normal"/>
    <w:link w:val="Heading6Char"/>
    <w:uiPriority w:val="9"/>
    <w:semiHidden/>
    <w:unhideWhenUsed/>
    <w:qFormat/>
    <w:pPr>
      <w:keepNext/>
      <w:keepLines/>
      <w:spacing w:before="400" w:line="240" w:lineRule="auto"/>
      <w:contextualSpacing/>
      <w:outlineLvl w:val="5"/>
    </w:pPr>
    <w:rPr>
      <w:rFonts w:asciiTheme="majorHAnsi" w:eastAsiaTheme="majorEastAsia" w:hAnsiTheme="majorHAnsi" w:cstheme="majorBidi"/>
      <w:b/>
      <w:i/>
      <w:color w:val="595959" w:themeColor="text1" w:themeTint="A6"/>
      <w:sz w:val="30"/>
    </w:rPr>
  </w:style>
  <w:style w:type="paragraph" w:styleId="Heading7">
    <w:name w:val="heading 7"/>
    <w:basedOn w:val="Normal"/>
    <w:next w:val="Normal"/>
    <w:link w:val="Heading7Char"/>
    <w:uiPriority w:val="9"/>
    <w:semiHidden/>
    <w:unhideWhenUsed/>
    <w:qFormat/>
    <w:pPr>
      <w:keepNext/>
      <w:keepLines/>
      <w:spacing w:before="400" w:line="240" w:lineRule="auto"/>
      <w:contextualSpacing/>
      <w:outlineLvl w:val="6"/>
    </w:pPr>
    <w:rPr>
      <w:rFonts w:asciiTheme="majorHAnsi" w:eastAsiaTheme="majorEastAsia" w:hAnsiTheme="majorHAnsi" w:cstheme="majorBidi"/>
      <w:iCs/>
      <w:color w:val="595959" w:themeColor="text1" w:themeTint="A6"/>
      <w:sz w:val="30"/>
    </w:rPr>
  </w:style>
  <w:style w:type="paragraph" w:styleId="Heading8">
    <w:name w:val="heading 8"/>
    <w:basedOn w:val="Normal"/>
    <w:next w:val="Normal"/>
    <w:link w:val="Heading8Char"/>
    <w:uiPriority w:val="9"/>
    <w:semiHidden/>
    <w:unhideWhenUsed/>
    <w:qFormat/>
    <w:pPr>
      <w:keepNext/>
      <w:keepLines/>
      <w:spacing w:before="400" w:line="240" w:lineRule="auto"/>
      <w:contextualSpacing/>
      <w:outlineLvl w:val="7"/>
    </w:pPr>
    <w:rPr>
      <w:rFonts w:asciiTheme="majorHAnsi" w:eastAsiaTheme="majorEastAsia" w:hAnsiTheme="majorHAnsi" w:cstheme="majorBidi"/>
      <w:i/>
      <w:color w:val="595959" w:themeColor="text1" w:themeTint="A6"/>
      <w:sz w:val="30"/>
      <w:szCs w:val="21"/>
    </w:rPr>
  </w:style>
  <w:style w:type="paragraph" w:styleId="Heading9">
    <w:name w:val="heading 9"/>
    <w:basedOn w:val="Normal"/>
    <w:next w:val="Normal"/>
    <w:link w:val="Heading9Char"/>
    <w:uiPriority w:val="9"/>
    <w:semiHidden/>
    <w:unhideWhenUsed/>
    <w:qFormat/>
    <w:pPr>
      <w:keepNext/>
      <w:keepLines/>
      <w:spacing w:before="400" w:line="240" w:lineRule="auto"/>
      <w:contextualSpacing/>
      <w:outlineLvl w:val="8"/>
    </w:pPr>
    <w:rPr>
      <w:rFonts w:asciiTheme="majorHAnsi" w:eastAsiaTheme="majorEastAsia" w:hAnsiTheme="majorHAnsi" w:cstheme="majorBidi"/>
      <w:b/>
      <w:iCs/>
      <w:color w:val="595959" w:themeColor="text1" w:themeTint="A6"/>
      <w:sz w:val="26"/>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uiPriority w:val="2"/>
    <w:qFormat/>
    <w:pPr>
      <w:numPr>
        <w:ilvl w:val="1"/>
      </w:numPr>
      <w:spacing w:after="300" w:line="240" w:lineRule="auto"/>
      <w:contextualSpacing/>
    </w:pPr>
    <w:rPr>
      <w:sz w:val="32"/>
    </w:rPr>
  </w:style>
  <w:style w:type="character" w:customStyle="1" w:styleId="SubtitleChar">
    <w:name w:val="Subtitle Char"/>
    <w:basedOn w:val="DefaultParagraphFont"/>
    <w:link w:val="Subtitle"/>
    <w:uiPriority w:val="2"/>
    <w:rPr>
      <w:rFonts w:eastAsiaTheme="minorEastAsia"/>
      <w:sz w:val="32"/>
    </w:rPr>
  </w:style>
  <w:style w:type="paragraph" w:styleId="Title">
    <w:name w:val="Title"/>
    <w:basedOn w:val="Normal"/>
    <w:link w:val="TitleChar"/>
    <w:uiPriority w:val="1"/>
    <w:qFormat/>
    <w:pPr>
      <w:spacing w:line="240" w:lineRule="auto"/>
      <w:contextualSpacing/>
    </w:pPr>
    <w:rPr>
      <w:rFonts w:asciiTheme="majorHAnsi" w:eastAsiaTheme="majorEastAsia" w:hAnsiTheme="majorHAnsi" w:cstheme="majorBidi"/>
      <w:kern w:val="28"/>
      <w:sz w:val="56"/>
      <w:szCs w:val="56"/>
    </w:rPr>
  </w:style>
  <w:style w:type="character" w:customStyle="1" w:styleId="TitleChar">
    <w:name w:val="Title Char"/>
    <w:basedOn w:val="DefaultParagraphFont"/>
    <w:link w:val="Title"/>
    <w:uiPriority w:val="1"/>
    <w:rPr>
      <w:rFonts w:asciiTheme="majorHAnsi" w:eastAsiaTheme="majorEastAsia" w:hAnsiTheme="majorHAnsi" w:cstheme="majorBidi"/>
      <w:kern w:val="28"/>
      <w:sz w:val="56"/>
      <w:szCs w:val="56"/>
    </w:rPr>
  </w:style>
  <w:style w:type="character" w:customStyle="1" w:styleId="Heading1Char">
    <w:name w:val="Heading 1 Char"/>
    <w:basedOn w:val="DefaultParagraphFont"/>
    <w:link w:val="Heading1"/>
    <w:uiPriority w:val="9"/>
    <w:rPr>
      <w:rFonts w:asciiTheme="majorHAnsi" w:eastAsiaTheme="majorEastAsia" w:hAnsiTheme="majorHAnsi" w:cstheme="majorBidi"/>
      <w:sz w:val="42"/>
      <w:szCs w:val="32"/>
    </w:rPr>
  </w:style>
  <w:style w:type="paragraph" w:styleId="ListNumber">
    <w:name w:val="List Number"/>
    <w:basedOn w:val="Normal"/>
    <w:uiPriority w:val="13"/>
    <w:qFormat/>
    <w:pPr>
      <w:numPr>
        <w:numId w:val="16"/>
      </w:numPr>
    </w:pPr>
  </w:style>
  <w:style w:type="paragraph" w:styleId="IntenseQuote">
    <w:name w:val="Intense Quote"/>
    <w:basedOn w:val="Normal"/>
    <w:next w:val="Normal"/>
    <w:link w:val="IntenseQuoteChar"/>
    <w:uiPriority w:val="30"/>
    <w:semiHidden/>
    <w:unhideWhenUsed/>
    <w:qFormat/>
    <w:pPr>
      <w:spacing w:before="240"/>
      <w:ind w:left="490" w:right="490"/>
      <w:contextualSpacing/>
    </w:pPr>
    <w:rPr>
      <w:i/>
      <w:iCs/>
      <w:sz w:val="30"/>
    </w:rPr>
  </w:style>
  <w:style w:type="paragraph" w:styleId="Quote">
    <w:name w:val="Quote"/>
    <w:basedOn w:val="Normal"/>
    <w:next w:val="Normal"/>
    <w:link w:val="QuoteChar"/>
    <w:uiPriority w:val="29"/>
    <w:qFormat/>
    <w:pPr>
      <w:spacing w:before="240"/>
      <w:ind w:left="490" w:right="490"/>
    </w:pPr>
    <w:rPr>
      <w:i/>
      <w:iCs/>
      <w:color w:val="404040" w:themeColor="text1" w:themeTint="BF"/>
    </w:rPr>
  </w:style>
  <w:style w:type="character" w:customStyle="1" w:styleId="QuoteChar">
    <w:name w:val="Quote Char"/>
    <w:basedOn w:val="DefaultParagraphFont"/>
    <w:link w:val="Quote"/>
    <w:uiPriority w:val="29"/>
    <w:rPr>
      <w:i/>
      <w:iCs/>
      <w:color w:val="404040" w:themeColor="text1" w:themeTint="BF"/>
    </w:rPr>
  </w:style>
  <w:style w:type="paragraph" w:styleId="ListBullet">
    <w:name w:val="List Bullet"/>
    <w:basedOn w:val="Normal"/>
    <w:uiPriority w:val="12"/>
    <w:qFormat/>
    <w:pPr>
      <w:numPr>
        <w:numId w:val="15"/>
      </w:numPr>
    </w:p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uthor">
    <w:name w:val="Author"/>
    <w:basedOn w:val="Normal"/>
    <w:uiPriority w:val="3"/>
    <w:qFormat/>
    <w:pPr>
      <w:pBdr>
        <w:bottom w:val="single" w:sz="8" w:space="17" w:color="000000" w:themeColor="text1"/>
      </w:pBdr>
      <w:spacing w:after="640" w:line="240" w:lineRule="auto"/>
      <w:contextualSpacing/>
    </w:pPr>
  </w:style>
  <w:style w:type="character" w:customStyle="1" w:styleId="Heading5Char">
    <w:name w:val="Heading 5 Char"/>
    <w:basedOn w:val="DefaultParagraphFont"/>
    <w:link w:val="Heading5"/>
    <w:uiPriority w:val="9"/>
    <w:semiHidden/>
    <w:rPr>
      <w:rFonts w:asciiTheme="majorHAnsi" w:eastAsiaTheme="majorEastAsia" w:hAnsiTheme="majorHAnsi" w:cstheme="majorBidi"/>
      <w:b/>
      <w:color w:val="595959" w:themeColor="text1" w:themeTint="A6"/>
      <w:sz w:val="30"/>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i/>
      <w:color w:val="595959" w:themeColor="text1" w:themeTint="A6"/>
      <w:sz w:val="30"/>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Cs/>
      <w:color w:val="595959" w:themeColor="text1" w:themeTint="A6"/>
      <w:sz w:val="30"/>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i/>
      <w:color w:val="595959" w:themeColor="text1" w:themeTint="A6"/>
      <w:sz w:val="30"/>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b/>
      <w:iCs/>
      <w:color w:val="595959" w:themeColor="text1" w:themeTint="A6"/>
      <w:sz w:val="26"/>
      <w:szCs w:val="21"/>
    </w:rPr>
  </w:style>
  <w:style w:type="character" w:styleId="SubtleEmphasis">
    <w:name w:val="Subtle Emphasis"/>
    <w:basedOn w:val="DefaultParagraphFont"/>
    <w:uiPriority w:val="19"/>
    <w:semiHidden/>
    <w:unhideWhenUsed/>
    <w:qFormat/>
    <w:rPr>
      <w:i/>
      <w:iCs/>
      <w:color w:val="000000" w:themeColor="text1"/>
    </w:rPr>
  </w:style>
  <w:style w:type="character" w:styleId="Emphasis">
    <w:name w:val="Emphasis"/>
    <w:basedOn w:val="DefaultParagraphFont"/>
    <w:uiPriority w:val="20"/>
    <w:semiHidden/>
    <w:unhideWhenUsed/>
    <w:qFormat/>
    <w:rPr>
      <w:b/>
      <w:i/>
      <w:iCs/>
    </w:rPr>
  </w:style>
  <w:style w:type="character" w:styleId="IntenseEmphasis">
    <w:name w:val="Intense Emphasis"/>
    <w:basedOn w:val="DefaultParagraphFont"/>
    <w:uiPriority w:val="21"/>
    <w:semiHidden/>
    <w:unhideWhenUsed/>
    <w:qFormat/>
    <w:rPr>
      <w:b/>
      <w:iCs/>
      <w:caps/>
      <w:smallCaps w:val="0"/>
      <w:color w:val="000000" w:themeColor="text1"/>
    </w:rPr>
  </w:style>
  <w:style w:type="character" w:styleId="SubtleReference">
    <w:name w:val="Subtle Reference"/>
    <w:basedOn w:val="DefaultParagraphFont"/>
    <w:uiPriority w:val="31"/>
    <w:semiHidden/>
    <w:unhideWhenUsed/>
    <w:qFormat/>
    <w:rPr>
      <w:caps/>
      <w:smallCaps w:val="0"/>
      <w:color w:val="000000" w:themeColor="text1"/>
    </w:rPr>
  </w:style>
  <w:style w:type="character" w:styleId="IntenseReference">
    <w:name w:val="Intense Reference"/>
    <w:basedOn w:val="DefaultParagraphFont"/>
    <w:uiPriority w:val="32"/>
    <w:semiHidden/>
    <w:unhideWhenUsed/>
    <w:qFormat/>
    <w:rPr>
      <w:b/>
      <w:bCs/>
      <w:i/>
      <w:caps/>
      <w:smallCaps w:val="0"/>
      <w:color w:val="000000" w:themeColor="text1"/>
      <w:spacing w:val="0"/>
    </w:rPr>
  </w:style>
  <w:style w:type="character" w:styleId="BookTitle">
    <w:name w:val="Book Title"/>
    <w:basedOn w:val="DefaultParagraphFont"/>
    <w:uiPriority w:val="33"/>
    <w:semiHidden/>
    <w:unhideWhenUsed/>
    <w:qFormat/>
    <w:rPr>
      <w:b w:val="0"/>
      <w:bCs/>
      <w:i w:val="0"/>
      <w:iCs/>
      <w:spacing w:val="0"/>
      <w:u w:val="single"/>
    </w:rPr>
  </w:style>
  <w:style w:type="paragraph" w:styleId="Caption">
    <w:name w:val="caption"/>
    <w:basedOn w:val="Normal"/>
    <w:next w:val="Normal"/>
    <w:uiPriority w:val="35"/>
    <w:semiHidden/>
    <w:unhideWhenUsed/>
    <w:qFormat/>
    <w:pPr>
      <w:spacing w:after="200" w:line="240" w:lineRule="auto"/>
    </w:pPr>
    <w:rPr>
      <w:i/>
      <w:iCs/>
      <w:sz w:val="20"/>
      <w:szCs w:val="18"/>
    </w:rPr>
  </w:style>
  <w:style w:type="character" w:styleId="PlaceholderText">
    <w:name w:val="Placeholder Text"/>
    <w:basedOn w:val="DefaultParagraphFont"/>
    <w:uiPriority w:val="99"/>
    <w:semiHidden/>
    <w:rPr>
      <w:color w:val="808080"/>
    </w:rPr>
  </w:style>
  <w:style w:type="paragraph" w:styleId="Footer">
    <w:name w:val="footer"/>
    <w:basedOn w:val="Normal"/>
    <w:link w:val="FooterChar"/>
    <w:uiPriority w:val="99"/>
    <w:unhideWhenUsed/>
    <w:qFormat/>
    <w:pPr>
      <w:spacing w:after="0" w:line="240" w:lineRule="auto"/>
    </w:pPr>
  </w:style>
  <w:style w:type="character" w:customStyle="1" w:styleId="FooterChar">
    <w:name w:val="Footer Char"/>
    <w:basedOn w:val="DefaultParagraphFont"/>
    <w:link w:val="Footer"/>
    <w:uiPriority w:val="99"/>
  </w:style>
  <w:style w:type="paragraph" w:styleId="TOCHeading">
    <w:name w:val="TOC Heading"/>
    <w:basedOn w:val="Heading1"/>
    <w:next w:val="Normal"/>
    <w:uiPriority w:val="39"/>
    <w:semiHidden/>
    <w:unhideWhenUsed/>
    <w:qFormat/>
    <w:pPr>
      <w:outlineLvl w:val="9"/>
    </w:pPr>
  </w:style>
  <w:style w:type="table" w:customStyle="1" w:styleId="ReportTable">
    <w:name w:val="Report Table"/>
    <w:basedOn w:val="TableNormal"/>
    <w:uiPriority w:val="99"/>
    <w:pPr>
      <w:spacing w:after="0" w:line="240" w:lineRule="auto"/>
      <w:ind w:left="374"/>
    </w:pPr>
    <w:tblPr>
      <w:tblBorders>
        <w:bottom w:val="single" w:sz="8" w:space="0" w:color="000000" w:themeColor="text1"/>
        <w:insideH w:val="single" w:sz="8" w:space="0" w:color="000000" w:themeColor="text1"/>
      </w:tblBorders>
      <w:tblCellMar>
        <w:top w:w="216" w:type="dxa"/>
        <w:left w:w="0" w:type="dxa"/>
        <w:bottom w:w="216" w:type="dxa"/>
        <w:right w:w="0" w:type="dxa"/>
      </w:tblCellMar>
    </w:tblPr>
    <w:tblStylePr w:type="firstRow">
      <w:rPr>
        <w:sz w:val="30"/>
      </w:rPr>
      <w:tblPr/>
      <w:trPr>
        <w:tblHeader/>
      </w:trPr>
      <w:tcPr>
        <w:tcBorders>
          <w:top w:val="nil"/>
          <w:left w:val="nil"/>
          <w:bottom w:val="single" w:sz="24" w:space="0" w:color="000000" w:themeColor="text1"/>
          <w:right w:val="nil"/>
          <w:insideH w:val="nil"/>
          <w:insideV w:val="nil"/>
          <w:tl2br w:val="nil"/>
          <w:tr2bl w:val="nil"/>
        </w:tcBorders>
      </w:tcPr>
    </w:tblStylePr>
    <w:tblStylePr w:type="firstCol">
      <w:pPr>
        <w:wordWrap/>
        <w:ind w:leftChars="0" w:left="0" w:rightChars="0" w:right="374"/>
        <w:jc w:val="right"/>
      </w:pPr>
      <w:rPr>
        <w:b/>
        <w:i w:val="0"/>
      </w:rPr>
    </w:tblStylePr>
  </w:style>
  <w:style w:type="character" w:customStyle="1" w:styleId="IntenseQuoteChar">
    <w:name w:val="Intense Quote Char"/>
    <w:basedOn w:val="DefaultParagraphFont"/>
    <w:link w:val="IntenseQuote"/>
    <w:uiPriority w:val="30"/>
    <w:semiHidden/>
    <w:rPr>
      <w:i/>
      <w:iCs/>
      <w:sz w:val="30"/>
    </w:rPr>
  </w:style>
  <w:style w:type="character" w:customStyle="1" w:styleId="Heading2Char">
    <w:name w:val="Heading 2 Char"/>
    <w:basedOn w:val="DefaultParagraphFont"/>
    <w:link w:val="Heading2"/>
    <w:uiPriority w:val="9"/>
    <w:rPr>
      <w:rFonts w:asciiTheme="majorHAnsi" w:eastAsiaTheme="majorEastAsia" w:hAnsiTheme="majorHAnsi" w:cstheme="majorBidi"/>
      <w:sz w:val="36"/>
      <w:szCs w:val="26"/>
    </w:rPr>
  </w:style>
  <w:style w:type="paragraph" w:styleId="Header">
    <w:name w:val="header"/>
    <w:basedOn w:val="Normal"/>
    <w:link w:val="HeaderChar"/>
    <w:uiPriority w:val="99"/>
    <w:qFormat/>
    <w:pPr>
      <w:spacing w:after="0" w:line="240" w:lineRule="auto"/>
    </w:pPr>
  </w:style>
  <w:style w:type="character" w:customStyle="1" w:styleId="Heading3Char">
    <w:name w:val="Heading 3 Char"/>
    <w:basedOn w:val="DefaultParagraphFont"/>
    <w:link w:val="Heading3"/>
    <w:uiPriority w:val="9"/>
    <w:semiHidden/>
    <w:rPr>
      <w:rFonts w:asciiTheme="majorHAnsi" w:eastAsiaTheme="majorEastAsia" w:hAnsiTheme="majorHAnsi" w:cstheme="majorBidi"/>
      <w:sz w:val="30"/>
    </w:rPr>
  </w:style>
  <w:style w:type="character" w:customStyle="1" w:styleId="HeaderChar">
    <w:name w:val="Header Char"/>
    <w:basedOn w:val="DefaultParagraphFont"/>
    <w:link w:val="Header"/>
    <w:uiPriority w:val="99"/>
  </w:style>
  <w:style w:type="character" w:customStyle="1" w:styleId="Heading4Char">
    <w:name w:val="Heading 4 Char"/>
    <w:basedOn w:val="DefaultParagraphFont"/>
    <w:link w:val="Heading4"/>
    <w:uiPriority w:val="9"/>
    <w:semiHidden/>
    <w:rPr>
      <w:rFonts w:asciiTheme="majorHAnsi" w:eastAsiaTheme="majorEastAsia" w:hAnsiTheme="majorHAnsi" w:cstheme="majorBidi"/>
      <w:i/>
      <w:iCs/>
      <w:sz w:val="30"/>
    </w:rPr>
  </w:style>
  <w:style w:type="character" w:styleId="Hyperlink">
    <w:name w:val="Hyperlink"/>
    <w:basedOn w:val="DefaultParagraphFont"/>
    <w:uiPriority w:val="99"/>
    <w:unhideWhenUsed/>
    <w:rsid w:val="00FC1674"/>
    <w:rPr>
      <w:color w:val="5E9EA1" w:themeColor="hyperlink"/>
      <w:u w:val="single"/>
    </w:rPr>
  </w:style>
  <w:style w:type="character" w:styleId="UnresolvedMention">
    <w:name w:val="Unresolved Mention"/>
    <w:basedOn w:val="DefaultParagraphFont"/>
    <w:uiPriority w:val="99"/>
    <w:semiHidden/>
    <w:unhideWhenUsed/>
    <w:rsid w:val="00FC1674"/>
    <w:rPr>
      <w:color w:val="605E5C"/>
      <w:shd w:val="clear" w:color="auto" w:fill="E1DFDD"/>
    </w:rPr>
  </w:style>
  <w:style w:type="paragraph" w:styleId="ListParagraph">
    <w:name w:val="List Paragraph"/>
    <w:basedOn w:val="Normal"/>
    <w:uiPriority w:val="34"/>
    <w:unhideWhenUsed/>
    <w:qFormat/>
    <w:rsid w:val="00D41385"/>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hyperlink" Target="mailto:clyu12@syr.edu" TargetMode="External"/><Relationship Id="rId12" Type="http://schemas.openxmlformats.org/officeDocument/2006/relationships/image" Target="media/image5.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lvchaoying_1/Library/Containers/com.microsoft.Word/Data/Library/Application%20Support/Microsoft/Office/16.0/DTS/en-US%7b264F6E51-7842-9642-BC75-A2CAB70244CC%7d/%7b51F8C01C-3F64-D444-81F0-79BAE85B00FF%7dtf10002081.dotx" TargetMode="External"/></Relationships>
</file>

<file path=word/theme/theme1.xml><?xml version="1.0" encoding="utf-8"?>
<a:theme xmlns:a="http://schemas.openxmlformats.org/drawingml/2006/main" name="Office Theme">
  <a:themeElements>
    <a:clrScheme name="Custom 43">
      <a:dk1>
        <a:sysClr val="windowText" lastClr="000000"/>
      </a:dk1>
      <a:lt1>
        <a:sysClr val="window" lastClr="FFFFFF"/>
      </a:lt1>
      <a:dk2>
        <a:srgbClr val="151E1F"/>
      </a:dk2>
      <a:lt2>
        <a:srgbClr val="F1F4F4"/>
      </a:lt2>
      <a:accent1>
        <a:srgbClr val="53777A"/>
      </a:accent1>
      <a:accent2>
        <a:srgbClr val="542437"/>
      </a:accent2>
      <a:accent3>
        <a:srgbClr val="C02942"/>
      </a:accent3>
      <a:accent4>
        <a:srgbClr val="D95B43"/>
      </a:accent4>
      <a:accent5>
        <a:srgbClr val="B09169"/>
      </a:accent5>
      <a:accent6>
        <a:srgbClr val="ECD078"/>
      </a:accent6>
      <a:hlink>
        <a:srgbClr val="5E9EA1"/>
      </a:hlink>
      <a:folHlink>
        <a:srgbClr val="7A4561"/>
      </a:folHlink>
    </a:clrScheme>
    <a:fontScheme name="Style Set 9">
      <a:maj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Research Paper.dotx</Template>
  <TotalTime>0</TotalTime>
  <Pages>3</Pages>
  <Words>583</Words>
  <Characters>3328</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CLYU</dc:creator>
  <cp:keywords/>
  <dc:description/>
  <cp:lastModifiedBy>CLYU</cp:lastModifiedBy>
  <cp:revision>2</cp:revision>
  <dcterms:created xsi:type="dcterms:W3CDTF">2020-10-15T03:19:00Z</dcterms:created>
  <dcterms:modified xsi:type="dcterms:W3CDTF">2020-10-15T03:19:00Z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TF10002040</vt:lpwstr>
  </property>
</Properties>
</file>