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4027" w:rsidRDefault="00224027">
      <w:pPr>
        <w:widowControl/>
        <w:pBdr>
          <w:top w:val="nil"/>
          <w:left w:val="nil"/>
          <w:bottom w:val="nil"/>
          <w:right w:val="nil"/>
          <w:between w:val="nil"/>
        </w:pBdr>
        <w:spacing w:before="240" w:after="240" w:line="240" w:lineRule="auto"/>
        <w:jc w:val="center"/>
        <w:rPr>
          <w:rFonts w:ascii="Times New Roman" w:eastAsia="Times New Roman" w:hAnsi="Times New Roman" w:cs="Times New Roman"/>
          <w:color w:val="000000"/>
          <w:sz w:val="52"/>
          <w:szCs w:val="52"/>
        </w:rPr>
      </w:pPr>
    </w:p>
    <w:p w:rsidR="00224027" w:rsidRDefault="00224027">
      <w:pPr>
        <w:widowControl/>
        <w:pBdr>
          <w:top w:val="nil"/>
          <w:left w:val="nil"/>
          <w:bottom w:val="nil"/>
          <w:right w:val="nil"/>
          <w:between w:val="nil"/>
        </w:pBdr>
        <w:spacing w:before="240" w:after="240" w:line="240" w:lineRule="auto"/>
        <w:jc w:val="center"/>
        <w:rPr>
          <w:rFonts w:ascii="Times New Roman" w:eastAsia="Times New Roman" w:hAnsi="Times New Roman" w:cs="Times New Roman"/>
          <w:color w:val="000000"/>
          <w:sz w:val="52"/>
          <w:szCs w:val="52"/>
        </w:rPr>
      </w:pPr>
    </w:p>
    <w:p w:rsidR="00224027" w:rsidRDefault="00224027">
      <w:pPr>
        <w:widowControl/>
        <w:pBdr>
          <w:top w:val="nil"/>
          <w:left w:val="nil"/>
          <w:bottom w:val="nil"/>
          <w:right w:val="nil"/>
          <w:between w:val="nil"/>
        </w:pBdr>
        <w:spacing w:before="240" w:after="240" w:line="240" w:lineRule="auto"/>
        <w:jc w:val="center"/>
        <w:rPr>
          <w:rFonts w:ascii="Times New Roman" w:eastAsia="Times New Roman" w:hAnsi="Times New Roman" w:cs="Times New Roman"/>
          <w:color w:val="000000"/>
          <w:sz w:val="52"/>
          <w:szCs w:val="52"/>
        </w:rPr>
      </w:pPr>
    </w:p>
    <w:p w:rsidR="00224027" w:rsidRDefault="0037389A">
      <w:pPr>
        <w:widowControl/>
        <w:pBdr>
          <w:top w:val="nil"/>
          <w:left w:val="nil"/>
          <w:bottom w:val="nil"/>
          <w:right w:val="nil"/>
          <w:between w:val="nil"/>
        </w:pBdr>
        <w:spacing w:before="240" w:after="24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52"/>
          <w:szCs w:val="52"/>
        </w:rPr>
        <w:t>IST 718 Group #2</w:t>
      </w:r>
    </w:p>
    <w:p w:rsidR="00224027" w:rsidRDefault="0037389A">
      <w:pPr>
        <w:widowControl/>
        <w:pBdr>
          <w:top w:val="nil"/>
          <w:left w:val="nil"/>
          <w:bottom w:val="nil"/>
          <w:right w:val="nil"/>
          <w:between w:val="nil"/>
        </w:pBdr>
        <w:spacing w:before="240" w:after="24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52"/>
          <w:szCs w:val="52"/>
        </w:rPr>
        <w:t>Final Project Report</w:t>
      </w:r>
    </w:p>
    <w:p w:rsidR="00224027" w:rsidRDefault="0037389A">
      <w:pPr>
        <w:widowControl/>
        <w:pBdr>
          <w:top w:val="nil"/>
          <w:left w:val="nil"/>
          <w:bottom w:val="nil"/>
          <w:right w:val="nil"/>
          <w:between w:val="nil"/>
        </w:pBdr>
        <w:spacing w:before="240" w:after="24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52"/>
          <w:szCs w:val="52"/>
        </w:rPr>
        <w:t>Professor: Willard Williamson</w:t>
      </w:r>
    </w:p>
    <w:p w:rsidR="00224027" w:rsidRDefault="0037389A">
      <w:pPr>
        <w:widowControl/>
        <w:pBdr>
          <w:top w:val="nil"/>
          <w:left w:val="nil"/>
          <w:bottom w:val="nil"/>
          <w:right w:val="nil"/>
          <w:between w:val="nil"/>
        </w:pBdr>
        <w:spacing w:before="240" w:after="24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44"/>
          <w:szCs w:val="44"/>
        </w:rPr>
        <w:t>Student Names: Yifan Wang, Jing Sun, Zequn Che</w:t>
      </w:r>
    </w:p>
    <w:p w:rsidR="00224027" w:rsidRDefault="00224027">
      <w:pPr>
        <w:rPr>
          <w:rFonts w:ascii="Times New Roman" w:eastAsia="Times New Roman" w:hAnsi="Times New Roman" w:cs="Times New Roman"/>
        </w:rPr>
      </w:pPr>
    </w:p>
    <w:p w:rsidR="00224027" w:rsidRDefault="00224027">
      <w:pPr>
        <w:rPr>
          <w:rFonts w:ascii="Times New Roman" w:eastAsia="Times New Roman" w:hAnsi="Times New Roman" w:cs="Times New Roman"/>
        </w:rPr>
      </w:pPr>
    </w:p>
    <w:p w:rsidR="00224027" w:rsidRDefault="00224027">
      <w:pPr>
        <w:rPr>
          <w:rFonts w:ascii="Times New Roman" w:eastAsia="Times New Roman" w:hAnsi="Times New Roman" w:cs="Times New Roman"/>
        </w:rPr>
      </w:pPr>
    </w:p>
    <w:p w:rsidR="00224027" w:rsidRDefault="00224027">
      <w:pPr>
        <w:rPr>
          <w:rFonts w:ascii="Times New Roman" w:eastAsia="Times New Roman" w:hAnsi="Times New Roman" w:cs="Times New Roman"/>
        </w:rPr>
      </w:pPr>
    </w:p>
    <w:p w:rsidR="00224027" w:rsidRDefault="00224027">
      <w:pPr>
        <w:rPr>
          <w:rFonts w:ascii="Times New Roman" w:eastAsia="Times New Roman" w:hAnsi="Times New Roman" w:cs="Times New Roman"/>
        </w:rPr>
      </w:pPr>
    </w:p>
    <w:p w:rsidR="00224027" w:rsidRDefault="00224027">
      <w:pPr>
        <w:rPr>
          <w:rFonts w:ascii="Times New Roman" w:eastAsia="Times New Roman" w:hAnsi="Times New Roman" w:cs="Times New Roman"/>
        </w:rPr>
      </w:pPr>
    </w:p>
    <w:p w:rsidR="00224027" w:rsidRDefault="00224027">
      <w:pPr>
        <w:rPr>
          <w:rFonts w:ascii="Times New Roman" w:eastAsia="Times New Roman" w:hAnsi="Times New Roman" w:cs="Times New Roman"/>
        </w:rPr>
      </w:pPr>
    </w:p>
    <w:p w:rsidR="00224027" w:rsidRDefault="00224027">
      <w:pPr>
        <w:rPr>
          <w:rFonts w:ascii="Times New Roman" w:eastAsia="Times New Roman" w:hAnsi="Times New Roman" w:cs="Times New Roman"/>
        </w:rPr>
      </w:pPr>
    </w:p>
    <w:p w:rsidR="00224027" w:rsidRDefault="00224027">
      <w:pPr>
        <w:rPr>
          <w:rFonts w:ascii="Times New Roman" w:eastAsia="Times New Roman" w:hAnsi="Times New Roman" w:cs="Times New Roman"/>
        </w:rPr>
      </w:pPr>
    </w:p>
    <w:p w:rsidR="00224027" w:rsidRDefault="00224027">
      <w:pPr>
        <w:rPr>
          <w:rFonts w:ascii="Times New Roman" w:eastAsia="Times New Roman" w:hAnsi="Times New Roman" w:cs="Times New Roman"/>
        </w:rPr>
      </w:pPr>
    </w:p>
    <w:p w:rsidR="00224027" w:rsidRDefault="00224027">
      <w:pPr>
        <w:rPr>
          <w:rFonts w:ascii="Times New Roman" w:eastAsia="Times New Roman" w:hAnsi="Times New Roman" w:cs="Times New Roman"/>
        </w:rPr>
      </w:pPr>
    </w:p>
    <w:p w:rsidR="00224027" w:rsidRDefault="00224027">
      <w:pPr>
        <w:rPr>
          <w:rFonts w:ascii="Times New Roman" w:eastAsia="Times New Roman" w:hAnsi="Times New Roman" w:cs="Times New Roman"/>
        </w:rPr>
      </w:pPr>
    </w:p>
    <w:p w:rsidR="00224027" w:rsidRDefault="00224027">
      <w:pPr>
        <w:rPr>
          <w:rFonts w:ascii="Times New Roman" w:eastAsia="Times New Roman" w:hAnsi="Times New Roman" w:cs="Times New Roman"/>
        </w:rPr>
      </w:pPr>
    </w:p>
    <w:p w:rsidR="00224027" w:rsidRDefault="00224027">
      <w:pPr>
        <w:rPr>
          <w:rFonts w:ascii="Times New Roman" w:eastAsia="Times New Roman" w:hAnsi="Times New Roman" w:cs="Times New Roman"/>
        </w:rPr>
      </w:pPr>
    </w:p>
    <w:p w:rsidR="00224027" w:rsidRDefault="00224027">
      <w:pPr>
        <w:rPr>
          <w:rFonts w:ascii="Times New Roman" w:eastAsia="Times New Roman" w:hAnsi="Times New Roman" w:cs="Times New Roman"/>
        </w:rPr>
      </w:pPr>
    </w:p>
    <w:p w:rsidR="00224027" w:rsidRDefault="00224027">
      <w:pPr>
        <w:rPr>
          <w:rFonts w:ascii="Times New Roman" w:eastAsia="Times New Roman" w:hAnsi="Times New Roman" w:cs="Times New Roman"/>
        </w:rPr>
      </w:pPr>
    </w:p>
    <w:p w:rsidR="00224027" w:rsidRDefault="00224027">
      <w:pPr>
        <w:rPr>
          <w:rFonts w:ascii="Times New Roman" w:eastAsia="Times New Roman" w:hAnsi="Times New Roman" w:cs="Times New Roman"/>
        </w:rPr>
      </w:pPr>
    </w:p>
    <w:p w:rsidR="00224027" w:rsidRDefault="00224027">
      <w:pPr>
        <w:rPr>
          <w:rFonts w:ascii="Times New Roman" w:eastAsia="Times New Roman" w:hAnsi="Times New Roman" w:cs="Times New Roman"/>
        </w:rPr>
      </w:pPr>
    </w:p>
    <w:p w:rsidR="00224027" w:rsidRDefault="0037389A">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Table of Contents</w:t>
      </w:r>
    </w:p>
    <w:p w:rsidR="00224027" w:rsidRDefault="0037389A">
      <w:pPr>
        <w:numPr>
          <w:ilvl w:val="0"/>
          <w:numId w:val="3"/>
        </w:num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rsidR="00224027" w:rsidRDefault="0037389A">
      <w:pPr>
        <w:numPr>
          <w:ilvl w:val="0"/>
          <w:numId w:val="3"/>
        </w:num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w:t>
      </w:r>
    </w:p>
    <w:p w:rsidR="00224027" w:rsidRDefault="0037389A">
      <w:pPr>
        <w:numPr>
          <w:ilvl w:val="1"/>
          <w:numId w:val="3"/>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Collection</w:t>
      </w:r>
    </w:p>
    <w:p w:rsidR="00224027" w:rsidRDefault="0037389A">
      <w:pPr>
        <w:numPr>
          <w:ilvl w:val="1"/>
          <w:numId w:val="3"/>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Cleaning &amp; Exploration</w:t>
      </w:r>
    </w:p>
    <w:p w:rsidR="00224027" w:rsidRDefault="0037389A">
      <w:pPr>
        <w:numPr>
          <w:ilvl w:val="0"/>
          <w:numId w:val="3"/>
        </w:num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Methodology</w:t>
      </w:r>
    </w:p>
    <w:p w:rsidR="00224027" w:rsidRDefault="0037389A">
      <w:pPr>
        <w:numPr>
          <w:ilvl w:val="0"/>
          <w:numId w:val="3"/>
        </w:num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Models</w:t>
      </w:r>
    </w:p>
    <w:p w:rsidR="00224027" w:rsidRDefault="0037389A">
      <w:pPr>
        <w:numPr>
          <w:ilvl w:val="1"/>
          <w:numId w:val="3"/>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Models</w:t>
      </w:r>
    </w:p>
    <w:p w:rsidR="00224027" w:rsidRDefault="0037389A">
      <w:pPr>
        <w:numPr>
          <w:ilvl w:val="1"/>
          <w:numId w:val="3"/>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Problems and Solutions</w:t>
      </w:r>
    </w:p>
    <w:p w:rsidR="00224027" w:rsidRDefault="0037389A">
      <w:pPr>
        <w:numPr>
          <w:ilvl w:val="1"/>
          <w:numId w:val="3"/>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Evaluation metrics</w:t>
      </w:r>
    </w:p>
    <w:p w:rsidR="00224027" w:rsidRDefault="0037389A">
      <w:pPr>
        <w:numPr>
          <w:ilvl w:val="1"/>
          <w:numId w:val="3"/>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Inference study</w:t>
      </w:r>
    </w:p>
    <w:p w:rsidR="00224027" w:rsidRDefault="0037389A">
      <w:pPr>
        <w:numPr>
          <w:ilvl w:val="2"/>
          <w:numId w:val="3"/>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Infant living</w:t>
      </w:r>
    </w:p>
    <w:p w:rsidR="00224027" w:rsidRDefault="0037389A">
      <w:pPr>
        <w:numPr>
          <w:ilvl w:val="2"/>
          <w:numId w:val="3"/>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Congenital anomalies</w:t>
      </w:r>
    </w:p>
    <w:p w:rsidR="00224027" w:rsidRDefault="0037389A">
      <w:pPr>
        <w:numPr>
          <w:ilvl w:val="2"/>
          <w:numId w:val="3"/>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Abnormal conditions</w:t>
      </w:r>
    </w:p>
    <w:p w:rsidR="00224027" w:rsidRDefault="0037389A">
      <w:pPr>
        <w:numPr>
          <w:ilvl w:val="0"/>
          <w:numId w:val="3"/>
        </w:num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rsidR="00224027" w:rsidRDefault="0037389A">
      <w:pPr>
        <w:numPr>
          <w:ilvl w:val="1"/>
          <w:numId w:val="3"/>
        </w:num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Infant living</w:t>
      </w:r>
    </w:p>
    <w:p w:rsidR="00224027" w:rsidRDefault="0037389A">
      <w:pPr>
        <w:numPr>
          <w:ilvl w:val="1"/>
          <w:numId w:val="3"/>
        </w:num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Congenital anomalies</w:t>
      </w:r>
    </w:p>
    <w:p w:rsidR="00224027" w:rsidRDefault="0037389A">
      <w:pPr>
        <w:numPr>
          <w:ilvl w:val="1"/>
          <w:numId w:val="3"/>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Abnormal conditions</w:t>
      </w:r>
    </w:p>
    <w:p w:rsidR="00224027" w:rsidRDefault="00224027">
      <w:pPr>
        <w:spacing w:line="360" w:lineRule="auto"/>
        <w:rPr>
          <w:rFonts w:ascii="Times New Roman" w:eastAsia="Times New Roman" w:hAnsi="Times New Roman" w:cs="Times New Roman"/>
          <w:b/>
          <w:sz w:val="24"/>
          <w:szCs w:val="24"/>
        </w:rPr>
      </w:pPr>
    </w:p>
    <w:p w:rsidR="00224027" w:rsidRDefault="00224027">
      <w:pPr>
        <w:spacing w:line="360" w:lineRule="auto"/>
        <w:ind w:left="720"/>
        <w:rPr>
          <w:rFonts w:ascii="Times New Roman" w:eastAsia="Times New Roman" w:hAnsi="Times New Roman" w:cs="Times New Roman"/>
          <w:b/>
          <w:sz w:val="24"/>
          <w:szCs w:val="24"/>
        </w:rPr>
      </w:pPr>
    </w:p>
    <w:p w:rsidR="00224027" w:rsidRDefault="00224027">
      <w:pPr>
        <w:spacing w:line="360" w:lineRule="auto"/>
        <w:ind w:left="720"/>
        <w:rPr>
          <w:rFonts w:ascii="Times New Roman" w:eastAsia="Times New Roman" w:hAnsi="Times New Roman" w:cs="Times New Roman"/>
          <w:b/>
          <w:sz w:val="24"/>
          <w:szCs w:val="24"/>
        </w:rPr>
      </w:pPr>
    </w:p>
    <w:p w:rsidR="00224027" w:rsidRDefault="00224027">
      <w:pPr>
        <w:spacing w:line="360" w:lineRule="auto"/>
        <w:ind w:left="720"/>
        <w:rPr>
          <w:rFonts w:ascii="Times New Roman" w:eastAsia="Times New Roman" w:hAnsi="Times New Roman" w:cs="Times New Roman"/>
          <w:b/>
          <w:sz w:val="24"/>
          <w:szCs w:val="24"/>
        </w:rPr>
      </w:pPr>
    </w:p>
    <w:p w:rsidR="00224027" w:rsidRDefault="00224027">
      <w:pPr>
        <w:spacing w:line="360" w:lineRule="auto"/>
        <w:ind w:left="720"/>
        <w:rPr>
          <w:rFonts w:ascii="Times New Roman" w:eastAsia="Times New Roman" w:hAnsi="Times New Roman" w:cs="Times New Roman"/>
          <w:b/>
          <w:sz w:val="24"/>
          <w:szCs w:val="24"/>
        </w:rPr>
      </w:pPr>
    </w:p>
    <w:p w:rsidR="00224027" w:rsidRDefault="00224027">
      <w:pPr>
        <w:spacing w:line="360" w:lineRule="auto"/>
        <w:ind w:left="720"/>
        <w:rPr>
          <w:rFonts w:ascii="Times New Roman" w:eastAsia="Times New Roman" w:hAnsi="Times New Roman" w:cs="Times New Roman"/>
          <w:b/>
          <w:sz w:val="24"/>
          <w:szCs w:val="24"/>
        </w:rPr>
      </w:pPr>
    </w:p>
    <w:p w:rsidR="00224027" w:rsidRDefault="0037389A">
      <w:pPr>
        <w:numPr>
          <w:ilvl w:val="0"/>
          <w:numId w:val="4"/>
        </w:num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Abstract</w:t>
      </w:r>
    </w:p>
    <w:p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Newborns are the hopes of the parents </w:t>
      </w:r>
      <w:r w:rsidR="00DA5830">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the future of the world. People all hope that newborn babies could be healthy. However, there are still some unfortunate infants which are not healthy when they are born. For helping enhance the health rate of</w:t>
      </w:r>
      <w:r>
        <w:rPr>
          <w:rFonts w:ascii="Times New Roman" w:eastAsia="Times New Roman" w:hAnsi="Times New Roman" w:cs="Times New Roman"/>
          <w:sz w:val="24"/>
          <w:szCs w:val="24"/>
        </w:rPr>
        <w:t xml:space="preserve"> newborn infants, we get the open data (Natality Birth Data) of infants’ health situations and the information of their parents from the National Bureau of Economic Research. The dataset records most situations of newborn infants in detail. We believe anal</w:t>
      </w:r>
      <w:r>
        <w:rPr>
          <w:rFonts w:ascii="Times New Roman" w:eastAsia="Times New Roman" w:hAnsi="Times New Roman" w:cs="Times New Roman"/>
          <w:sz w:val="24"/>
          <w:szCs w:val="24"/>
        </w:rPr>
        <w:t>yzing the dataset will help us find the key factors of fetal viability and newborns’ health situation. Furthermore, analyzing the dataset could build a model which can predict the health of newborn infants.</w:t>
      </w:r>
    </w:p>
    <w:p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goal of this project is to perform data </w:t>
      </w:r>
      <w:r>
        <w:rPr>
          <w:rFonts w:ascii="Times New Roman" w:eastAsia="Times New Roman" w:hAnsi="Times New Roman" w:cs="Times New Roman"/>
          <w:sz w:val="24"/>
          <w:szCs w:val="24"/>
        </w:rPr>
        <w:t xml:space="preserve">analytics on 2018 Natality Birth Data and find insights related to the newborn infants’ health. By building models to predict natality and infants’ health situation, we </w:t>
      </w:r>
      <w:r w:rsidR="00DA5830">
        <w:rPr>
          <w:rFonts w:ascii="Times New Roman" w:eastAsia="Times New Roman" w:hAnsi="Times New Roman" w:cs="Times New Roman"/>
          <w:sz w:val="24"/>
          <w:szCs w:val="24"/>
        </w:rPr>
        <w:t>can</w:t>
      </w:r>
      <w:bookmarkStart w:id="0" w:name="_GoBack"/>
      <w:bookmarkEnd w:id="0"/>
      <w:r>
        <w:rPr>
          <w:rFonts w:ascii="Times New Roman" w:eastAsia="Times New Roman" w:hAnsi="Times New Roman" w:cs="Times New Roman"/>
          <w:sz w:val="24"/>
          <w:szCs w:val="24"/>
        </w:rPr>
        <w:t xml:space="preserve"> interpret the models and capture key influencing factors.</w:t>
      </w:r>
      <w:r>
        <w:rPr>
          <w:rFonts w:ascii="Times New Roman" w:eastAsia="Times New Roman" w:hAnsi="Times New Roman" w:cs="Times New Roman"/>
          <w:sz w:val="24"/>
          <w:szCs w:val="24"/>
        </w:rPr>
        <w:br/>
      </w:r>
    </w:p>
    <w:p w:rsidR="00224027" w:rsidRDefault="0037389A">
      <w:pPr>
        <w:numPr>
          <w:ilvl w:val="0"/>
          <w:numId w:val="4"/>
        </w:numPr>
        <w:spacing w:after="0"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Data</w:t>
      </w:r>
    </w:p>
    <w:p w:rsidR="00224027" w:rsidRDefault="0037389A">
      <w:pPr>
        <w:numPr>
          <w:ilvl w:val="1"/>
          <w:numId w:val="4"/>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Collec</w:t>
      </w:r>
      <w:r>
        <w:rPr>
          <w:rFonts w:ascii="Times New Roman" w:eastAsia="Times New Roman" w:hAnsi="Times New Roman" w:cs="Times New Roman"/>
          <w:b/>
          <w:sz w:val="24"/>
          <w:szCs w:val="24"/>
        </w:rPr>
        <w:t>tion</w:t>
      </w:r>
    </w:p>
    <w:p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project, we use 2018 natality </w:t>
      </w:r>
      <w:r w:rsidR="00DA5830">
        <w:rPr>
          <w:rFonts w:ascii="Times New Roman" w:eastAsia="Times New Roman" w:hAnsi="Times New Roman" w:cs="Times New Roman"/>
          <w:sz w:val="24"/>
          <w:szCs w:val="24"/>
        </w:rPr>
        <w:t>data from</w:t>
      </w:r>
      <w:r>
        <w:rPr>
          <w:rFonts w:ascii="Times New Roman" w:eastAsia="Times New Roman" w:hAnsi="Times New Roman" w:cs="Times New Roman"/>
          <w:sz w:val="24"/>
          <w:szCs w:val="24"/>
        </w:rPr>
        <w:t xml:space="preserve"> the National Vital Statistics System of the National Center for Health Statistics. The original dataset has 3801534 rows and 240 columns. Each row represents one birth record in 2018.</w:t>
      </w:r>
    </w:p>
    <w:p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predictors can</w:t>
      </w:r>
      <w:r>
        <w:rPr>
          <w:rFonts w:ascii="Times New Roman" w:eastAsia="Times New Roman" w:hAnsi="Times New Roman" w:cs="Times New Roman"/>
          <w:sz w:val="24"/>
          <w:szCs w:val="24"/>
        </w:rPr>
        <w:t xml:space="preserve"> be roughly be categorized into categories:</w:t>
      </w:r>
    </w:p>
    <w:p w:rsidR="00224027" w:rsidRDefault="0037389A">
      <w:pPr>
        <w:numPr>
          <w:ilvl w:val="0"/>
          <w:numId w:val="1"/>
        </w:numPr>
        <w:spacing w:line="360" w:lineRule="auto"/>
      </w:pPr>
      <w:r>
        <w:rPr>
          <w:rFonts w:ascii="Times New Roman" w:eastAsia="Times New Roman" w:hAnsi="Times New Roman" w:cs="Times New Roman"/>
          <w:sz w:val="24"/>
          <w:szCs w:val="24"/>
        </w:rPr>
        <w:t xml:space="preserve">Basic birth info: birth time, birth place, </w:t>
      </w:r>
      <w:r w:rsidR="00DA5830">
        <w:rPr>
          <w:rFonts w:ascii="Times New Roman" w:eastAsia="Times New Roman" w:hAnsi="Times New Roman" w:cs="Times New Roman"/>
          <w:sz w:val="24"/>
          <w:szCs w:val="24"/>
        </w:rPr>
        <w:t>plurality, sex</w:t>
      </w:r>
      <w:r>
        <w:rPr>
          <w:rFonts w:ascii="Times New Roman" w:eastAsia="Times New Roman" w:hAnsi="Times New Roman" w:cs="Times New Roman"/>
          <w:sz w:val="24"/>
          <w:szCs w:val="24"/>
        </w:rPr>
        <w:t>, parents’ age, race and education, etc.</w:t>
      </w:r>
    </w:p>
    <w:p w:rsidR="00224027" w:rsidRDefault="0037389A">
      <w:pPr>
        <w:numPr>
          <w:ilvl w:val="0"/>
          <w:numId w:val="1"/>
        </w:numPr>
        <w:spacing w:line="360" w:lineRule="auto"/>
      </w:pPr>
      <w:r>
        <w:rPr>
          <w:rFonts w:ascii="Times New Roman" w:eastAsia="Times New Roman" w:hAnsi="Times New Roman" w:cs="Times New Roman"/>
          <w:sz w:val="24"/>
          <w:szCs w:val="24"/>
        </w:rPr>
        <w:t>Maternal Behavior: prenatal care began time, smoking habit, mother’s height, weight, pregnancy history</w:t>
      </w:r>
    </w:p>
    <w:p w:rsidR="00224027" w:rsidRDefault="0037389A">
      <w:pPr>
        <w:numPr>
          <w:ilvl w:val="0"/>
          <w:numId w:val="1"/>
        </w:numPr>
        <w:spacing w:line="360" w:lineRule="auto"/>
      </w:pPr>
      <w:r>
        <w:rPr>
          <w:rFonts w:ascii="Times New Roman" w:eastAsia="Times New Roman" w:hAnsi="Times New Roman" w:cs="Times New Roman"/>
          <w:sz w:val="24"/>
          <w:szCs w:val="24"/>
        </w:rPr>
        <w:t>Pregnancy risk factors:  pre-pregnancy diabetes, gestational diabetes, gestational hypertension</w:t>
      </w:r>
    </w:p>
    <w:p w:rsidR="00224027" w:rsidRDefault="0037389A">
      <w:pPr>
        <w:numPr>
          <w:ilvl w:val="0"/>
          <w:numId w:val="1"/>
        </w:numPr>
        <w:spacing w:line="360" w:lineRule="auto"/>
      </w:pPr>
      <w:r>
        <w:rPr>
          <w:rFonts w:ascii="Times New Roman" w:eastAsia="Times New Roman" w:hAnsi="Times New Roman" w:cs="Times New Roman"/>
          <w:sz w:val="24"/>
          <w:szCs w:val="24"/>
        </w:rPr>
        <w:t>Infections present: gonorrhea, syphilis, chlamydia, hepatitis B</w:t>
      </w:r>
    </w:p>
    <w:p w:rsidR="00224027" w:rsidRDefault="0037389A">
      <w:pPr>
        <w:numPr>
          <w:ilvl w:val="0"/>
          <w:numId w:val="1"/>
        </w:numPr>
        <w:spacing w:line="360" w:lineRule="auto"/>
      </w:pPr>
      <w:r>
        <w:rPr>
          <w:rFonts w:ascii="Times New Roman" w:eastAsia="Times New Roman" w:hAnsi="Times New Roman" w:cs="Times New Roman"/>
          <w:sz w:val="24"/>
          <w:szCs w:val="24"/>
        </w:rPr>
        <w:t>Characteristics of labor and delivery: induction of labor, augmentation of labor, steroids, anti</w:t>
      </w:r>
      <w:r>
        <w:rPr>
          <w:rFonts w:ascii="Times New Roman" w:eastAsia="Times New Roman" w:hAnsi="Times New Roman" w:cs="Times New Roman"/>
          <w:sz w:val="24"/>
          <w:szCs w:val="24"/>
        </w:rPr>
        <w:t>biotics, delivery method</w:t>
      </w:r>
    </w:p>
    <w:p w:rsidR="00224027" w:rsidRDefault="0037389A">
      <w:pPr>
        <w:numPr>
          <w:ilvl w:val="0"/>
          <w:numId w:val="1"/>
        </w:numPr>
        <w:spacing w:line="360" w:lineRule="auto"/>
      </w:pPr>
      <w:r>
        <w:rPr>
          <w:rFonts w:ascii="Times New Roman" w:eastAsia="Times New Roman" w:hAnsi="Times New Roman" w:cs="Times New Roman"/>
          <w:sz w:val="24"/>
          <w:szCs w:val="24"/>
        </w:rPr>
        <w:lastRenderedPageBreak/>
        <w:t>Maternal morbidity: maternal transfusion, perineal laceration, ruptured uterus, admit to intensive care</w:t>
      </w:r>
    </w:p>
    <w:p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Link to the dataset: </w:t>
      </w:r>
      <w:hyperlink r:id="rId7">
        <w:r>
          <w:rPr>
            <w:rFonts w:ascii="Times New Roman" w:eastAsia="Times New Roman" w:hAnsi="Times New Roman" w:cs="Times New Roman"/>
            <w:color w:val="0563C1"/>
            <w:sz w:val="24"/>
            <w:szCs w:val="24"/>
            <w:u w:val="single"/>
          </w:rPr>
          <w:t>https://data.n</w:t>
        </w:r>
        <w:r>
          <w:rPr>
            <w:rFonts w:ascii="Times New Roman" w:eastAsia="Times New Roman" w:hAnsi="Times New Roman" w:cs="Times New Roman"/>
            <w:color w:val="0563C1"/>
            <w:sz w:val="24"/>
            <w:szCs w:val="24"/>
            <w:u w:val="single"/>
          </w:rPr>
          <w:t>ber.org/data/vital-statistics-natality-data.html</w:t>
        </w:r>
      </w:hyperlink>
    </w:p>
    <w:p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many columns presenting the same feature but with different coding methods. For example, there are 3 columns representing “mothers’ age” feature. One is single years of age, the other two bin ages </w:t>
      </w:r>
      <w:r>
        <w:rPr>
          <w:rFonts w:ascii="Times New Roman" w:eastAsia="Times New Roman" w:hAnsi="Times New Roman" w:cs="Times New Roman"/>
          <w:sz w:val="24"/>
          <w:szCs w:val="24"/>
        </w:rPr>
        <w:t>with different ranges. Since the dataset is too large to load in Google Colab, we went over all the columns and dropped those repetitive columns. We ended up decreasing the dataset to 78 columns.</w:t>
      </w:r>
    </w:p>
    <w:p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Interesting about the data: Out of 3801534 newborns records </w:t>
      </w:r>
      <w:r>
        <w:rPr>
          <w:rFonts w:ascii="Times New Roman" w:eastAsia="Times New Roman" w:hAnsi="Times New Roman" w:cs="Times New Roman"/>
          <w:sz w:val="24"/>
          <w:szCs w:val="24"/>
        </w:rPr>
        <w:t xml:space="preserve">in the </w:t>
      </w:r>
      <w:r w:rsidR="00DA5830">
        <w:rPr>
          <w:rFonts w:ascii="Times New Roman" w:eastAsia="Times New Roman" w:hAnsi="Times New Roman" w:cs="Times New Roman"/>
          <w:sz w:val="24"/>
          <w:szCs w:val="24"/>
        </w:rPr>
        <w:t>dataset, 9683</w:t>
      </w:r>
      <w:r>
        <w:rPr>
          <w:rFonts w:ascii="Times New Roman" w:eastAsia="Times New Roman" w:hAnsi="Times New Roman" w:cs="Times New Roman"/>
          <w:sz w:val="24"/>
          <w:szCs w:val="24"/>
        </w:rPr>
        <w:t xml:space="preserve"> are dead, meaning the  newborn mortality rate is 0.255%. 421343 infants have abnormal conditions, which represent 11.083% of the total. 13314 infants have Congenital anomalies, which is 0.350% of the total.</w:t>
      </w:r>
    </w:p>
    <w:p w:rsidR="00224027" w:rsidRDefault="0037389A">
      <w:pPr>
        <w:numPr>
          <w:ilvl w:val="1"/>
          <w:numId w:val="4"/>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Cleaning and Explorati</w:t>
      </w:r>
      <w:r>
        <w:rPr>
          <w:rFonts w:ascii="Times New Roman" w:eastAsia="Times New Roman" w:hAnsi="Times New Roman" w:cs="Times New Roman"/>
          <w:b/>
          <w:sz w:val="24"/>
          <w:szCs w:val="24"/>
        </w:rPr>
        <w:t>on</w:t>
      </w:r>
    </w:p>
    <w:p w:rsidR="00224027" w:rsidRDefault="00DA5830">
      <w:pPr>
        <w:spacing w:line="360" w:lineRule="auto"/>
        <w:rPr>
          <w:rFonts w:ascii="Times New Roman" w:eastAsia="Times New Roman" w:hAnsi="Times New Roman" w:cs="Times New Roman"/>
          <w:sz w:val="24"/>
          <w:szCs w:val="24"/>
        </w:rPr>
      </w:pPr>
      <w:bookmarkStart w:id="1" w:name="_gjdgxs" w:colFirst="0" w:colLast="0"/>
      <w:bookmarkEnd w:id="1"/>
      <w:r>
        <w:rPr>
          <w:rFonts w:ascii="Times New Roman" w:eastAsia="Times New Roman" w:hAnsi="Times New Roman" w:cs="Times New Roman"/>
          <w:sz w:val="24"/>
          <w:szCs w:val="24"/>
        </w:rPr>
        <w:t>First</w:t>
      </w:r>
      <w:r w:rsidR="0037389A">
        <w:rPr>
          <w:rFonts w:ascii="Times New Roman" w:eastAsia="Times New Roman" w:hAnsi="Times New Roman" w:cs="Times New Roman"/>
          <w:sz w:val="24"/>
          <w:szCs w:val="24"/>
        </w:rPr>
        <w:t>, we used the Pandas package to load the original dataset and perform some necessary dataset cleaning steps. The original dataset contains 240 columns. There are some empty columns and some columns presenting the same feature but with differ</w:t>
      </w:r>
      <w:r w:rsidR="0037389A">
        <w:rPr>
          <w:rFonts w:ascii="Times New Roman" w:eastAsia="Times New Roman" w:hAnsi="Times New Roman" w:cs="Times New Roman"/>
          <w:sz w:val="24"/>
          <w:szCs w:val="24"/>
        </w:rPr>
        <w:t xml:space="preserve">ent coding methods. For example, there are 3 columns all representing mothers’ age. One is single years of age, the other two bin ages with different ranges. We went over all the columns and dropped empty and repetitive columns. We ended up decreasing the </w:t>
      </w:r>
      <w:r w:rsidR="0037389A">
        <w:rPr>
          <w:rFonts w:ascii="Times New Roman" w:eastAsia="Times New Roman" w:hAnsi="Times New Roman" w:cs="Times New Roman"/>
          <w:sz w:val="24"/>
          <w:szCs w:val="24"/>
        </w:rPr>
        <w:t>dataset to 78 columns. The current dataset contains features like birthplaces, parents' ages, how many cigarettes the parents smoke every day before pregnancy, and if the parents have diabetes. Then we generated a new CSV file after the above steps for fut</w:t>
      </w:r>
      <w:r w:rsidR="0037389A">
        <w:rPr>
          <w:rFonts w:ascii="Times New Roman" w:eastAsia="Times New Roman" w:hAnsi="Times New Roman" w:cs="Times New Roman"/>
          <w:sz w:val="24"/>
          <w:szCs w:val="24"/>
        </w:rPr>
        <w:t>ure convenience.</w:t>
      </w:r>
    </w:p>
    <w:p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Next, we read the new CSV file via PySpark. After reading the dataset, we printed the dataset schema to check each column’s data type. The result shows each column of our dataset is a string type. We casted them from the string into intege</w:t>
      </w:r>
      <w:r>
        <w:rPr>
          <w:rFonts w:ascii="Times New Roman" w:eastAsia="Times New Roman" w:hAnsi="Times New Roman" w:cs="Times New Roman"/>
          <w:sz w:val="24"/>
          <w:szCs w:val="24"/>
        </w:rPr>
        <w:t>rs or floats.</w:t>
      </w:r>
    </w:p>
    <w:p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Moreover, we performed a statistical analysis of our dataset. We first want to know if the data frame has the same rows or duplicate data records by count function and distinct function. The count of rows is 3801534, and the count of distinct rows is 38015</w:t>
      </w:r>
      <w:r>
        <w:rPr>
          <w:rFonts w:ascii="Times New Roman" w:eastAsia="Times New Roman" w:hAnsi="Times New Roman" w:cs="Times New Roman"/>
          <w:sz w:val="24"/>
          <w:szCs w:val="24"/>
        </w:rPr>
        <w:t xml:space="preserve">34, which means there is no redundant information. Next, we checked if our data frame has any missing data, and we found no missing values in the dataset. Then we grouped our data by our target variable to count the </w:t>
      </w:r>
      <w:r>
        <w:rPr>
          <w:rFonts w:ascii="Times New Roman" w:eastAsia="Times New Roman" w:hAnsi="Times New Roman" w:cs="Times New Roman"/>
          <w:sz w:val="24"/>
          <w:szCs w:val="24"/>
        </w:rPr>
        <w:lastRenderedPageBreak/>
        <w:t>frequency distribution of living cases a</w:t>
      </w:r>
      <w:r>
        <w:rPr>
          <w:rFonts w:ascii="Times New Roman" w:eastAsia="Times New Roman" w:hAnsi="Times New Roman" w:cs="Times New Roman"/>
          <w:sz w:val="24"/>
          <w:szCs w:val="24"/>
        </w:rPr>
        <w:t>nd dropped any unknown records. We noticed that the live number is 3784682, and the death number is 9683, which means our dataset has an imbalanced phenomenon. Therefore, some necessary data processing steps might apply to future development. After the abo</w:t>
      </w:r>
      <w:r>
        <w:rPr>
          <w:rFonts w:ascii="Times New Roman" w:eastAsia="Times New Roman" w:hAnsi="Times New Roman" w:cs="Times New Roman"/>
          <w:sz w:val="24"/>
          <w:szCs w:val="24"/>
        </w:rPr>
        <w:t>ve steps, we created dummy variables to encode our target variable as 1 or 0, renamed the dummy column Y, and dropped the original target column and dummy column N.</w:t>
      </w:r>
    </w:p>
    <w:p w:rsidR="00224027" w:rsidRDefault="0037389A">
      <w:pPr>
        <w:spacing w:after="0" w:line="276" w:lineRule="auto"/>
        <w:jc w:val="left"/>
        <w:rPr>
          <w:rFonts w:ascii="Arial" w:eastAsia="Arial" w:hAnsi="Arial" w:cs="Arial"/>
        </w:rPr>
      </w:pPr>
      <w:r>
        <w:rPr>
          <w:rFonts w:ascii="Arial" w:eastAsia="Arial" w:hAnsi="Arial" w:cs="Arial"/>
          <w:noProof/>
        </w:rPr>
        <w:drawing>
          <wp:inline distT="114300" distB="114300" distL="114300" distR="114300">
            <wp:extent cx="3235124" cy="1307939"/>
            <wp:effectExtent l="0" t="0" r="3810" b="6985"/>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253164" cy="1315233"/>
                    </a:xfrm>
                    <a:prstGeom prst="rect">
                      <a:avLst/>
                    </a:prstGeom>
                    <a:ln/>
                  </pic:spPr>
                </pic:pic>
              </a:graphicData>
            </a:graphic>
          </wp:inline>
        </w:drawing>
      </w:r>
    </w:p>
    <w:p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extracted the numerical data from our data frame and performed the describe function o</w:t>
      </w:r>
      <w:r>
        <w:rPr>
          <w:rFonts w:ascii="Times New Roman" w:eastAsia="Times New Roman" w:hAnsi="Times New Roman" w:cs="Times New Roman"/>
          <w:sz w:val="24"/>
          <w:szCs w:val="24"/>
        </w:rPr>
        <w:t>n them to get statistical summaries. Part of the results as the following figure:</w:t>
      </w:r>
    </w:p>
    <w:p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29288" cy="1258301"/>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729288" cy="1258301"/>
                    </a:xfrm>
                    <a:prstGeom prst="rect">
                      <a:avLst/>
                    </a:prstGeom>
                    <a:ln/>
                  </pic:spPr>
                </pic:pic>
              </a:graphicData>
            </a:graphic>
          </wp:inline>
        </w:drawing>
      </w:r>
    </w:p>
    <w:p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One more interesting thing we found from our data points was that smoking before pregnancy is a common phenomenon in different ages. The following plot is our visualization</w:t>
      </w:r>
      <w:r>
        <w:rPr>
          <w:rFonts w:ascii="Times New Roman" w:eastAsia="Times New Roman" w:hAnsi="Times New Roman" w:cs="Times New Roman"/>
          <w:sz w:val="24"/>
          <w:szCs w:val="24"/>
        </w:rPr>
        <w:t xml:space="preserve"> result:</w:t>
      </w:r>
    </w:p>
    <w:p w:rsidR="00224027" w:rsidRDefault="0037389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235124" cy="2922607"/>
            <wp:effectExtent l="0" t="0" r="381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3238847" cy="2925971"/>
                    </a:xfrm>
                    <a:prstGeom prst="rect">
                      <a:avLst/>
                    </a:prstGeom>
                    <a:ln/>
                  </pic:spPr>
                </pic:pic>
              </a:graphicData>
            </a:graphic>
          </wp:inline>
        </w:drawing>
      </w:r>
      <w:r>
        <w:rPr>
          <w:rFonts w:ascii="Times New Roman" w:eastAsia="Times New Roman" w:hAnsi="Times New Roman" w:cs="Times New Roman"/>
          <w:sz w:val="24"/>
          <w:szCs w:val="24"/>
        </w:rPr>
        <w:tab/>
      </w:r>
    </w:p>
    <w:p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 are interested in three target variables:</w:t>
      </w:r>
    </w:p>
    <w:p w:rsidR="00224027" w:rsidRDefault="0037389A">
      <w:pPr>
        <w:numPr>
          <w:ilvl w:val="0"/>
          <w:numId w:val="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Infant living</w:t>
      </w:r>
      <w:r>
        <w:rPr>
          <w:rFonts w:ascii="Times New Roman" w:eastAsia="Times New Roman" w:hAnsi="Times New Roman" w:cs="Times New Roman"/>
          <w:sz w:val="24"/>
          <w:szCs w:val="24"/>
        </w:rPr>
        <w:t xml:space="preserve"> at time of report</w:t>
      </w:r>
    </w:p>
    <w:p w:rsidR="00224027" w:rsidRDefault="0037389A">
      <w:pPr>
        <w:numPr>
          <w:ilvl w:val="0"/>
          <w:numId w:val="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Congenital anomalies</w:t>
      </w:r>
      <w:r>
        <w:rPr>
          <w:rFonts w:ascii="Times New Roman" w:eastAsia="Times New Roman" w:hAnsi="Times New Roman" w:cs="Times New Roman"/>
          <w:sz w:val="24"/>
          <w:szCs w:val="24"/>
        </w:rPr>
        <w:t xml:space="preserve"> of the newborn</w:t>
      </w:r>
    </w:p>
    <w:p w:rsidR="00224027" w:rsidRDefault="0037389A">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Abnormal conditions</w:t>
      </w:r>
      <w:r>
        <w:rPr>
          <w:rFonts w:ascii="Times New Roman" w:eastAsia="Times New Roman" w:hAnsi="Times New Roman" w:cs="Times New Roman"/>
          <w:sz w:val="24"/>
          <w:szCs w:val="24"/>
        </w:rPr>
        <w:t xml:space="preserve"> of the newborn</w:t>
      </w:r>
    </w:p>
    <w:p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previously dataset exploration and dimension reduction, our dataset contains 75 columns that served for our three inferences. For our first inference, we performed a deeper data cleaning based on the existing columns. First, we created a subset c</w:t>
      </w:r>
      <w:r>
        <w:rPr>
          <w:rFonts w:ascii="Times New Roman" w:eastAsia="Times New Roman" w:hAnsi="Times New Roman" w:cs="Times New Roman"/>
          <w:sz w:val="24"/>
          <w:szCs w:val="24"/>
        </w:rPr>
        <w:t>ontaining 21 columns after filtering, which contains what we need for deciding which predictors are important for a live birth.</w:t>
      </w:r>
    </w:p>
    <w:p w:rsidR="00224027" w:rsidRDefault="0037389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Next, we read the new subset file via our customized struct field function and schema. We pre-defined the columns’ data type bas</w:t>
      </w:r>
      <w:r>
        <w:rPr>
          <w:rFonts w:ascii="Times New Roman" w:eastAsia="Times New Roman" w:hAnsi="Times New Roman" w:cs="Times New Roman"/>
          <w:sz w:val="24"/>
          <w:szCs w:val="24"/>
        </w:rPr>
        <w:t xml:space="preserve">ed on their values. After the above steps, we checked if there were any missing values, then we filtered out all unknown cases, because we could not decide whether those unknown cases were alive or not. Moreover, we calculated the correlations between all </w:t>
      </w:r>
      <w:r>
        <w:rPr>
          <w:rFonts w:ascii="Times New Roman" w:eastAsia="Times New Roman" w:hAnsi="Times New Roman" w:cs="Times New Roman"/>
          <w:sz w:val="24"/>
          <w:szCs w:val="24"/>
        </w:rPr>
        <w:t>the numeric data to see if any collinearity exists. We dropped three columns since their values are extremely close to 1, which means they are also predicting other features except our target.</w:t>
      </w:r>
    </w:p>
    <w:p w:rsidR="00224027" w:rsidRDefault="0037389A">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In addition, we casted our target label from categorical values</w:t>
      </w:r>
      <w:r>
        <w:rPr>
          <w:rFonts w:ascii="Times New Roman" w:eastAsia="Times New Roman" w:hAnsi="Times New Roman" w:cs="Times New Roman"/>
          <w:sz w:val="24"/>
          <w:szCs w:val="24"/>
        </w:rPr>
        <w:t xml:space="preserve"> into 1 and 0 to make it in the right format for our models. </w:t>
      </w:r>
      <w:r w:rsidR="00DA5830">
        <w:rPr>
          <w:rFonts w:ascii="Times New Roman" w:eastAsia="Times New Roman" w:hAnsi="Times New Roman" w:cs="Times New Roman"/>
          <w:sz w:val="24"/>
          <w:szCs w:val="24"/>
        </w:rPr>
        <w:t>Next,</w:t>
      </w:r>
      <w:r>
        <w:rPr>
          <w:rFonts w:ascii="Times New Roman" w:eastAsia="Times New Roman" w:hAnsi="Times New Roman" w:cs="Times New Roman"/>
          <w:sz w:val="24"/>
          <w:szCs w:val="24"/>
        </w:rPr>
        <w:t xml:space="preserve"> we calculated the Pearson correlation coefficients to if there are any significant differences within our categorical features. We dropped any column that has the P-Value greater than 0.05.</w:t>
      </w:r>
    </w:p>
    <w:p w:rsidR="0051532A" w:rsidRDefault="0051532A" w:rsidP="0051532A">
      <w:pPr>
        <w:spacing w:line="360" w:lineRule="auto"/>
        <w:ind w:left="720"/>
        <w:rPr>
          <w:rFonts w:ascii="Times New Roman" w:eastAsia="Times New Roman" w:hAnsi="Times New Roman" w:cs="Times New Roman"/>
          <w:b/>
          <w:sz w:val="36"/>
          <w:szCs w:val="36"/>
        </w:rPr>
      </w:pPr>
    </w:p>
    <w:p w:rsidR="0051532A" w:rsidRDefault="0051532A" w:rsidP="0051532A">
      <w:pPr>
        <w:spacing w:line="360" w:lineRule="auto"/>
        <w:ind w:left="720"/>
        <w:rPr>
          <w:rFonts w:ascii="Times New Roman" w:eastAsia="Times New Roman" w:hAnsi="Times New Roman" w:cs="Times New Roman"/>
          <w:b/>
          <w:sz w:val="36"/>
          <w:szCs w:val="36"/>
        </w:rPr>
      </w:pPr>
    </w:p>
    <w:p w:rsidR="0051532A" w:rsidRDefault="0051532A" w:rsidP="0051532A">
      <w:pPr>
        <w:spacing w:line="360" w:lineRule="auto"/>
        <w:ind w:left="720"/>
        <w:rPr>
          <w:rFonts w:ascii="Times New Roman" w:eastAsia="Times New Roman" w:hAnsi="Times New Roman" w:cs="Times New Roman"/>
          <w:b/>
          <w:sz w:val="36"/>
          <w:szCs w:val="36"/>
        </w:rPr>
      </w:pPr>
    </w:p>
    <w:p w:rsidR="0051532A" w:rsidRDefault="0051532A" w:rsidP="0051532A">
      <w:pPr>
        <w:spacing w:line="360" w:lineRule="auto"/>
        <w:ind w:left="720"/>
        <w:rPr>
          <w:rFonts w:ascii="Times New Roman" w:eastAsia="Times New Roman" w:hAnsi="Times New Roman" w:cs="Times New Roman"/>
          <w:b/>
          <w:sz w:val="36"/>
          <w:szCs w:val="36"/>
        </w:rPr>
      </w:pPr>
    </w:p>
    <w:p w:rsidR="0051532A" w:rsidRDefault="0051532A" w:rsidP="0051532A">
      <w:pPr>
        <w:spacing w:line="360" w:lineRule="auto"/>
        <w:ind w:left="720"/>
        <w:rPr>
          <w:rFonts w:ascii="Times New Roman" w:eastAsia="Times New Roman" w:hAnsi="Times New Roman" w:cs="Times New Roman"/>
          <w:b/>
          <w:sz w:val="36"/>
          <w:szCs w:val="36"/>
        </w:rPr>
      </w:pPr>
    </w:p>
    <w:p w:rsidR="0051532A" w:rsidRDefault="0051532A" w:rsidP="0051532A">
      <w:pPr>
        <w:spacing w:line="360" w:lineRule="auto"/>
        <w:ind w:left="720"/>
        <w:rPr>
          <w:rFonts w:ascii="Times New Roman" w:eastAsia="Times New Roman" w:hAnsi="Times New Roman" w:cs="Times New Roman"/>
          <w:b/>
          <w:sz w:val="36"/>
          <w:szCs w:val="36"/>
        </w:rPr>
      </w:pPr>
    </w:p>
    <w:p w:rsidR="00224027" w:rsidRDefault="0037389A">
      <w:pPr>
        <w:numPr>
          <w:ilvl w:val="0"/>
          <w:numId w:val="4"/>
        </w:num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Methodology</w:t>
      </w:r>
    </w:p>
    <w:p w:rsidR="00224027" w:rsidRDefault="0037389A">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science workflow</w:t>
      </w:r>
    </w:p>
    <w:p w:rsidR="00224027" w:rsidRDefault="0037389A">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731200" cy="32131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731200" cy="3213100"/>
                    </a:xfrm>
                    <a:prstGeom prst="rect">
                      <a:avLst/>
                    </a:prstGeom>
                    <a:ln/>
                  </pic:spPr>
                </pic:pic>
              </a:graphicData>
            </a:graphic>
          </wp:inline>
        </w:drawing>
      </w:r>
    </w:p>
    <w:p w:rsidR="00224027" w:rsidRDefault="0037389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first performed several data cleaning steps, such as check duplicate values, check missing values, cast data types, create dummy variables; Then we performed a collinearity analysis on all numerical data, and remove </w:t>
      </w:r>
      <w:r>
        <w:rPr>
          <w:rFonts w:ascii="Times New Roman" w:eastAsia="Times New Roman" w:hAnsi="Times New Roman" w:cs="Times New Roman"/>
          <w:sz w:val="24"/>
          <w:szCs w:val="24"/>
        </w:rPr>
        <w:t xml:space="preserve">any features that scored close to 1; Next we performed significant difference analysis on categorical variables and remove any features with P-value greater than 0.05; we tried some </w:t>
      </w:r>
      <w:r w:rsidR="00DA5830">
        <w:rPr>
          <w:rFonts w:ascii="Times New Roman" w:eastAsia="Times New Roman" w:hAnsi="Times New Roman" w:cs="Times New Roman"/>
          <w:sz w:val="24"/>
          <w:szCs w:val="24"/>
        </w:rPr>
        <w:t>strategies</w:t>
      </w:r>
      <w:r>
        <w:rPr>
          <w:rFonts w:ascii="Times New Roman" w:eastAsia="Times New Roman" w:hAnsi="Times New Roman" w:cs="Times New Roman"/>
          <w:sz w:val="24"/>
          <w:szCs w:val="24"/>
        </w:rPr>
        <w:t xml:space="preserve"> to solve the class imbalance; then we build pipelines to train o</w:t>
      </w:r>
      <w:r>
        <w:rPr>
          <w:rFonts w:ascii="Times New Roman" w:eastAsia="Times New Roman" w:hAnsi="Times New Roman" w:cs="Times New Roman"/>
          <w:sz w:val="24"/>
          <w:szCs w:val="24"/>
        </w:rPr>
        <w:t>ur models and check if there existing overfitting; last, we selected the best model based on the performance and applied hyperparameter tuning.</w:t>
      </w:r>
    </w:p>
    <w:p w:rsidR="00224027" w:rsidRDefault="0037389A">
      <w:pPr>
        <w:numPr>
          <w:ilvl w:val="0"/>
          <w:numId w:val="4"/>
        </w:numPr>
        <w:spacing w:after="0"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Models</w:t>
      </w:r>
    </w:p>
    <w:p w:rsidR="00224027" w:rsidRDefault="0037389A">
      <w:pPr>
        <w:numPr>
          <w:ilvl w:val="1"/>
          <w:numId w:val="4"/>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Models:</w:t>
      </w:r>
    </w:p>
    <w:p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our first inference task, we used two common supervised classification models: </w:t>
      </w:r>
      <w:r>
        <w:rPr>
          <w:rFonts w:ascii="Times New Roman" w:eastAsia="Times New Roman" w:hAnsi="Times New Roman" w:cs="Times New Roman"/>
          <w:b/>
          <w:sz w:val="24"/>
          <w:szCs w:val="24"/>
        </w:rPr>
        <w:t>Logistic Regression</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Random Forest</w:t>
      </w:r>
      <w:r>
        <w:rPr>
          <w:rFonts w:ascii="Times New Roman" w:eastAsia="Times New Roman" w:hAnsi="Times New Roman" w:cs="Times New Roman"/>
          <w:sz w:val="24"/>
          <w:szCs w:val="24"/>
        </w:rPr>
        <w:t>.</w:t>
      </w:r>
    </w:p>
    <w:p w:rsidR="00224027" w:rsidRDefault="0037389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r>
        <w:rPr>
          <w:rFonts w:ascii="Times New Roman" w:eastAsia="Times New Roman" w:hAnsi="Times New Roman" w:cs="Times New Roman"/>
          <w:b/>
          <w:sz w:val="24"/>
          <w:szCs w:val="24"/>
        </w:rPr>
        <w:t>Logistic Regression</w:t>
      </w:r>
      <w:r>
        <w:rPr>
          <w:rFonts w:ascii="Times New Roman" w:eastAsia="Times New Roman" w:hAnsi="Times New Roman" w:cs="Times New Roman"/>
          <w:sz w:val="24"/>
          <w:szCs w:val="24"/>
        </w:rPr>
        <w:t>: This model is used to predict the class or category of individuals based on one or multiple predictor vari</w:t>
      </w:r>
      <w:r>
        <w:rPr>
          <w:rFonts w:ascii="Times New Roman" w:eastAsia="Times New Roman" w:hAnsi="Times New Roman" w:cs="Times New Roman"/>
          <w:sz w:val="24"/>
          <w:szCs w:val="24"/>
        </w:rPr>
        <w:t xml:space="preserve">ables(X). It is used to model a binary outcome, that is a variable, which can have only two possible values. Logistic regression does not return directly </w:t>
      </w:r>
      <w:r>
        <w:rPr>
          <w:rFonts w:ascii="Times New Roman" w:eastAsia="Times New Roman" w:hAnsi="Times New Roman" w:cs="Times New Roman"/>
          <w:sz w:val="24"/>
          <w:szCs w:val="24"/>
        </w:rPr>
        <w:lastRenderedPageBreak/>
        <w:t>the class of observations. It used to estimate the probability of class membership. The probability wi</w:t>
      </w:r>
      <w:r>
        <w:rPr>
          <w:rFonts w:ascii="Times New Roman" w:eastAsia="Times New Roman" w:hAnsi="Times New Roman" w:cs="Times New Roman"/>
          <w:sz w:val="24"/>
          <w:szCs w:val="24"/>
        </w:rPr>
        <w:t>ll range between 0 and 1.</w:t>
      </w:r>
    </w:p>
    <w:p w:rsidR="00224027" w:rsidRDefault="0037389A">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For </w:t>
      </w:r>
      <w:r>
        <w:rPr>
          <w:rFonts w:ascii="Times New Roman" w:eastAsia="Times New Roman" w:hAnsi="Times New Roman" w:cs="Times New Roman"/>
          <w:b/>
          <w:sz w:val="24"/>
          <w:szCs w:val="24"/>
        </w:rPr>
        <w:t>Random Forest</w:t>
      </w:r>
      <w:r>
        <w:rPr>
          <w:rFonts w:ascii="Times New Roman" w:eastAsia="Times New Roman" w:hAnsi="Times New Roman" w:cs="Times New Roman"/>
          <w:sz w:val="24"/>
          <w:szCs w:val="24"/>
        </w:rPr>
        <w:t xml:space="preserve">, it consists of </w:t>
      </w:r>
      <w:r w:rsidR="00DA5830">
        <w:rPr>
          <w:rFonts w:ascii="Times New Roman" w:eastAsia="Times New Roman" w:hAnsi="Times New Roman" w:cs="Times New Roman"/>
          <w:sz w:val="24"/>
          <w:szCs w:val="24"/>
        </w:rPr>
        <w:t>many</w:t>
      </w:r>
      <w:r>
        <w:rPr>
          <w:rFonts w:ascii="Times New Roman" w:eastAsia="Times New Roman" w:hAnsi="Times New Roman" w:cs="Times New Roman"/>
          <w:sz w:val="24"/>
          <w:szCs w:val="24"/>
        </w:rPr>
        <w:t xml:space="preserve"> individual decision trees that operate as an ensemble. Each individual tree in the random forest spits out a class prediction and the class with the most votes becomes our model’</w:t>
      </w:r>
      <w:r>
        <w:rPr>
          <w:rFonts w:ascii="Times New Roman" w:eastAsia="Times New Roman" w:hAnsi="Times New Roman" w:cs="Times New Roman"/>
          <w:sz w:val="24"/>
          <w:szCs w:val="24"/>
        </w:rPr>
        <w:t>s prediction.</w:t>
      </w:r>
    </w:p>
    <w:p w:rsidR="00224027" w:rsidRDefault="0037389A">
      <w:pPr>
        <w:numPr>
          <w:ilvl w:val="1"/>
          <w:numId w:val="4"/>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Problems and Solutions:</w:t>
      </w:r>
    </w:p>
    <w:p w:rsidR="00224027" w:rsidRDefault="0037389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For qualifying the above two models’ requirements, we performed necessary data transformations. For example: We built pipelines to transfer categorical ordinal data into dummy variables via combining the StringIndexer </w:t>
      </w:r>
      <w:r>
        <w:rPr>
          <w:rFonts w:ascii="Times New Roman" w:eastAsia="Times New Roman" w:hAnsi="Times New Roman" w:cs="Times New Roman"/>
          <w:sz w:val="24"/>
          <w:szCs w:val="24"/>
        </w:rPr>
        <w:t>and OneHotEnoder. Moreover, we applied under sampling on our original dataset to handle the imbalanced classes issue and trained the smaller dataset with Logistic Regression to see if the under sampling helped us or not. Last, we extracted the pipeline inf</w:t>
      </w:r>
      <w:r>
        <w:rPr>
          <w:rFonts w:ascii="Times New Roman" w:eastAsia="Times New Roman" w:hAnsi="Times New Roman" w:cs="Times New Roman"/>
          <w:sz w:val="24"/>
          <w:szCs w:val="24"/>
        </w:rPr>
        <w:t>ormation after fitting it with the training set and compared its results with the transformed model to see if there exists overfitting. We found the ROC score did have overfit, but the PR score did not. So, we added a regularization parameter during the hy</w:t>
      </w:r>
      <w:r>
        <w:rPr>
          <w:rFonts w:ascii="Times New Roman" w:eastAsia="Times New Roman" w:hAnsi="Times New Roman" w:cs="Times New Roman"/>
          <w:sz w:val="24"/>
          <w:szCs w:val="24"/>
        </w:rPr>
        <w:t>perparameters tuning phase to solve the overfit.</w:t>
      </w:r>
    </w:p>
    <w:p w:rsidR="00224027" w:rsidRDefault="0037389A">
      <w:pPr>
        <w:numPr>
          <w:ilvl w:val="1"/>
          <w:numId w:val="4"/>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Evaluation metrics:</w:t>
      </w:r>
    </w:p>
    <w:p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Since our dataset exists the imbalanced classes phenomenon, so accuracy rate is not the proper evaluation indicator for this project. So, we decided to use the PR score, which summarize t</w:t>
      </w:r>
      <w:r>
        <w:rPr>
          <w:rFonts w:ascii="Times New Roman" w:eastAsia="Times New Roman" w:hAnsi="Times New Roman" w:cs="Times New Roman"/>
          <w:sz w:val="24"/>
          <w:szCs w:val="24"/>
        </w:rPr>
        <w:t xml:space="preserve">he trade-off between the true positive rate and the positive predictive value for our model using different probability thresholds, as our primary choice; Then we also decided use the ROC score as the second choice, since the area under ROC shows how well </w:t>
      </w:r>
      <w:r>
        <w:rPr>
          <w:rFonts w:ascii="Times New Roman" w:eastAsia="Times New Roman" w:hAnsi="Times New Roman" w:cs="Times New Roman"/>
          <w:sz w:val="24"/>
          <w:szCs w:val="24"/>
        </w:rPr>
        <w:t>the performance of our classifiers during the inference task one, we would know if the our model selections were proper.</w:t>
      </w:r>
    </w:p>
    <w:p w:rsidR="00224027" w:rsidRDefault="0037389A">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For MSE, it is not an appropriate cost function for our project. There are two main reasons that MSE is a bad choice for binary classif</w:t>
      </w:r>
      <w:r>
        <w:rPr>
          <w:rFonts w:ascii="Times New Roman" w:eastAsia="Times New Roman" w:hAnsi="Times New Roman" w:cs="Times New Roman"/>
          <w:sz w:val="24"/>
          <w:szCs w:val="24"/>
        </w:rPr>
        <w:t>ication problems: first, using MSE means that we assume that the underlying data has been generated from a normal distribution, but the reality is our dataset is not following normal distribution; Secondly, the MSE function is non-convex for binary classif</w:t>
      </w:r>
      <w:r>
        <w:rPr>
          <w:rFonts w:ascii="Times New Roman" w:eastAsia="Times New Roman" w:hAnsi="Times New Roman" w:cs="Times New Roman"/>
          <w:sz w:val="24"/>
          <w:szCs w:val="24"/>
        </w:rPr>
        <w:t>ication. In simple terms, if a binary classification model is trained with MSE Cost function, it is not guaranteed to minimize the Cost function.</w:t>
      </w:r>
    </w:p>
    <w:p w:rsidR="00224027" w:rsidRDefault="0037389A">
      <w:pPr>
        <w:numPr>
          <w:ilvl w:val="1"/>
          <w:numId w:val="4"/>
        </w:num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Inference study:</w:t>
      </w:r>
    </w:p>
    <w:p w:rsidR="00224027" w:rsidRDefault="0037389A">
      <w:pPr>
        <w:numPr>
          <w:ilvl w:val="2"/>
          <w:numId w:val="4"/>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Infant living: </w:t>
      </w:r>
    </w:p>
    <w:p w:rsidR="00224027" w:rsidRDefault="0037389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our inferences’ results, the logistic regression model suggests </w:t>
      </w:r>
      <w:r>
        <w:rPr>
          <w:rFonts w:ascii="Times New Roman" w:eastAsia="Times New Roman" w:hAnsi="Times New Roman" w:cs="Times New Roman"/>
          <w:sz w:val="24"/>
          <w:szCs w:val="24"/>
        </w:rPr>
        <w:t>that the following features has positive impact of infant live birth: weight gain, gestational hypertension, pre-pregnancy hypertension, previous preterm birth, cigarettes smoke numbers during the first period of trimester, and mothers’ height.</w:t>
      </w:r>
    </w:p>
    <w:p w:rsidR="00224027" w:rsidRDefault="0037389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random forest model suggests that the importance of features for infant live birth are previous preterm birth, hypertension eclampsia, pre-pregnancy weight, and birth places. Especially for the previous preterm birth, it scored almost 0.90, which means</w:t>
      </w:r>
      <w:r>
        <w:rPr>
          <w:rFonts w:ascii="Times New Roman" w:eastAsia="Times New Roman" w:hAnsi="Times New Roman" w:cs="Times New Roman"/>
          <w:sz w:val="24"/>
          <w:szCs w:val="24"/>
        </w:rPr>
        <w:t xml:space="preserve"> this feature has extremely influence on infant living.</w:t>
      </w:r>
    </w:p>
    <w:p w:rsidR="00224027" w:rsidRDefault="0037389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Last, we used the train-validation split model’s result to decide the top seven features that impact newborns live, we noticed that if the parents smoke during the first trimester has a huge negative </w:t>
      </w:r>
      <w:r>
        <w:rPr>
          <w:rFonts w:ascii="Times New Roman" w:eastAsia="Times New Roman" w:hAnsi="Times New Roman" w:cs="Times New Roman"/>
          <w:sz w:val="24"/>
          <w:szCs w:val="24"/>
        </w:rPr>
        <w:t>influence on our predictions.</w:t>
      </w:r>
    </w:p>
    <w:p w:rsidR="00224027" w:rsidRDefault="0037389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151989" cy="2128078"/>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2151989" cy="212807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2245838" cy="2156653"/>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2245838" cy="2156653"/>
                    </a:xfrm>
                    <a:prstGeom prst="rect">
                      <a:avLst/>
                    </a:prstGeom>
                    <a:ln/>
                  </pic:spPr>
                </pic:pic>
              </a:graphicData>
            </a:graphic>
          </wp:inline>
        </w:drawing>
      </w:r>
    </w:p>
    <w:p w:rsidR="00224027" w:rsidRDefault="0037389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summarize, we believe the feature: number of cigarettes smoked during the first trimester, is what we should pay attention to when predicting if the infant will live or not. We strongly recommend the parents, especiall</w:t>
      </w:r>
      <w:r>
        <w:rPr>
          <w:rFonts w:ascii="Times New Roman" w:eastAsia="Times New Roman" w:hAnsi="Times New Roman" w:cs="Times New Roman"/>
          <w:sz w:val="24"/>
          <w:szCs w:val="24"/>
        </w:rPr>
        <w:t>y mothers, stop smoking during the first trimester.</w:t>
      </w:r>
    </w:p>
    <w:p w:rsidR="00224027" w:rsidRDefault="0037389A">
      <w:pPr>
        <w:numPr>
          <w:ilvl w:val="2"/>
          <w:numId w:val="4"/>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Congenital anomalies</w:t>
      </w:r>
    </w:p>
    <w:p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analysis of the congenital anomalies </w:t>
      </w:r>
      <w:r w:rsidR="00DA5830">
        <w:rPr>
          <w:rFonts w:ascii="Times New Roman" w:eastAsia="Times New Roman" w:hAnsi="Times New Roman" w:cs="Times New Roman"/>
          <w:sz w:val="24"/>
          <w:szCs w:val="24"/>
        </w:rPr>
        <w:t>situations, we</w:t>
      </w:r>
      <w:r>
        <w:rPr>
          <w:rFonts w:ascii="Times New Roman" w:eastAsia="Times New Roman" w:hAnsi="Times New Roman" w:cs="Times New Roman"/>
          <w:sz w:val="24"/>
          <w:szCs w:val="24"/>
        </w:rPr>
        <w:t xml:space="preserve"> used 23 features to analyze the results. We first filtered out the unknown target features. By PCA analysis, we kept 18 fea</w:t>
      </w:r>
      <w:r>
        <w:rPr>
          <w:rFonts w:ascii="Times New Roman" w:eastAsia="Times New Roman" w:hAnsi="Times New Roman" w:cs="Times New Roman"/>
          <w:sz w:val="24"/>
          <w:szCs w:val="24"/>
        </w:rPr>
        <w:t>tures. The 18 principle components achieve about 86.45% of the total variance in the dataset. Since the dataset is very imbalanced, we created both train and test data which have a fair number of instances from minority class. We split the dataset by class</w:t>
      </w:r>
      <w:r>
        <w:rPr>
          <w:rFonts w:ascii="Times New Roman" w:eastAsia="Times New Roman" w:hAnsi="Times New Roman" w:cs="Times New Roman"/>
          <w:sz w:val="24"/>
          <w:szCs w:val="24"/>
        </w:rPr>
        <w:t xml:space="preserve"> and resample respectively and </w:t>
      </w:r>
      <w:r>
        <w:rPr>
          <w:rFonts w:ascii="Times New Roman" w:eastAsia="Times New Roman" w:hAnsi="Times New Roman" w:cs="Times New Roman"/>
          <w:sz w:val="24"/>
          <w:szCs w:val="24"/>
        </w:rPr>
        <w:lastRenderedPageBreak/>
        <w:t xml:space="preserve">combine them. </w:t>
      </w:r>
    </w:p>
    <w:p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252682" cy="2318578"/>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3252682" cy="2318578"/>
                    </a:xfrm>
                    <a:prstGeom prst="rect">
                      <a:avLst/>
                    </a:prstGeom>
                    <a:ln/>
                  </pic:spPr>
                </pic:pic>
              </a:graphicData>
            </a:graphic>
          </wp:inline>
        </w:drawing>
      </w:r>
    </w:p>
    <w:p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the sake of running time, we use TrainValidationSplit for hyper-parameter tuning instead of cross validation. We have 3 methods to solve the problem. Method #1, we undersampled the data. Method #2, we ass</w:t>
      </w:r>
      <w:r>
        <w:rPr>
          <w:rFonts w:ascii="Times New Roman" w:eastAsia="Times New Roman" w:hAnsi="Times New Roman" w:cs="Times New Roman"/>
          <w:sz w:val="24"/>
          <w:szCs w:val="24"/>
        </w:rPr>
        <w:t>ign higher weight to instances from minority class. The last method, we SMOTE and undersample the data and then do the Random Forest.  By using these three methods, we could see there is a huge improvement in predicting minority class. The three methods do</w:t>
      </w:r>
      <w:r>
        <w:rPr>
          <w:rFonts w:ascii="Times New Roman" w:eastAsia="Times New Roman" w:hAnsi="Times New Roman" w:cs="Times New Roman"/>
          <w:sz w:val="24"/>
          <w:szCs w:val="24"/>
        </w:rPr>
        <w:t xml:space="preserve"> not have distinctive differences </w:t>
      </w:r>
      <w:r w:rsidR="00DA5830">
        <w:rPr>
          <w:rFonts w:ascii="Times New Roman" w:eastAsia="Times New Roman" w:hAnsi="Times New Roman" w:cs="Times New Roman"/>
          <w:sz w:val="24"/>
          <w:szCs w:val="24"/>
        </w:rPr>
        <w:t>in regard to</w:t>
      </w:r>
      <w:r>
        <w:rPr>
          <w:rFonts w:ascii="Times New Roman" w:eastAsia="Times New Roman" w:hAnsi="Times New Roman" w:cs="Times New Roman"/>
          <w:sz w:val="24"/>
          <w:szCs w:val="24"/>
        </w:rPr>
        <w:t xml:space="preserve"> PR score. We used the undersampling &amp; random forest method which has the highest PR score.</w:t>
      </w:r>
    </w:p>
    <w:p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1835334" cy="697642"/>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1835334" cy="697642"/>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2690813" cy="187929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2690813" cy="1879298"/>
                    </a:xfrm>
                    <a:prstGeom prst="rect">
                      <a:avLst/>
                    </a:prstGeom>
                    <a:ln/>
                  </pic:spPr>
                </pic:pic>
              </a:graphicData>
            </a:graphic>
          </wp:inline>
        </w:drawing>
      </w:r>
    </w:p>
    <w:p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875893" cy="1823278"/>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2875893" cy="182327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2711198" cy="180746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2711198" cy="1807465"/>
                    </a:xfrm>
                    <a:prstGeom prst="rect">
                      <a:avLst/>
                    </a:prstGeom>
                    <a:ln/>
                  </pic:spPr>
                </pic:pic>
              </a:graphicData>
            </a:graphic>
          </wp:inline>
        </w:drawing>
      </w:r>
    </w:p>
    <w:p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From the inference analysis, we could see that the Component 16 and Component 13 are the two features with the </w:t>
      </w:r>
      <w:r>
        <w:rPr>
          <w:rFonts w:ascii="Times New Roman" w:eastAsia="Times New Roman" w:hAnsi="Times New Roman" w:cs="Times New Roman"/>
          <w:sz w:val="24"/>
          <w:szCs w:val="24"/>
        </w:rPr>
        <w:t>highest contribution to the prediction. For the pc16, the key features are fathers’ race, prior dead, and weight gain. For the pc13, the key features are ‘no_riskclassVec’ which is about the normal risky actions like pre-pregnancy diabetes or Hypertension.</w:t>
      </w:r>
      <w:r>
        <w:rPr>
          <w:rFonts w:ascii="Times New Roman" w:eastAsia="Times New Roman" w:hAnsi="Times New Roman" w:cs="Times New Roman"/>
          <w:sz w:val="24"/>
          <w:szCs w:val="24"/>
        </w:rPr>
        <w:t xml:space="preserve"> The plurality and delivery methods are also important to the congenital anomalies.</w:t>
      </w:r>
    </w:p>
    <w:p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756434" cy="1985203"/>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2756434" cy="198520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2747963" cy="1979103"/>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2747963" cy="1979103"/>
                    </a:xfrm>
                    <a:prstGeom prst="rect">
                      <a:avLst/>
                    </a:prstGeom>
                    <a:ln/>
                  </pic:spPr>
                </pic:pic>
              </a:graphicData>
            </a:graphic>
          </wp:inline>
        </w:drawing>
      </w:r>
    </w:p>
    <w:p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 plot is not ideal. It is because we </w:t>
      </w:r>
      <w:r w:rsidR="00DA5830">
        <w:rPr>
          <w:rFonts w:ascii="Times New Roman" w:eastAsia="Times New Roman" w:hAnsi="Times New Roman" w:cs="Times New Roman"/>
          <w:sz w:val="24"/>
          <w:szCs w:val="24"/>
        </w:rPr>
        <w:t>cannot</w:t>
      </w:r>
      <w:r>
        <w:rPr>
          <w:rFonts w:ascii="Times New Roman" w:eastAsia="Times New Roman" w:hAnsi="Times New Roman" w:cs="Times New Roman"/>
          <w:sz w:val="24"/>
          <w:szCs w:val="24"/>
        </w:rPr>
        <w:t xml:space="preserve"> improve precision by a lot. </w:t>
      </w:r>
      <w:r w:rsidR="00DA5830">
        <w:rPr>
          <w:rFonts w:ascii="Times New Roman" w:eastAsia="Times New Roman" w:hAnsi="Times New Roman" w:cs="Times New Roman"/>
          <w:sz w:val="24"/>
          <w:szCs w:val="24"/>
        </w:rPr>
        <w:t>Every time</w:t>
      </w:r>
      <w:r>
        <w:rPr>
          <w:rFonts w:ascii="Times New Roman" w:eastAsia="Times New Roman" w:hAnsi="Times New Roman" w:cs="Times New Roman"/>
          <w:sz w:val="24"/>
          <w:szCs w:val="24"/>
        </w:rPr>
        <w:t xml:space="preserve"> a true positive instance is predicted, it comes with false positive cases.</w:t>
      </w:r>
    </w:p>
    <w:p w:rsidR="00224027" w:rsidRDefault="0037389A">
      <w:pPr>
        <w:numPr>
          <w:ilvl w:val="2"/>
          <w:numId w:val="4"/>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Abnormal conditions</w:t>
      </w:r>
      <w:r>
        <w:rPr>
          <w:rFonts w:ascii="Times New Roman" w:eastAsia="Times New Roman" w:hAnsi="Times New Roman" w:cs="Times New Roman"/>
          <w:sz w:val="24"/>
          <w:szCs w:val="24"/>
        </w:rPr>
        <w:t xml:space="preserve"> </w:t>
      </w:r>
    </w:p>
    <w:p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 analysis of abnormal conditions, we used a similar process as the analysis of congenital anomalies part. We tested three different methods to predict minority class well. The three methods are undersampling, weighting, and SMOTE</w:t>
      </w:r>
      <w:r>
        <w:rPr>
          <w:rFonts w:ascii="Times New Roman" w:eastAsia="Times New Roman" w:hAnsi="Times New Roman" w:cs="Times New Roman"/>
          <w:sz w:val="24"/>
          <w:szCs w:val="24"/>
        </w:rPr>
        <w:t xml:space="preserve"> &amp; undersampling. We chose the undersampling method which has the best performance. For the sake of running time, we directly go with the model in predicting congenital anomalies. </w:t>
      </w:r>
    </w:p>
    <w:p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1833563" cy="928386"/>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1833563" cy="928386"/>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2443163" cy="163313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2443163" cy="1633130"/>
                    </a:xfrm>
                    <a:prstGeom prst="rect">
                      <a:avLst/>
                    </a:prstGeom>
                    <a:ln/>
                  </pic:spPr>
                </pic:pic>
              </a:graphicData>
            </a:graphic>
          </wp:inline>
        </w:drawing>
      </w:r>
    </w:p>
    <w:p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 inference analysis, the outcome shows pc13 and pc16 are the key f</w:t>
      </w:r>
      <w:r>
        <w:rPr>
          <w:rFonts w:ascii="Times New Roman" w:eastAsia="Times New Roman" w:hAnsi="Times New Roman" w:cs="Times New Roman"/>
          <w:sz w:val="24"/>
          <w:szCs w:val="24"/>
        </w:rPr>
        <w:t xml:space="preserve">eatures which is similar to the analysis of congenital anomalies in 4.4.2. </w:t>
      </w:r>
    </w:p>
    <w:p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2690813" cy="1854343"/>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2690813" cy="185434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2882675" cy="1948542"/>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2882675" cy="1948542"/>
                    </a:xfrm>
                    <a:prstGeom prst="rect">
                      <a:avLst/>
                    </a:prstGeom>
                    <a:ln/>
                  </pic:spPr>
                </pic:pic>
              </a:graphicData>
            </a:graphic>
          </wp:inline>
        </w:drawing>
      </w:r>
    </w:p>
    <w:p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ROC and PR of the analysis are good.</w:t>
      </w:r>
    </w:p>
    <w:p w:rsidR="00224027" w:rsidRDefault="0037389A">
      <w:pPr>
        <w:numPr>
          <w:ilvl w:val="0"/>
          <w:numId w:val="4"/>
        </w:numPr>
        <w:spacing w:after="0"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Conclusion</w:t>
      </w:r>
    </w:p>
    <w:p w:rsidR="00224027" w:rsidRDefault="0037389A">
      <w:pPr>
        <w:numPr>
          <w:ilvl w:val="1"/>
          <w:numId w:val="4"/>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Infant living</w:t>
      </w:r>
    </w:p>
    <w:p w:rsidR="00224027" w:rsidRDefault="0037389A">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For improving the infant living rate. Puerpera</w:t>
      </w:r>
      <w:r w:rsidR="00DA5830">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should strictly stop smoking during the first trimester. </w:t>
      </w:r>
    </w:p>
    <w:p w:rsidR="00224027" w:rsidRDefault="0037389A">
      <w:pPr>
        <w:numPr>
          <w:ilvl w:val="1"/>
          <w:numId w:val="4"/>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Conge</w:t>
      </w:r>
      <w:r>
        <w:rPr>
          <w:rFonts w:ascii="Times New Roman" w:eastAsia="Times New Roman" w:hAnsi="Times New Roman" w:cs="Times New Roman"/>
          <w:b/>
          <w:sz w:val="24"/>
          <w:szCs w:val="24"/>
        </w:rPr>
        <w:t>nital anomalies</w:t>
      </w:r>
    </w:p>
    <w:p w:rsidR="00224027" w:rsidRDefault="0037389A">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For reducing the risks of congenital anomalies, we should pay attention to the prior death of infants, weight gain of the puerper</w:t>
      </w:r>
      <w:r w:rsidR="00DA5830">
        <w:rPr>
          <w:rFonts w:ascii="Times New Roman" w:eastAsia="Times New Roman" w:hAnsi="Times New Roman" w:cs="Times New Roman"/>
          <w:sz w:val="24"/>
          <w:szCs w:val="24"/>
        </w:rPr>
        <w:t>ae</w:t>
      </w:r>
      <w:r>
        <w:rPr>
          <w:rFonts w:ascii="Times New Roman" w:eastAsia="Times New Roman" w:hAnsi="Times New Roman" w:cs="Times New Roman"/>
          <w:sz w:val="24"/>
          <w:szCs w:val="24"/>
        </w:rPr>
        <w:t>. The normal risky conditions like diabetes or hypertension are important features which will cause congenita</w:t>
      </w:r>
      <w:r>
        <w:rPr>
          <w:rFonts w:ascii="Times New Roman" w:eastAsia="Times New Roman" w:hAnsi="Times New Roman" w:cs="Times New Roman"/>
          <w:sz w:val="24"/>
          <w:szCs w:val="24"/>
        </w:rPr>
        <w:t>l anomalies.</w:t>
      </w:r>
    </w:p>
    <w:p w:rsidR="00224027" w:rsidRDefault="0037389A">
      <w:pPr>
        <w:numPr>
          <w:ilvl w:val="1"/>
          <w:numId w:val="4"/>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Abnormal conditions</w:t>
      </w:r>
    </w:p>
    <w:p w:rsidR="00224027" w:rsidRDefault="0037389A">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For avoiding any abnormal conditions, the health conditions of puerpera</w:t>
      </w:r>
      <w:r w:rsidR="00DA5830">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are the key features which will influence the abnormal conditions of infants.</w:t>
      </w:r>
    </w:p>
    <w:p w:rsidR="00224027" w:rsidRDefault="00224027">
      <w:pPr>
        <w:spacing w:line="360" w:lineRule="auto"/>
        <w:rPr>
          <w:rFonts w:ascii="Times New Roman" w:eastAsia="Times New Roman" w:hAnsi="Times New Roman" w:cs="Times New Roman"/>
          <w:sz w:val="24"/>
          <w:szCs w:val="24"/>
        </w:rPr>
      </w:pPr>
    </w:p>
    <w:p w:rsidR="00224027" w:rsidRDefault="00224027">
      <w:pPr>
        <w:spacing w:line="360" w:lineRule="auto"/>
        <w:rPr>
          <w:rFonts w:ascii="Times New Roman" w:eastAsia="Times New Roman" w:hAnsi="Times New Roman" w:cs="Times New Roman"/>
          <w:sz w:val="24"/>
          <w:szCs w:val="24"/>
        </w:rPr>
      </w:pPr>
    </w:p>
    <w:sectPr w:rsidR="00224027">
      <w:headerReference w:type="default" r:id="rId25"/>
      <w:footerReference w:type="default" r:id="rId26"/>
      <w:footerReference w:type="first" r:id="rId27"/>
      <w:pgSz w:w="11906" w:h="16838"/>
      <w:pgMar w:top="1440" w:right="1440" w:bottom="1440" w:left="1440" w:header="851" w:footer="992"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389A" w:rsidRDefault="0037389A">
      <w:pPr>
        <w:spacing w:after="0" w:line="240" w:lineRule="auto"/>
      </w:pPr>
      <w:r>
        <w:separator/>
      </w:r>
    </w:p>
  </w:endnote>
  <w:endnote w:type="continuationSeparator" w:id="0">
    <w:p w:rsidR="0037389A" w:rsidRDefault="003738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4027" w:rsidRDefault="0037389A">
    <w:pPr>
      <w:jc w:val="right"/>
    </w:pPr>
    <w:r>
      <w:fldChar w:fldCharType="begin"/>
    </w:r>
    <w:r>
      <w:instrText>PAGE</w:instrText>
    </w:r>
    <w:r w:rsidR="0051532A">
      <w:fldChar w:fldCharType="separate"/>
    </w:r>
    <w:r w:rsidR="0051532A">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4027" w:rsidRDefault="0022402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389A" w:rsidRDefault="0037389A">
      <w:pPr>
        <w:spacing w:after="0" w:line="240" w:lineRule="auto"/>
      </w:pPr>
      <w:r>
        <w:separator/>
      </w:r>
    </w:p>
  </w:footnote>
  <w:footnote w:type="continuationSeparator" w:id="0">
    <w:p w:rsidR="0037389A" w:rsidRDefault="003738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4027" w:rsidRDefault="0037389A">
    <w:pPr>
      <w:pBdr>
        <w:top w:val="nil"/>
        <w:left w:val="nil"/>
        <w:bottom w:val="nil"/>
        <w:right w:val="nil"/>
        <w:between w:val="nil"/>
      </w:pBdr>
      <w:tabs>
        <w:tab w:val="center" w:pos="4320"/>
        <w:tab w:val="right" w:pos="8640"/>
      </w:tabs>
      <w:spacing w:after="0" w:line="240" w:lineRule="auto"/>
      <w:rPr>
        <w:color w:val="000000"/>
      </w:rPr>
    </w:pPr>
    <w:r>
      <w:rPr>
        <w:noProof/>
        <w:color w:val="000000"/>
        <w:sz w:val="52"/>
        <w:szCs w:val="52"/>
      </w:rPr>
      <w:drawing>
        <wp:inline distT="0" distB="0" distL="0" distR="0">
          <wp:extent cx="2324100" cy="50165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2324100" cy="50165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E50B7"/>
    <w:multiLevelType w:val="multilevel"/>
    <w:tmpl w:val="9F945B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A94733F"/>
    <w:multiLevelType w:val="multilevel"/>
    <w:tmpl w:val="F3A243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4CFF2567"/>
    <w:multiLevelType w:val="multilevel"/>
    <w:tmpl w:val="3E8024A8"/>
    <w:lvl w:ilvl="0">
      <w:start w:val="1"/>
      <w:numFmt w:val="decimal"/>
      <w:lvlText w:val="%1."/>
      <w:lvlJc w:val="right"/>
      <w:pPr>
        <w:ind w:left="720" w:hanging="360"/>
      </w:pPr>
    </w:lvl>
    <w:lvl w:ilvl="1">
      <w:start w:val="1"/>
      <w:numFmt w:val="decimal"/>
      <w:lvlText w:val="%1.%2."/>
      <w:lvlJc w:val="right"/>
      <w:pPr>
        <w:ind w:left="1440" w:hanging="360"/>
      </w:pPr>
    </w:lvl>
    <w:lvl w:ilvl="2">
      <w:start w:val="1"/>
      <w:numFmt w:val="decimal"/>
      <w:lvlText w:val="%1.%2.%3."/>
      <w:lvlJc w:val="right"/>
      <w:pPr>
        <w:ind w:left="2160" w:hanging="36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36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360"/>
      </w:pPr>
    </w:lvl>
  </w:abstractNum>
  <w:abstractNum w:abstractNumId="3" w15:restartNumberingAfterBreak="0">
    <w:nsid w:val="5F9C3811"/>
    <w:multiLevelType w:val="multilevel"/>
    <w:tmpl w:val="39D63980"/>
    <w:lvl w:ilvl="0">
      <w:start w:val="1"/>
      <w:numFmt w:val="decimal"/>
      <w:lvlText w:val="%1."/>
      <w:lvlJc w:val="right"/>
      <w:pPr>
        <w:ind w:left="720" w:hanging="360"/>
      </w:pPr>
    </w:lvl>
    <w:lvl w:ilvl="1">
      <w:start w:val="1"/>
      <w:numFmt w:val="decimal"/>
      <w:lvlText w:val="%1.%2."/>
      <w:lvlJc w:val="right"/>
      <w:pPr>
        <w:ind w:left="1440" w:hanging="360"/>
      </w:pPr>
    </w:lvl>
    <w:lvl w:ilvl="2">
      <w:start w:val="1"/>
      <w:numFmt w:val="decimal"/>
      <w:lvlText w:val="%1.%2.%3."/>
      <w:lvlJc w:val="right"/>
      <w:pPr>
        <w:ind w:left="2160" w:hanging="36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36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36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4027"/>
    <w:rsid w:val="00224027"/>
    <w:rsid w:val="0037389A"/>
    <w:rsid w:val="0051532A"/>
    <w:rsid w:val="00DA58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AAE73"/>
  <w15:docId w15:val="{F7373BDB-B999-4248-95E7-CBB32F5FE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等线"/>
        <w:sz w:val="22"/>
        <w:szCs w:val="22"/>
        <w:lang w:val="en-US" w:eastAsia="zh-CN" w:bidi="ar-SA"/>
      </w:rPr>
    </w:rPrDefault>
    <w:pPrDefault>
      <w:pPr>
        <w:widowControl w:val="0"/>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rFonts w:ascii="等线 Light" w:eastAsia="等线 Light" w:hAnsi="等线 Light" w:cs="等线 Light"/>
      <w:color w:val="2F5496"/>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data.nber.org/data/vital-statistics-natality-data.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12</Pages>
  <Words>2158</Words>
  <Characters>12304</Characters>
  <Application>Microsoft Office Word</Application>
  <DocSecurity>0</DocSecurity>
  <Lines>102</Lines>
  <Paragraphs>28</Paragraphs>
  <ScaleCrop>false</ScaleCrop>
  <Company/>
  <LinksUpToDate>false</LinksUpToDate>
  <CharactersWithSpaces>14434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Zequn Che</cp:lastModifiedBy>
  <cp:revision>3</cp:revision>
  <dcterms:created xsi:type="dcterms:W3CDTF">2020-11-29T19:35:00Z</dcterms:created>
  <dcterms:modified xsi:type="dcterms:W3CDTF">2020-11-29T19:54:00Z</dcterms:modified>
</cp:coreProperties>
</file>