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198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377198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制定日期：2022年1</w:t>
      </w:r>
      <w:r w:rsidR="00610C16">
        <w:rPr>
          <w:rFonts w:ascii="宋体"/>
          <w:szCs w:val="21"/>
        </w:rPr>
        <w:t>2月</w:t>
      </w:r>
      <w:r w:rsidR="00610C16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0日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377198">
        <w:trPr>
          <w:trHeight w:val="4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37719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373B40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</w:t>
            </w:r>
            <w:r w:rsidR="00142508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.12 - 2022.1</w:t>
            </w:r>
            <w:r w:rsidR="00142508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B37332">
              <w:rPr>
                <w:szCs w:val="21"/>
              </w:rPr>
              <w:t>26</w:t>
            </w: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F42754">
                    <w:rPr>
                      <w:rFonts w:hint="eastAsia"/>
                      <w:szCs w:val="21"/>
                    </w:rPr>
                    <w:t>算子</w:t>
                  </w:r>
                  <w:r w:rsidR="00907524">
                    <w:rPr>
                      <w:rFonts w:hint="eastAsia"/>
                      <w:szCs w:val="21"/>
                    </w:rPr>
                    <w:t>创建</w:t>
                  </w:r>
                  <w:r w:rsidR="00F42754">
                    <w:rPr>
                      <w:rFonts w:hint="eastAsia"/>
                      <w:szCs w:val="21"/>
                    </w:rPr>
                    <w:t>界面原型</w:t>
                  </w:r>
                  <w:r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258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8258F1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2 - 1</w:t>
                  </w:r>
                  <w:r w:rsidR="00930312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A055F6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FB3468">
                    <w:rPr>
                      <w:rFonts w:hint="eastAsia"/>
                      <w:szCs w:val="21"/>
                    </w:rPr>
                    <w:t>算子</w:t>
                  </w:r>
                  <w:r w:rsidR="00907524">
                    <w:rPr>
                      <w:rFonts w:hint="eastAsia"/>
                      <w:szCs w:val="21"/>
                    </w:rPr>
                    <w:t>创建</w:t>
                  </w:r>
                  <w:r w:rsidR="00FB3468">
                    <w:rPr>
                      <w:rFonts w:hint="eastAsia"/>
                      <w:szCs w:val="21"/>
                    </w:rPr>
                    <w:t>界面实现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055F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A055F6">
                    <w:rPr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A055F6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A055F6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C93DE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部分</w:t>
                  </w:r>
                  <w:r w:rsidR="003E71F5">
                    <w:rPr>
                      <w:rFonts w:hint="eastAsia"/>
                      <w:szCs w:val="21"/>
                    </w:rPr>
                    <w:t>数据流算子代码生成</w:t>
                  </w:r>
                  <w:r w:rsidR="00122183"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B3669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.12 - 1</w:t>
                  </w:r>
                  <w:r w:rsidR="003B3669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3B3669"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5C66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D04F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后端数据流算子创建业务逻辑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89733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2.12 – 12.15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佘智龙</w:t>
                  </w:r>
                </w:p>
              </w:tc>
            </w:tr>
            <w:tr w:rsidR="00053DF5">
              <w:trPr>
                <w:trHeight w:val="460"/>
              </w:trPr>
              <w:tc>
                <w:tcPr>
                  <w:tcW w:w="704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依照设计进行编码，提供</w:t>
                  </w:r>
                  <w:r w:rsidR="00FC71B8">
                    <w:rPr>
                      <w:rFonts w:hint="eastAsia"/>
                      <w:szCs w:val="21"/>
                    </w:rPr>
                    <w:t>部分算子创建</w:t>
                  </w:r>
                  <w:r>
                    <w:rPr>
                      <w:rFonts w:hint="eastAsia"/>
                      <w:szCs w:val="21"/>
                    </w:rPr>
                    <w:t>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F7DE8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1F7DE8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1F7DE8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1F7DE8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李梦瑶、佘智龙</w:t>
                  </w:r>
                </w:p>
              </w:tc>
            </w:tr>
            <w:tr w:rsidR="00053DF5">
              <w:tc>
                <w:tcPr>
                  <w:tcW w:w="704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 w:rsidR="00FC71B8">
                    <w:rPr>
                      <w:rFonts w:hint="eastAsia"/>
                      <w:szCs w:val="21"/>
                    </w:rPr>
                    <w:t>算子创建功能</w:t>
                  </w:r>
                  <w:r>
                    <w:rPr>
                      <w:rFonts w:hint="eastAsia"/>
                      <w:szCs w:val="21"/>
                    </w:rPr>
                    <w:t>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364BE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8364BE">
                    <w:rPr>
                      <w:szCs w:val="21"/>
                    </w:rPr>
                    <w:t>18</w:t>
                  </w:r>
                  <w:r>
                    <w:rPr>
                      <w:rFonts w:hint="eastAsia"/>
                      <w:szCs w:val="21"/>
                    </w:rPr>
                    <w:t xml:space="preserve"> - 1</w:t>
                  </w:r>
                  <w:r w:rsidR="008364BE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8364BE">
                    <w:rPr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</w:t>
                  </w:r>
                </w:p>
              </w:tc>
            </w:tr>
            <w:tr w:rsidR="00C12374">
              <w:tc>
                <w:tcPr>
                  <w:tcW w:w="704" w:type="dxa"/>
                  <w:shd w:val="clear" w:color="auto" w:fill="auto"/>
                </w:tcPr>
                <w:p w:rsidR="00C12374" w:rsidRDefault="00C22E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12374" w:rsidRDefault="00CA584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编排创建</w:t>
                  </w:r>
                  <w:r>
                    <w:rPr>
                      <w:rFonts w:hint="eastAsia"/>
                      <w:szCs w:val="21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12374" w:rsidRDefault="00062EF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2.20 – 12.22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12374" w:rsidRDefault="00D82B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022E33">
              <w:tc>
                <w:tcPr>
                  <w:tcW w:w="704" w:type="dxa"/>
                  <w:shd w:val="clear" w:color="auto" w:fill="auto"/>
                </w:tcPr>
                <w:p w:rsidR="00022E33" w:rsidRDefault="00022E33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E33" w:rsidRDefault="00022E33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编排</w:t>
                  </w:r>
                  <w:r>
                    <w:rPr>
                      <w:rFonts w:hint="eastAsia"/>
                      <w:szCs w:val="21"/>
                    </w:rPr>
                    <w:t>创建界面实现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062EF8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2.23 – 12.26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D82B69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022E33">
              <w:tc>
                <w:tcPr>
                  <w:tcW w:w="704" w:type="dxa"/>
                  <w:shd w:val="clear" w:color="auto" w:fill="auto"/>
                </w:tcPr>
                <w:p w:rsidR="00022E33" w:rsidRDefault="00022E33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E33" w:rsidRDefault="00B465C9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部分数据流算子代码生成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CA634B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2.20 – 12.23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D82B69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</w:t>
                  </w:r>
                </w:p>
              </w:tc>
            </w:tr>
            <w:tr w:rsidR="00022E33">
              <w:tc>
                <w:tcPr>
                  <w:tcW w:w="704" w:type="dxa"/>
                  <w:shd w:val="clear" w:color="auto" w:fill="auto"/>
                </w:tcPr>
                <w:p w:rsidR="00022E33" w:rsidRDefault="00022E33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E33" w:rsidRDefault="00EE62A1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后端数据流</w:t>
                  </w:r>
                  <w:r>
                    <w:rPr>
                      <w:rFonts w:hint="eastAsia"/>
                      <w:szCs w:val="21"/>
                    </w:rPr>
                    <w:t>编排</w:t>
                  </w:r>
                  <w:r>
                    <w:rPr>
                      <w:rFonts w:hint="eastAsia"/>
                      <w:szCs w:val="21"/>
                    </w:rPr>
                    <w:t>创建业务逻辑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CA634B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2.20 – 12.23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E33" w:rsidRDefault="00D82B69" w:rsidP="00022E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佘智龙</w:t>
                  </w:r>
                </w:p>
              </w:tc>
            </w:tr>
            <w:tr w:rsidR="00186CA2">
              <w:tc>
                <w:tcPr>
                  <w:tcW w:w="704" w:type="dxa"/>
                  <w:shd w:val="clear" w:color="auto" w:fill="auto"/>
                </w:tcPr>
                <w:p w:rsidR="00186CA2" w:rsidRDefault="001D7504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86CA2" w:rsidRDefault="00186CA2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依照设计进行编码，</w:t>
                  </w:r>
                  <w:r w:rsidR="00EF3893"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算子创建功能；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86CA2" w:rsidRDefault="00CA634B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2.24 = 12.26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86CA2" w:rsidRDefault="00D82B69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李梦瑶、佘智龙</w:t>
                  </w:r>
                </w:p>
              </w:tc>
            </w:tr>
            <w:tr w:rsidR="00186CA2">
              <w:tc>
                <w:tcPr>
                  <w:tcW w:w="704" w:type="dxa"/>
                  <w:shd w:val="clear" w:color="auto" w:fill="auto"/>
                </w:tcPr>
                <w:p w:rsidR="00186CA2" w:rsidRDefault="001D7504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86CA2" w:rsidRDefault="00186CA2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 w:rsidR="00574B88">
                    <w:rPr>
                      <w:rFonts w:hint="eastAsia"/>
                      <w:szCs w:val="21"/>
                    </w:rPr>
                    <w:t>流程</w:t>
                  </w:r>
                  <w:r w:rsidR="0049186F">
                    <w:rPr>
                      <w:rFonts w:hint="eastAsia"/>
                      <w:szCs w:val="21"/>
                    </w:rPr>
                    <w:t>编排</w:t>
                  </w:r>
                  <w:r>
                    <w:rPr>
                      <w:rFonts w:hint="eastAsia"/>
                      <w:szCs w:val="21"/>
                    </w:rPr>
                    <w:t>功能，并进行系统测试；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86CA2" w:rsidRDefault="00CA634B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2.25 – 12.26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86CA2" w:rsidRDefault="007B4E89" w:rsidP="00186CA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</w:t>
                  </w:r>
                </w:p>
              </w:tc>
            </w:tr>
          </w:tbl>
          <w:p w:rsidR="00377198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B276EC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B276EC">
              <w:rPr>
                <w:rFonts w:hint="eastAsia"/>
                <w:szCs w:val="21"/>
              </w:rPr>
              <w:t>算子创建前端</w:t>
            </w:r>
            <w:r w:rsidR="00F8495F">
              <w:rPr>
                <w:rFonts w:hint="eastAsia"/>
                <w:szCs w:val="21"/>
              </w:rPr>
              <w:t>界面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B276EC">
              <w:rPr>
                <w:rFonts w:hint="eastAsia"/>
                <w:szCs w:val="21"/>
              </w:rPr>
              <w:t>流程编排前端界面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F8495F">
              <w:rPr>
                <w:rFonts w:hint="eastAsia"/>
                <w:szCs w:val="21"/>
              </w:rPr>
              <w:t>算子创建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代码</w:t>
            </w:r>
            <w:r w:rsidR="00567DD1">
              <w:rPr>
                <w:rFonts w:hint="eastAsia"/>
                <w:szCs w:val="21"/>
              </w:rPr>
              <w:t xml:space="preserve"> 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F8495F">
              <w:rPr>
                <w:rFonts w:hint="eastAsia"/>
                <w:szCs w:val="21"/>
              </w:rPr>
              <w:t>流程编排</w:t>
            </w:r>
            <w:proofErr w:type="gramStart"/>
            <w:r w:rsidR="00F8495F">
              <w:rPr>
                <w:rFonts w:hint="eastAsia"/>
                <w:szCs w:val="21"/>
              </w:rPr>
              <w:t>微服务</w:t>
            </w:r>
            <w:proofErr w:type="gramEnd"/>
            <w:r w:rsidR="00F8495F">
              <w:rPr>
                <w:rFonts w:hint="eastAsia"/>
                <w:szCs w:val="21"/>
              </w:rPr>
              <w:t>代码</w:t>
            </w:r>
            <w:r w:rsidR="00567DD1">
              <w:rPr>
                <w:rFonts w:hint="eastAsia"/>
                <w:szCs w:val="21"/>
              </w:rPr>
              <w:t xml:space="preserve"> </w:t>
            </w:r>
          </w:p>
          <w:p w:rsidR="008E03ED" w:rsidRDefault="00000000" w:rsidP="008E03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 w:rsidR="00D36EF6">
              <w:rPr>
                <w:rFonts w:hint="eastAsia"/>
                <w:szCs w:val="21"/>
              </w:rPr>
              <w:t xml:space="preserve"> </w:t>
            </w:r>
            <w:r w:rsidR="008E03ED">
              <w:rPr>
                <w:rFonts w:hint="eastAsia"/>
                <w:szCs w:val="21"/>
              </w:rPr>
              <w:t>算子</w:t>
            </w:r>
            <w:r w:rsidR="00D36EF6">
              <w:rPr>
                <w:rFonts w:hint="eastAsia"/>
                <w:szCs w:val="21"/>
              </w:rPr>
              <w:t>抽象</w:t>
            </w:r>
            <w:r w:rsidR="008E03ED">
              <w:rPr>
                <w:rFonts w:hint="eastAsia"/>
                <w:szCs w:val="21"/>
              </w:rPr>
              <w:t>生成结果</w:t>
            </w:r>
            <w:r w:rsidR="008E03ED">
              <w:rPr>
                <w:rFonts w:hint="eastAsia"/>
                <w:szCs w:val="21"/>
              </w:rPr>
              <w:t xml:space="preserve"> </w:t>
            </w:r>
          </w:p>
          <w:p w:rsidR="00377198" w:rsidRPr="008E03ED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EF64A5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迭代评估报告</w:t>
            </w:r>
            <w:r w:rsidR="00567DD1">
              <w:rPr>
                <w:rFonts w:hint="eastAsia"/>
                <w:szCs w:val="21"/>
              </w:rPr>
              <w:t xml:space="preserve"> </w:t>
            </w:r>
          </w:p>
          <w:p w:rsidR="005904E8" w:rsidRDefault="005904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EF64A5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、进度风险</w:t>
            </w:r>
          </w:p>
          <w:p w:rsidR="00377198" w:rsidRDefault="00833858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在本次迭代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中，预计解决迭代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、迭代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所遗留的数据流算子抽象问题，</w:t>
            </w:r>
            <w:r w:rsidR="00B06ADC">
              <w:rPr>
                <w:rFonts w:hint="eastAsia"/>
                <w:szCs w:val="21"/>
              </w:rPr>
              <w:t>技术风险得到解决，但其带来的进度风险仍然较为严重。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37719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首先</w:t>
            </w:r>
            <w:r w:rsidR="00EB3335">
              <w:rPr>
                <w:rFonts w:hint="eastAsia"/>
                <w:szCs w:val="21"/>
              </w:rPr>
              <w:t>，</w:t>
            </w:r>
            <w:r w:rsidR="00C30CE4">
              <w:rPr>
                <w:rFonts w:hint="eastAsia"/>
                <w:szCs w:val="21"/>
              </w:rPr>
              <w:t>组员适当进行加班，在迭代规定时间内实现相关需求</w:t>
            </w:r>
            <w:r>
              <w:rPr>
                <w:rFonts w:hint="eastAsia"/>
                <w:szCs w:val="21"/>
              </w:rPr>
              <w:t>；</w:t>
            </w:r>
          </w:p>
          <w:p w:rsidR="00377198" w:rsidRDefault="00EA15E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其次</w:t>
            </w:r>
            <w:r w:rsidR="00000000">
              <w:rPr>
                <w:rFonts w:hint="eastAsia"/>
                <w:szCs w:val="21"/>
              </w:rPr>
              <w:t>，如果进度风险仍然存在，</w:t>
            </w:r>
            <w:r w:rsidR="00F67866">
              <w:rPr>
                <w:rFonts w:hint="eastAsia"/>
                <w:szCs w:val="21"/>
              </w:rPr>
              <w:t>按照优先级，对需求进行排列，优先实现等级较高的需求</w:t>
            </w:r>
            <w:r w:rsidR="00000000">
              <w:rPr>
                <w:rFonts w:hint="eastAsia"/>
                <w:szCs w:val="21"/>
              </w:rPr>
              <w:t>；</w:t>
            </w:r>
          </w:p>
          <w:p w:rsidR="00377198" w:rsidRDefault="0037719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377198" w:rsidRPr="00833683" w:rsidRDefault="00031597" w:rsidP="0003159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33683">
              <w:rPr>
                <w:rFonts w:hint="eastAsia"/>
                <w:b/>
                <w:bCs/>
                <w:szCs w:val="21"/>
              </w:rPr>
              <w:t>2</w:t>
            </w:r>
            <w:r w:rsidRPr="00833683">
              <w:rPr>
                <w:rFonts w:hint="eastAsia"/>
                <w:b/>
                <w:bCs/>
                <w:szCs w:val="21"/>
              </w:rPr>
              <w:t>、</w:t>
            </w:r>
            <w:r w:rsidR="00000000" w:rsidRPr="00833683">
              <w:rPr>
                <w:rFonts w:hint="eastAsia"/>
                <w:b/>
                <w:bCs/>
                <w:szCs w:val="21"/>
              </w:rPr>
              <w:t>质量风险</w:t>
            </w:r>
          </w:p>
          <w:p w:rsidR="00377198" w:rsidRDefault="00710073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由于进行了一段时间的技术验证与探索，</w:t>
            </w:r>
            <w:r w:rsidR="00A31EF1">
              <w:rPr>
                <w:rFonts w:hint="eastAsia"/>
                <w:szCs w:val="21"/>
              </w:rPr>
              <w:t>参考借鉴了各种各样的实现方式，</w:t>
            </w:r>
            <w:r w:rsidR="00000000">
              <w:rPr>
                <w:rFonts w:hint="eastAsia"/>
                <w:szCs w:val="21"/>
              </w:rPr>
              <w:t>代码</w:t>
            </w:r>
            <w:r w:rsidR="00A31EF1">
              <w:rPr>
                <w:rFonts w:hint="eastAsia"/>
                <w:szCs w:val="21"/>
              </w:rPr>
              <w:t>来源较为复杂，风格不统一，</w:t>
            </w:r>
            <w:r w:rsidR="00000000">
              <w:rPr>
                <w:rFonts w:hint="eastAsia"/>
                <w:szCs w:val="21"/>
              </w:rPr>
              <w:t>质量较低，造成一部分反工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）负责人做好</w:t>
            </w:r>
            <w:r>
              <w:rPr>
                <w:rFonts w:hint="eastAsia"/>
                <w:szCs w:val="21"/>
              </w:rPr>
              <w:t xml:space="preserve"> code review </w:t>
            </w:r>
            <w:r>
              <w:rPr>
                <w:rFonts w:hint="eastAsia"/>
                <w:szCs w:val="21"/>
              </w:rPr>
              <w:t>工作，把控代码质量；</w:t>
            </w:r>
          </w:p>
          <w:p w:rsidR="00377198" w:rsidRDefault="0037719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377198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377198" w:rsidRDefault="00377198">
      <w:pPr>
        <w:pStyle w:val="a8"/>
        <w:ind w:firstLineChars="0" w:firstLine="0"/>
      </w:pPr>
    </w:p>
    <w:sectPr w:rsidR="0037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F45DC"/>
    <w:multiLevelType w:val="singleLevel"/>
    <w:tmpl w:val="983F45D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E2276C68"/>
    <w:multiLevelType w:val="singleLevel"/>
    <w:tmpl w:val="E2276C68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FCB32D5E"/>
    <w:multiLevelType w:val="singleLevel"/>
    <w:tmpl w:val="FCB32D5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B7DE19F"/>
    <w:multiLevelType w:val="singleLevel"/>
    <w:tmpl w:val="0B7DE19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A43388F"/>
    <w:multiLevelType w:val="singleLevel"/>
    <w:tmpl w:val="4A43388F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2E56A92"/>
    <w:multiLevelType w:val="singleLevel"/>
    <w:tmpl w:val="72E56A92"/>
    <w:lvl w:ilvl="0">
      <w:start w:val="1"/>
      <w:numFmt w:val="decimal"/>
      <w:suff w:val="nothing"/>
      <w:lvlText w:val="%1）"/>
      <w:lvlJc w:val="left"/>
    </w:lvl>
  </w:abstractNum>
  <w:num w:numId="1" w16cid:durableId="2043701243">
    <w:abstractNumId w:val="5"/>
  </w:num>
  <w:num w:numId="2" w16cid:durableId="999962597">
    <w:abstractNumId w:val="4"/>
  </w:num>
  <w:num w:numId="3" w16cid:durableId="1341665929">
    <w:abstractNumId w:val="1"/>
  </w:num>
  <w:num w:numId="4" w16cid:durableId="1400976527">
    <w:abstractNumId w:val="2"/>
  </w:num>
  <w:num w:numId="5" w16cid:durableId="1623414440">
    <w:abstractNumId w:val="0"/>
  </w:num>
  <w:num w:numId="6" w16cid:durableId="1497839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22E33"/>
    <w:rsid w:val="00031597"/>
    <w:rsid w:val="00043E1B"/>
    <w:rsid w:val="00053DF5"/>
    <w:rsid w:val="00062EF8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5DF"/>
    <w:rsid w:val="00105513"/>
    <w:rsid w:val="00122183"/>
    <w:rsid w:val="00125024"/>
    <w:rsid w:val="00142508"/>
    <w:rsid w:val="00144D5F"/>
    <w:rsid w:val="00150035"/>
    <w:rsid w:val="00186CA2"/>
    <w:rsid w:val="0019574A"/>
    <w:rsid w:val="001A2DDD"/>
    <w:rsid w:val="001A6C53"/>
    <w:rsid w:val="001B4A36"/>
    <w:rsid w:val="001C3FE8"/>
    <w:rsid w:val="001D1FF4"/>
    <w:rsid w:val="001D7504"/>
    <w:rsid w:val="001F295C"/>
    <w:rsid w:val="001F7DE8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16EC"/>
    <w:rsid w:val="003158F7"/>
    <w:rsid w:val="00357E7F"/>
    <w:rsid w:val="0036145C"/>
    <w:rsid w:val="00372356"/>
    <w:rsid w:val="00373B40"/>
    <w:rsid w:val="00377198"/>
    <w:rsid w:val="0038763E"/>
    <w:rsid w:val="00387AD5"/>
    <w:rsid w:val="003A2961"/>
    <w:rsid w:val="003A37AD"/>
    <w:rsid w:val="003B3669"/>
    <w:rsid w:val="003D5B35"/>
    <w:rsid w:val="003E5C83"/>
    <w:rsid w:val="003E71F5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186F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67DD1"/>
    <w:rsid w:val="00574B88"/>
    <w:rsid w:val="00576031"/>
    <w:rsid w:val="00585820"/>
    <w:rsid w:val="005904E8"/>
    <w:rsid w:val="00593BBF"/>
    <w:rsid w:val="005961C5"/>
    <w:rsid w:val="005A3A46"/>
    <w:rsid w:val="005A63B9"/>
    <w:rsid w:val="005B63CB"/>
    <w:rsid w:val="005C663F"/>
    <w:rsid w:val="005F66E9"/>
    <w:rsid w:val="00601D25"/>
    <w:rsid w:val="00610C16"/>
    <w:rsid w:val="006179BC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6B7C"/>
    <w:rsid w:val="00707A63"/>
    <w:rsid w:val="00710073"/>
    <w:rsid w:val="007110D3"/>
    <w:rsid w:val="007546DC"/>
    <w:rsid w:val="00754FB5"/>
    <w:rsid w:val="007966AC"/>
    <w:rsid w:val="007A2CE5"/>
    <w:rsid w:val="007B4E89"/>
    <w:rsid w:val="007B7499"/>
    <w:rsid w:val="007F652E"/>
    <w:rsid w:val="0080779B"/>
    <w:rsid w:val="00822A2D"/>
    <w:rsid w:val="008258F1"/>
    <w:rsid w:val="00825B52"/>
    <w:rsid w:val="00833683"/>
    <w:rsid w:val="00833858"/>
    <w:rsid w:val="008364BE"/>
    <w:rsid w:val="00837D4B"/>
    <w:rsid w:val="00840E80"/>
    <w:rsid w:val="0088650D"/>
    <w:rsid w:val="00892D72"/>
    <w:rsid w:val="00897334"/>
    <w:rsid w:val="008A099E"/>
    <w:rsid w:val="008B2660"/>
    <w:rsid w:val="008B5F9C"/>
    <w:rsid w:val="008E03ED"/>
    <w:rsid w:val="008E54F9"/>
    <w:rsid w:val="008E75C4"/>
    <w:rsid w:val="0090676A"/>
    <w:rsid w:val="00907524"/>
    <w:rsid w:val="0091585C"/>
    <w:rsid w:val="00930312"/>
    <w:rsid w:val="00941ADB"/>
    <w:rsid w:val="00945A7B"/>
    <w:rsid w:val="00945FCC"/>
    <w:rsid w:val="009548E1"/>
    <w:rsid w:val="00967C3A"/>
    <w:rsid w:val="00985A6F"/>
    <w:rsid w:val="009A4BBC"/>
    <w:rsid w:val="009A4EA7"/>
    <w:rsid w:val="009F0368"/>
    <w:rsid w:val="009F5B31"/>
    <w:rsid w:val="009F5C91"/>
    <w:rsid w:val="00A055F6"/>
    <w:rsid w:val="00A16A7F"/>
    <w:rsid w:val="00A23EDA"/>
    <w:rsid w:val="00A31EF1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ADC"/>
    <w:rsid w:val="00B07B7F"/>
    <w:rsid w:val="00B143A8"/>
    <w:rsid w:val="00B16DB3"/>
    <w:rsid w:val="00B276EC"/>
    <w:rsid w:val="00B31DAF"/>
    <w:rsid w:val="00B37332"/>
    <w:rsid w:val="00B465C9"/>
    <w:rsid w:val="00B53E48"/>
    <w:rsid w:val="00B66924"/>
    <w:rsid w:val="00B92261"/>
    <w:rsid w:val="00B9321C"/>
    <w:rsid w:val="00BA4067"/>
    <w:rsid w:val="00BB1462"/>
    <w:rsid w:val="00BC3FBE"/>
    <w:rsid w:val="00BD2738"/>
    <w:rsid w:val="00BD553A"/>
    <w:rsid w:val="00BD61CA"/>
    <w:rsid w:val="00BF4418"/>
    <w:rsid w:val="00BF61AE"/>
    <w:rsid w:val="00BF7D01"/>
    <w:rsid w:val="00BF7F4F"/>
    <w:rsid w:val="00C07F85"/>
    <w:rsid w:val="00C12374"/>
    <w:rsid w:val="00C143C7"/>
    <w:rsid w:val="00C21B7C"/>
    <w:rsid w:val="00C22E50"/>
    <w:rsid w:val="00C30CE4"/>
    <w:rsid w:val="00C32E4B"/>
    <w:rsid w:val="00C45E2B"/>
    <w:rsid w:val="00C55FE8"/>
    <w:rsid w:val="00C83F59"/>
    <w:rsid w:val="00C93DE5"/>
    <w:rsid w:val="00CA5840"/>
    <w:rsid w:val="00CA634B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4F4E"/>
    <w:rsid w:val="00D2080F"/>
    <w:rsid w:val="00D32A20"/>
    <w:rsid w:val="00D34133"/>
    <w:rsid w:val="00D34976"/>
    <w:rsid w:val="00D36EF6"/>
    <w:rsid w:val="00D37DC4"/>
    <w:rsid w:val="00D4054A"/>
    <w:rsid w:val="00D52BA8"/>
    <w:rsid w:val="00D56407"/>
    <w:rsid w:val="00D60129"/>
    <w:rsid w:val="00D82B6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707"/>
    <w:rsid w:val="00E80CC9"/>
    <w:rsid w:val="00E80D09"/>
    <w:rsid w:val="00E8278B"/>
    <w:rsid w:val="00E85CC7"/>
    <w:rsid w:val="00E94D19"/>
    <w:rsid w:val="00EA15E4"/>
    <w:rsid w:val="00EB3335"/>
    <w:rsid w:val="00EE3AA2"/>
    <w:rsid w:val="00EE62A1"/>
    <w:rsid w:val="00EE7042"/>
    <w:rsid w:val="00EF067F"/>
    <w:rsid w:val="00EF3893"/>
    <w:rsid w:val="00EF64A5"/>
    <w:rsid w:val="00F12AAC"/>
    <w:rsid w:val="00F26670"/>
    <w:rsid w:val="00F42754"/>
    <w:rsid w:val="00F62617"/>
    <w:rsid w:val="00F640B2"/>
    <w:rsid w:val="00F64CD7"/>
    <w:rsid w:val="00F67866"/>
    <w:rsid w:val="00F83704"/>
    <w:rsid w:val="00F8495F"/>
    <w:rsid w:val="00F92631"/>
    <w:rsid w:val="00FA1968"/>
    <w:rsid w:val="00FB3468"/>
    <w:rsid w:val="00FB646E"/>
    <w:rsid w:val="00FC0439"/>
    <w:rsid w:val="00FC0732"/>
    <w:rsid w:val="00FC6EFD"/>
    <w:rsid w:val="00FC71B8"/>
    <w:rsid w:val="00FD0E3B"/>
    <w:rsid w:val="00FE129B"/>
    <w:rsid w:val="00FF1CC8"/>
    <w:rsid w:val="00FF31D1"/>
    <w:rsid w:val="01093391"/>
    <w:rsid w:val="017A25A8"/>
    <w:rsid w:val="01801C7D"/>
    <w:rsid w:val="0193724B"/>
    <w:rsid w:val="05AE0E97"/>
    <w:rsid w:val="075E0B31"/>
    <w:rsid w:val="08417F5B"/>
    <w:rsid w:val="0F8A3934"/>
    <w:rsid w:val="11FD49CE"/>
    <w:rsid w:val="13CA1161"/>
    <w:rsid w:val="15E77622"/>
    <w:rsid w:val="15E92769"/>
    <w:rsid w:val="17DF13DB"/>
    <w:rsid w:val="1AA9299E"/>
    <w:rsid w:val="22A751D6"/>
    <w:rsid w:val="262A5C15"/>
    <w:rsid w:val="26BA38E1"/>
    <w:rsid w:val="26BC40B0"/>
    <w:rsid w:val="27E8569D"/>
    <w:rsid w:val="2B674A2B"/>
    <w:rsid w:val="310006ED"/>
    <w:rsid w:val="3351680B"/>
    <w:rsid w:val="37FD1EFB"/>
    <w:rsid w:val="38B00474"/>
    <w:rsid w:val="3BC0007A"/>
    <w:rsid w:val="3EB275B0"/>
    <w:rsid w:val="3F0308F4"/>
    <w:rsid w:val="40E07A56"/>
    <w:rsid w:val="41B13BB2"/>
    <w:rsid w:val="466E5952"/>
    <w:rsid w:val="4C8F4AA2"/>
    <w:rsid w:val="4E93138C"/>
    <w:rsid w:val="50BF3B17"/>
    <w:rsid w:val="566E77E4"/>
    <w:rsid w:val="58957B60"/>
    <w:rsid w:val="5D5F10C3"/>
    <w:rsid w:val="60653243"/>
    <w:rsid w:val="629D3CA9"/>
    <w:rsid w:val="62AC1CB1"/>
    <w:rsid w:val="67184838"/>
    <w:rsid w:val="68213B22"/>
    <w:rsid w:val="6F6E3240"/>
    <w:rsid w:val="71393237"/>
    <w:rsid w:val="72C82298"/>
    <w:rsid w:val="7D180687"/>
    <w:rsid w:val="7E6D011C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9DFE1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855</Characters>
  <Application>Microsoft Office Word</Application>
  <DocSecurity>0</DocSecurity>
  <Lines>7</Lines>
  <Paragraphs>2</Paragraphs>
  <ScaleCrop>false</ScaleCrop>
  <Company>SJTU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71</cp:revision>
  <dcterms:created xsi:type="dcterms:W3CDTF">2020-09-03T10:57:00Z</dcterms:created>
  <dcterms:modified xsi:type="dcterms:W3CDTF">2023-01-12T23:21:00Z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67AE18C44A5E4FEBA09A0A54D7FA62DE</vt:lpwstr>
  </property>
</Properties>
</file>