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926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Vespucio Vitacura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Vitacura 4607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Vitacura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17-09-2025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Gonzalo Barría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Roxana Diaz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45,14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45,14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Adminstracion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Recepcion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Pre Arqueo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Rrhh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Adminstracion, Pre Arqueo, Recepcion, Rrhh.</w:t>
      </w:r>
    </w:p>
    <w:p>
      <w:r>
        <w:t>El recambio de aire por hora es inferior al criterio normativo en: Arqueo, Oficina Adminstracion, Pre Arqueo, Recepcion, Rrhh.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4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zalo-Bar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Gonzalo Barría Trujillo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1 Aire Acondicionado, 1 Extractor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Adminstracion</w:t>
            </w:r>
          </w:p>
        </w:tc>
        <w:tc>
          <w:tcPr>
            <w:tcW w:type="dxa" w:w="3230"/>
          </w:tcPr>
          <w:p>
            <w:r>
              <w:t>1 Aire Acondicionado, 1 Extractor De Aire, 1 Celosia En Puerta. Circulacion De Aire Es A Traves De La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Arqueo</w:t>
            </w:r>
          </w:p>
        </w:tc>
        <w:tc>
          <w:tcPr>
            <w:tcW w:type="dxa" w:w="3230"/>
          </w:tcPr>
          <w:p>
            <w:r>
              <w:t>1 Extractor Que No Esta Funcionando Al Momento De La Medicion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1 Aire Acondicionado, 1 Extractor De Aire, 1 Celosia En Puerta. Circulacion De Aire Es A Traves De Puerta Y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1 Aire Acondicionado, 1 Celosia En La Puerta, 1 Extractor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