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3043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Sn Bernardo Ii 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 Av. Bulnes 550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Bernardo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Mauricio Molina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De Sistemas, Oficina Recepción,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Ingreso De Aire Por Puerta De Acceso Y Ventanal Colindante A Salada Ventas, Ademas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Ingreso De Aire Cuando Se Habre Puerta De Ecceso Que Permanece Cerrada, Cuenta Con Aire Acondicionado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Sistemas</w:t>
            </w:r>
          </w:p>
        </w:tc>
        <w:tc>
          <w:tcPr>
            <w:tcW w:type="dxa" w:w="3230"/>
          </w:tcPr>
          <w:p>
            <w:r>
              <w:t>Cuenta Con Acceso De Aire Por Puerta De Ingreso Que Permanece Abierta Y Ventana Colindate A Sala De Ventas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Ingreso De Aire Natural Por Puerta De Acceso Que Permanece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Cuenta Con Ingreso De Aire Natural Por Puerta De Acceso Y Ventana.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