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BDD1AB" w14:textId="68547DF8" w:rsidR="00FA4F66" w:rsidRDefault="00D81C29">
      <w:r>
        <w:rPr>
          <w:noProof/>
        </w:rPr>
        <w:drawing>
          <wp:inline distT="0" distB="0" distL="0" distR="0" wp14:anchorId="7929855A" wp14:editId="48EDCA4D">
            <wp:extent cx="3017520" cy="32004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EB373DA-5F40-4844-960D-73E4F91D250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 w:rsidRPr="00D81C29">
        <w:rPr>
          <w:noProof/>
        </w:rPr>
        <w:t xml:space="preserve"> </w:t>
      </w:r>
      <w:r>
        <w:rPr>
          <w:noProof/>
        </w:rPr>
        <w:drawing>
          <wp:inline distT="0" distB="0" distL="0" distR="0" wp14:anchorId="3E7191DF" wp14:editId="25F5F8BF">
            <wp:extent cx="3017520" cy="32004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B61203D0-D134-47A4-AF6B-A8528CAE1E4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Start w:id="0" w:name="_GoBack"/>
      <w:bookmarkEnd w:id="0"/>
    </w:p>
    <w:p w14:paraId="682150DB" w14:textId="77777777" w:rsidR="002D5F93" w:rsidRDefault="002D5F93">
      <w:r>
        <w:t>S</w:t>
      </w:r>
      <w:r w:rsidRPr="002D5F93">
        <w:t>upplementary</w:t>
      </w:r>
      <w:r>
        <w:t xml:space="preserve"> figure 1. The greenness index was calculated for samples of the metal cassette and filter paper to verify that </w:t>
      </w:r>
      <w:r w:rsidR="0041309E">
        <w:t xml:space="preserve">the trends observed for the leaves were not due to imaging factors. The trends are flat but there is a small difference between the transgenic and wildtype values. The direction of this difference is opposite in the ground and flight cubes and may be a result of the asymmetry in the PCB design. </w:t>
      </w:r>
    </w:p>
    <w:sectPr w:rsidR="002D5F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F93"/>
    <w:rsid w:val="002D5F93"/>
    <w:rsid w:val="0041309E"/>
    <w:rsid w:val="00D81C29"/>
    <w:rsid w:val="00FA4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37E51"/>
  <w15:chartTrackingRefBased/>
  <w15:docId w15:val="{43CDC0D0-124F-4ACF-B31D-BBF3C0E91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ay-dell-1\Desktop\Dropbox\Hydra1%20analysis\Publication\Publication%20Figures%20v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ay-dell-1\Desktop\Dropbox\Hydra1%20analysis\Publication\Publication%20Figures%20v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Flight</a:t>
            </a:r>
            <a:r>
              <a:rPr lang="en-US" baseline="0"/>
              <a:t> Background Greenness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'Background updated'!$B$4</c:f>
              <c:strCache>
                <c:ptCount val="1"/>
                <c:pt idx="0">
                  <c:v>WT metal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tx1"/>
              </a:solidFill>
              <a:ln w="9525">
                <a:solidFill>
                  <a:schemeClr val="tx1"/>
                </a:solidFill>
              </a:ln>
              <a:effectLst/>
            </c:spPr>
          </c:marker>
          <c:xVal>
            <c:numRef>
              <c:f>'Background updated'!$A$5:$A$33</c:f>
              <c:numCache>
                <c:formatCode>General</c:formatCode>
                <c:ptCount val="29"/>
                <c:pt idx="1">
                  <c:v>1.62571759259259</c:v>
                </c:pt>
                <c:pt idx="2">
                  <c:v>2.2930555555555499</c:v>
                </c:pt>
                <c:pt idx="3">
                  <c:v>2.95975694444444</c:v>
                </c:pt>
                <c:pt idx="4">
                  <c:v>3.6270949074073999</c:v>
                </c:pt>
                <c:pt idx="5">
                  <c:v>4.29443287037037</c:v>
                </c:pt>
                <c:pt idx="6">
                  <c:v>4.9611458333333296</c:v>
                </c:pt>
                <c:pt idx="7">
                  <c:v>5.6284837962962904</c:v>
                </c:pt>
                <c:pt idx="8">
                  <c:v>6.2958217592592502</c:v>
                </c:pt>
                <c:pt idx="9">
                  <c:v>6.9625347222222196</c:v>
                </c:pt>
                <c:pt idx="10">
                  <c:v>7.6298726851851804</c:v>
                </c:pt>
                <c:pt idx="11">
                  <c:v>8.2972106481481394</c:v>
                </c:pt>
                <c:pt idx="12">
                  <c:v>8.9639236111111096</c:v>
                </c:pt>
                <c:pt idx="13">
                  <c:v>10.3812268518518</c:v>
                </c:pt>
                <c:pt idx="14">
                  <c:v>11.0479398148148</c:v>
                </c:pt>
                <c:pt idx="15">
                  <c:v>11.7152777777777</c:v>
                </c:pt>
                <c:pt idx="16">
                  <c:v>12.3826157407407</c:v>
                </c:pt>
                <c:pt idx="17">
                  <c:v>13.049328703703701</c:v>
                </c:pt>
                <c:pt idx="18">
                  <c:v>13.716666666666599</c:v>
                </c:pt>
                <c:pt idx="19">
                  <c:v>14.384004629629599</c:v>
                </c:pt>
                <c:pt idx="20">
                  <c:v>15.0507175925925</c:v>
                </c:pt>
                <c:pt idx="21">
                  <c:v>15.7180555555555</c:v>
                </c:pt>
                <c:pt idx="22">
                  <c:v>16.385393518518502</c:v>
                </c:pt>
                <c:pt idx="23">
                  <c:v>17.052106481481399</c:v>
                </c:pt>
                <c:pt idx="24">
                  <c:v>18.3993055555555</c:v>
                </c:pt>
                <c:pt idx="25">
                  <c:v>19.0666435185185</c:v>
                </c:pt>
                <c:pt idx="26">
                  <c:v>19.733356481481401</c:v>
                </c:pt>
              </c:numCache>
            </c:numRef>
          </c:xVal>
          <c:yVal>
            <c:numRef>
              <c:f>'Background updated'!$B$5:$B$33</c:f>
              <c:numCache>
                <c:formatCode>General</c:formatCode>
                <c:ptCount val="29"/>
                <c:pt idx="1">
                  <c:v>0.33271375464684</c:v>
                </c:pt>
                <c:pt idx="2">
                  <c:v>0.33238636363636298</c:v>
                </c:pt>
                <c:pt idx="3">
                  <c:v>0.33333333333333298</c:v>
                </c:pt>
                <c:pt idx="4">
                  <c:v>0.33333333333333298</c:v>
                </c:pt>
                <c:pt idx="5">
                  <c:v>0.33184855233853</c:v>
                </c:pt>
                <c:pt idx="6">
                  <c:v>0.33236151603498498</c:v>
                </c:pt>
                <c:pt idx="7">
                  <c:v>0.33254716981131999</c:v>
                </c:pt>
                <c:pt idx="8">
                  <c:v>0.33333333333333298</c:v>
                </c:pt>
                <c:pt idx="9">
                  <c:v>0.33235294117647002</c:v>
                </c:pt>
                <c:pt idx="10">
                  <c:v>0.332273449920508</c:v>
                </c:pt>
                <c:pt idx="11">
                  <c:v>0.33241758241758201</c:v>
                </c:pt>
                <c:pt idx="12">
                  <c:v>0.33333333333333298</c:v>
                </c:pt>
                <c:pt idx="13">
                  <c:v>0.33333333333333298</c:v>
                </c:pt>
                <c:pt idx="14">
                  <c:v>0.33333333333333298</c:v>
                </c:pt>
                <c:pt idx="15">
                  <c:v>0.33333333333333298</c:v>
                </c:pt>
                <c:pt idx="16">
                  <c:v>0.33250620347394499</c:v>
                </c:pt>
                <c:pt idx="17">
                  <c:v>0.33267326732673203</c:v>
                </c:pt>
                <c:pt idx="18">
                  <c:v>0.33243967828418203</c:v>
                </c:pt>
                <c:pt idx="19">
                  <c:v>0.33333333333333298</c:v>
                </c:pt>
                <c:pt idx="20">
                  <c:v>0.33384379785604901</c:v>
                </c:pt>
                <c:pt idx="21">
                  <c:v>0.33333333333333298</c:v>
                </c:pt>
                <c:pt idx="22">
                  <c:v>0.33333333333333298</c:v>
                </c:pt>
                <c:pt idx="23">
                  <c:v>0.33333333333333298</c:v>
                </c:pt>
                <c:pt idx="24">
                  <c:v>0.33141762452107199</c:v>
                </c:pt>
                <c:pt idx="25">
                  <c:v>0.33045977011494199</c:v>
                </c:pt>
                <c:pt idx="26">
                  <c:v>0.33037300177619799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3BD-44FB-89C4-8A04245C96F1}"/>
            </c:ext>
          </c:extLst>
        </c:ser>
        <c:ser>
          <c:idx val="1"/>
          <c:order val="1"/>
          <c:tx>
            <c:strRef>
              <c:f>'Background updated'!$C$4</c:f>
              <c:strCache>
                <c:ptCount val="1"/>
                <c:pt idx="0">
                  <c:v>WT paper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triangle"/>
            <c:size val="5"/>
            <c:spPr>
              <a:solidFill>
                <a:schemeClr val="tx1"/>
              </a:solidFill>
              <a:ln w="9525">
                <a:solidFill>
                  <a:schemeClr val="tx1"/>
                </a:solidFill>
              </a:ln>
              <a:effectLst/>
            </c:spPr>
          </c:marker>
          <c:xVal>
            <c:numRef>
              <c:f>'Background updated'!$A$5:$A$33</c:f>
              <c:numCache>
                <c:formatCode>General</c:formatCode>
                <c:ptCount val="29"/>
                <c:pt idx="1">
                  <c:v>1.62571759259259</c:v>
                </c:pt>
                <c:pt idx="2">
                  <c:v>2.2930555555555499</c:v>
                </c:pt>
                <c:pt idx="3">
                  <c:v>2.95975694444444</c:v>
                </c:pt>
                <c:pt idx="4">
                  <c:v>3.6270949074073999</c:v>
                </c:pt>
                <c:pt idx="5">
                  <c:v>4.29443287037037</c:v>
                </c:pt>
                <c:pt idx="6">
                  <c:v>4.9611458333333296</c:v>
                </c:pt>
                <c:pt idx="7">
                  <c:v>5.6284837962962904</c:v>
                </c:pt>
                <c:pt idx="8">
                  <c:v>6.2958217592592502</c:v>
                </c:pt>
                <c:pt idx="9">
                  <c:v>6.9625347222222196</c:v>
                </c:pt>
                <c:pt idx="10">
                  <c:v>7.6298726851851804</c:v>
                </c:pt>
                <c:pt idx="11">
                  <c:v>8.2972106481481394</c:v>
                </c:pt>
                <c:pt idx="12">
                  <c:v>8.9639236111111096</c:v>
                </c:pt>
                <c:pt idx="13">
                  <c:v>10.3812268518518</c:v>
                </c:pt>
                <c:pt idx="14">
                  <c:v>11.0479398148148</c:v>
                </c:pt>
                <c:pt idx="15">
                  <c:v>11.7152777777777</c:v>
                </c:pt>
                <c:pt idx="16">
                  <c:v>12.3826157407407</c:v>
                </c:pt>
                <c:pt idx="17">
                  <c:v>13.049328703703701</c:v>
                </c:pt>
                <c:pt idx="18">
                  <c:v>13.716666666666599</c:v>
                </c:pt>
                <c:pt idx="19">
                  <c:v>14.384004629629599</c:v>
                </c:pt>
                <c:pt idx="20">
                  <c:v>15.0507175925925</c:v>
                </c:pt>
                <c:pt idx="21">
                  <c:v>15.7180555555555</c:v>
                </c:pt>
                <c:pt idx="22">
                  <c:v>16.385393518518502</c:v>
                </c:pt>
                <c:pt idx="23">
                  <c:v>17.052106481481399</c:v>
                </c:pt>
                <c:pt idx="24">
                  <c:v>18.3993055555555</c:v>
                </c:pt>
                <c:pt idx="25">
                  <c:v>19.0666435185185</c:v>
                </c:pt>
                <c:pt idx="26">
                  <c:v>19.733356481481401</c:v>
                </c:pt>
              </c:numCache>
            </c:numRef>
          </c:xVal>
          <c:yVal>
            <c:numRef>
              <c:f>'Background updated'!$C$5:$C$33</c:f>
              <c:numCache>
                <c:formatCode>General</c:formatCode>
                <c:ptCount val="29"/>
                <c:pt idx="1">
                  <c:v>0.33449477351916301</c:v>
                </c:pt>
                <c:pt idx="2">
                  <c:v>0.33436532507739902</c:v>
                </c:pt>
                <c:pt idx="3">
                  <c:v>0.33447684391080601</c:v>
                </c:pt>
                <c:pt idx="4">
                  <c:v>0.33333333333333298</c:v>
                </c:pt>
                <c:pt idx="5">
                  <c:v>0.32222222222222202</c:v>
                </c:pt>
                <c:pt idx="6">
                  <c:v>0.33333333333333298</c:v>
                </c:pt>
                <c:pt idx="7">
                  <c:v>0.33333333333333298</c:v>
                </c:pt>
                <c:pt idx="8">
                  <c:v>0.33439490445859799</c:v>
                </c:pt>
                <c:pt idx="9">
                  <c:v>0.33333333333333298</c:v>
                </c:pt>
                <c:pt idx="10">
                  <c:v>0.33333333333333298</c:v>
                </c:pt>
                <c:pt idx="11">
                  <c:v>0.33333333333333298</c:v>
                </c:pt>
                <c:pt idx="12">
                  <c:v>0.33333333333333298</c:v>
                </c:pt>
                <c:pt idx="13">
                  <c:v>0.33431952662721798</c:v>
                </c:pt>
                <c:pt idx="14">
                  <c:v>0.33386075949367</c:v>
                </c:pt>
                <c:pt idx="15">
                  <c:v>0.333984375</c:v>
                </c:pt>
                <c:pt idx="16">
                  <c:v>0.33333333333333298</c:v>
                </c:pt>
                <c:pt idx="17">
                  <c:v>0.33333333333333298</c:v>
                </c:pt>
                <c:pt idx="18">
                  <c:v>0.33333333333333298</c:v>
                </c:pt>
                <c:pt idx="19">
                  <c:v>0.333996023856858</c:v>
                </c:pt>
                <c:pt idx="20">
                  <c:v>0.33437990580847698</c:v>
                </c:pt>
                <c:pt idx="21">
                  <c:v>0.33400000000000002</c:v>
                </c:pt>
                <c:pt idx="22">
                  <c:v>0.33391003460207602</c:v>
                </c:pt>
                <c:pt idx="23">
                  <c:v>0.33435582822085802</c:v>
                </c:pt>
                <c:pt idx="24">
                  <c:v>0.33231240428790199</c:v>
                </c:pt>
                <c:pt idx="25">
                  <c:v>0.33165829145728598</c:v>
                </c:pt>
                <c:pt idx="26">
                  <c:v>0.33160621761657999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93BD-44FB-89C4-8A04245C96F1}"/>
            </c:ext>
          </c:extLst>
        </c:ser>
        <c:ser>
          <c:idx val="2"/>
          <c:order val="2"/>
          <c:tx>
            <c:strRef>
              <c:f>'Background updated'!$D$4</c:f>
              <c:strCache>
                <c:ptCount val="1"/>
                <c:pt idx="0">
                  <c:v>TG metal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tx1">
                  <a:lumMod val="50000"/>
                  <a:lumOff val="50000"/>
                </a:schemeClr>
              </a:solidFill>
              <a:ln w="9525">
                <a:solidFill>
                  <a:schemeClr val="tx1">
                    <a:lumMod val="50000"/>
                    <a:lumOff val="50000"/>
                  </a:schemeClr>
                </a:solidFill>
              </a:ln>
              <a:effectLst/>
            </c:spPr>
          </c:marker>
          <c:xVal>
            <c:numRef>
              <c:f>'Background updated'!$A$5:$A$33</c:f>
              <c:numCache>
                <c:formatCode>General</c:formatCode>
                <c:ptCount val="29"/>
                <c:pt idx="1">
                  <c:v>1.62571759259259</c:v>
                </c:pt>
                <c:pt idx="2">
                  <c:v>2.2930555555555499</c:v>
                </c:pt>
                <c:pt idx="3">
                  <c:v>2.95975694444444</c:v>
                </c:pt>
                <c:pt idx="4">
                  <c:v>3.6270949074073999</c:v>
                </c:pt>
                <c:pt idx="5">
                  <c:v>4.29443287037037</c:v>
                </c:pt>
                <c:pt idx="6">
                  <c:v>4.9611458333333296</c:v>
                </c:pt>
                <c:pt idx="7">
                  <c:v>5.6284837962962904</c:v>
                </c:pt>
                <c:pt idx="8">
                  <c:v>6.2958217592592502</c:v>
                </c:pt>
                <c:pt idx="9">
                  <c:v>6.9625347222222196</c:v>
                </c:pt>
                <c:pt idx="10">
                  <c:v>7.6298726851851804</c:v>
                </c:pt>
                <c:pt idx="11">
                  <c:v>8.2972106481481394</c:v>
                </c:pt>
                <c:pt idx="12">
                  <c:v>8.9639236111111096</c:v>
                </c:pt>
                <c:pt idx="13">
                  <c:v>10.3812268518518</c:v>
                </c:pt>
                <c:pt idx="14">
                  <c:v>11.0479398148148</c:v>
                </c:pt>
                <c:pt idx="15">
                  <c:v>11.7152777777777</c:v>
                </c:pt>
                <c:pt idx="16">
                  <c:v>12.3826157407407</c:v>
                </c:pt>
                <c:pt idx="17">
                  <c:v>13.049328703703701</c:v>
                </c:pt>
                <c:pt idx="18">
                  <c:v>13.716666666666599</c:v>
                </c:pt>
                <c:pt idx="19">
                  <c:v>14.384004629629599</c:v>
                </c:pt>
                <c:pt idx="20">
                  <c:v>15.0507175925925</c:v>
                </c:pt>
                <c:pt idx="21">
                  <c:v>15.7180555555555</c:v>
                </c:pt>
                <c:pt idx="22">
                  <c:v>16.385393518518502</c:v>
                </c:pt>
                <c:pt idx="23">
                  <c:v>17.052106481481399</c:v>
                </c:pt>
                <c:pt idx="24">
                  <c:v>18.3993055555555</c:v>
                </c:pt>
                <c:pt idx="25">
                  <c:v>19.0666435185185</c:v>
                </c:pt>
                <c:pt idx="26">
                  <c:v>19.733356481481401</c:v>
                </c:pt>
              </c:numCache>
            </c:numRef>
          </c:xVal>
          <c:yVal>
            <c:numRef>
              <c:f>'Background updated'!$D$5:$D$33</c:f>
              <c:numCache>
                <c:formatCode>General</c:formatCode>
                <c:ptCount val="29"/>
                <c:pt idx="1">
                  <c:v>0.33791748526522503</c:v>
                </c:pt>
                <c:pt idx="2">
                  <c:v>0.337686567164179</c:v>
                </c:pt>
                <c:pt idx="3">
                  <c:v>0.337837837837837</c:v>
                </c:pt>
                <c:pt idx="4">
                  <c:v>0.337860780984719</c:v>
                </c:pt>
                <c:pt idx="5">
                  <c:v>0.33734939759036098</c:v>
                </c:pt>
                <c:pt idx="6">
                  <c:v>0.33752620545073297</c:v>
                </c:pt>
                <c:pt idx="7">
                  <c:v>0.33750000000000002</c:v>
                </c:pt>
                <c:pt idx="8">
                  <c:v>0.337837837837837</c:v>
                </c:pt>
                <c:pt idx="9">
                  <c:v>0.337662337662337</c:v>
                </c:pt>
                <c:pt idx="10">
                  <c:v>0.33743409490333898</c:v>
                </c:pt>
                <c:pt idx="11">
                  <c:v>0.33756805807622497</c:v>
                </c:pt>
                <c:pt idx="12">
                  <c:v>0.33777777777777701</c:v>
                </c:pt>
                <c:pt idx="13">
                  <c:v>0.33849129593810401</c:v>
                </c:pt>
                <c:pt idx="14">
                  <c:v>0.33823529411764702</c:v>
                </c:pt>
                <c:pt idx="15">
                  <c:v>0.338028169014084</c:v>
                </c:pt>
                <c:pt idx="16">
                  <c:v>0.33823529411764702</c:v>
                </c:pt>
                <c:pt idx="17">
                  <c:v>0.33823529411764702</c:v>
                </c:pt>
                <c:pt idx="18">
                  <c:v>0.337890625</c:v>
                </c:pt>
                <c:pt idx="19">
                  <c:v>0.33818181818181797</c:v>
                </c:pt>
                <c:pt idx="20">
                  <c:v>0.33818181818181797</c:v>
                </c:pt>
                <c:pt idx="21">
                  <c:v>0.33812949640287698</c:v>
                </c:pt>
                <c:pt idx="22">
                  <c:v>0.33837429111531098</c:v>
                </c:pt>
                <c:pt idx="23">
                  <c:v>0.33793103448275802</c:v>
                </c:pt>
                <c:pt idx="24">
                  <c:v>0.33648393194706899</c:v>
                </c:pt>
                <c:pt idx="25">
                  <c:v>0.33595284872298598</c:v>
                </c:pt>
                <c:pt idx="26">
                  <c:v>0.33583489681050599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93BD-44FB-89C4-8A04245C96F1}"/>
            </c:ext>
          </c:extLst>
        </c:ser>
        <c:ser>
          <c:idx val="3"/>
          <c:order val="3"/>
          <c:tx>
            <c:strRef>
              <c:f>'Background updated'!$E$4</c:f>
              <c:strCache>
                <c:ptCount val="1"/>
                <c:pt idx="0">
                  <c:v>TG paper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triangle"/>
            <c:size val="5"/>
            <c:spPr>
              <a:solidFill>
                <a:schemeClr val="tx1">
                  <a:lumMod val="50000"/>
                  <a:lumOff val="50000"/>
                </a:schemeClr>
              </a:solidFill>
              <a:ln w="9525">
                <a:solidFill>
                  <a:schemeClr val="tx1">
                    <a:lumMod val="50000"/>
                    <a:lumOff val="50000"/>
                  </a:schemeClr>
                </a:solidFill>
              </a:ln>
              <a:effectLst/>
            </c:spPr>
          </c:marker>
          <c:xVal>
            <c:numRef>
              <c:f>'Background updated'!$A$5:$A$33</c:f>
              <c:numCache>
                <c:formatCode>General</c:formatCode>
                <c:ptCount val="29"/>
                <c:pt idx="1">
                  <c:v>1.62571759259259</c:v>
                </c:pt>
                <c:pt idx="2">
                  <c:v>2.2930555555555499</c:v>
                </c:pt>
                <c:pt idx="3">
                  <c:v>2.95975694444444</c:v>
                </c:pt>
                <c:pt idx="4">
                  <c:v>3.6270949074073999</c:v>
                </c:pt>
                <c:pt idx="5">
                  <c:v>4.29443287037037</c:v>
                </c:pt>
                <c:pt idx="6">
                  <c:v>4.9611458333333296</c:v>
                </c:pt>
                <c:pt idx="7">
                  <c:v>5.6284837962962904</c:v>
                </c:pt>
                <c:pt idx="8">
                  <c:v>6.2958217592592502</c:v>
                </c:pt>
                <c:pt idx="9">
                  <c:v>6.9625347222222196</c:v>
                </c:pt>
                <c:pt idx="10">
                  <c:v>7.6298726851851804</c:v>
                </c:pt>
                <c:pt idx="11">
                  <c:v>8.2972106481481394</c:v>
                </c:pt>
                <c:pt idx="12">
                  <c:v>8.9639236111111096</c:v>
                </c:pt>
                <c:pt idx="13">
                  <c:v>10.3812268518518</c:v>
                </c:pt>
                <c:pt idx="14">
                  <c:v>11.0479398148148</c:v>
                </c:pt>
                <c:pt idx="15">
                  <c:v>11.7152777777777</c:v>
                </c:pt>
                <c:pt idx="16">
                  <c:v>12.3826157407407</c:v>
                </c:pt>
                <c:pt idx="17">
                  <c:v>13.049328703703701</c:v>
                </c:pt>
                <c:pt idx="18">
                  <c:v>13.716666666666599</c:v>
                </c:pt>
                <c:pt idx="19">
                  <c:v>14.384004629629599</c:v>
                </c:pt>
                <c:pt idx="20">
                  <c:v>15.0507175925925</c:v>
                </c:pt>
                <c:pt idx="21">
                  <c:v>15.7180555555555</c:v>
                </c:pt>
                <c:pt idx="22">
                  <c:v>16.385393518518502</c:v>
                </c:pt>
                <c:pt idx="23">
                  <c:v>17.052106481481399</c:v>
                </c:pt>
                <c:pt idx="24">
                  <c:v>18.3993055555555</c:v>
                </c:pt>
                <c:pt idx="25">
                  <c:v>19.0666435185185</c:v>
                </c:pt>
                <c:pt idx="26">
                  <c:v>19.733356481481401</c:v>
                </c:pt>
              </c:numCache>
            </c:numRef>
          </c:xVal>
          <c:yVal>
            <c:numRef>
              <c:f>'Background updated'!$E$5:$E$33</c:f>
              <c:numCache>
                <c:formatCode>General</c:formatCode>
                <c:ptCount val="29"/>
                <c:pt idx="1">
                  <c:v>0.33698030634573301</c:v>
                </c:pt>
                <c:pt idx="2">
                  <c:v>0.33661417322834603</c:v>
                </c:pt>
                <c:pt idx="3">
                  <c:v>0.33682373472949301</c:v>
                </c:pt>
                <c:pt idx="4">
                  <c:v>0.33333333333333298</c:v>
                </c:pt>
                <c:pt idx="5">
                  <c:v>0.33554817275747501</c:v>
                </c:pt>
                <c:pt idx="6">
                  <c:v>0.33620689655172398</c:v>
                </c:pt>
                <c:pt idx="7">
                  <c:v>0.33580705009276401</c:v>
                </c:pt>
                <c:pt idx="8">
                  <c:v>0.33644859813084099</c:v>
                </c:pt>
                <c:pt idx="9">
                  <c:v>0.33580705009276401</c:v>
                </c:pt>
                <c:pt idx="10">
                  <c:v>0.33598409542743501</c:v>
                </c:pt>
                <c:pt idx="11">
                  <c:v>0.33595284872298598</c:v>
                </c:pt>
                <c:pt idx="12">
                  <c:v>0.33620689655172398</c:v>
                </c:pt>
                <c:pt idx="13">
                  <c:v>0.33665008291873899</c:v>
                </c:pt>
                <c:pt idx="14">
                  <c:v>0.33628318584070799</c:v>
                </c:pt>
                <c:pt idx="15">
                  <c:v>0.33643122676579901</c:v>
                </c:pt>
                <c:pt idx="16">
                  <c:v>0.33652007648183502</c:v>
                </c:pt>
                <c:pt idx="17">
                  <c:v>0.33657587548638102</c:v>
                </c:pt>
                <c:pt idx="18">
                  <c:v>0.33636363636363598</c:v>
                </c:pt>
                <c:pt idx="19">
                  <c:v>0.33652007648183502</c:v>
                </c:pt>
                <c:pt idx="20">
                  <c:v>0.336569579288025</c:v>
                </c:pt>
                <c:pt idx="21">
                  <c:v>0.336673346693386</c:v>
                </c:pt>
                <c:pt idx="22">
                  <c:v>0.336842105263157</c:v>
                </c:pt>
                <c:pt idx="23">
                  <c:v>0.33673469387755101</c:v>
                </c:pt>
                <c:pt idx="24">
                  <c:v>0.33542319749216298</c:v>
                </c:pt>
                <c:pt idx="25">
                  <c:v>0.335051546391752</c:v>
                </c:pt>
                <c:pt idx="26">
                  <c:v>0.33500000000000002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93BD-44FB-89C4-8A04245C96F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34781807"/>
        <c:axId val="1212629807"/>
      </c:scatterChart>
      <c:valAx>
        <c:axId val="1534781807"/>
        <c:scaling>
          <c:orientation val="minMax"/>
          <c:max val="20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(d)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12629807"/>
        <c:crosses val="autoZero"/>
        <c:crossBetween val="midCat"/>
      </c:valAx>
      <c:valAx>
        <c:axId val="1212629807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Normalized Green Index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34781807"/>
        <c:crosses val="autoZero"/>
        <c:crossBetween val="midCat"/>
        <c:majorUnit val="5.000000000000001E-3"/>
      </c:valAx>
      <c:spPr>
        <a:noFill/>
        <a:ln w="9525">
          <a:solidFill>
            <a:schemeClr val="tx1"/>
          </a:solidFill>
        </a:ln>
        <a:effectLst/>
      </c:spPr>
    </c:plotArea>
    <c:legend>
      <c:legendPos val="tr"/>
      <c:layout>
        <c:manualLayout>
          <c:xMode val="edge"/>
          <c:yMode val="edge"/>
          <c:x val="0.71085162650123279"/>
          <c:y val="0.54797619047619051"/>
          <c:w val="0.21759955194994565"/>
          <c:h val="0.26785901762279718"/>
        </c:manualLayout>
      </c:layout>
      <c:overlay val="1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Ground</a:t>
            </a:r>
            <a:r>
              <a:rPr lang="en-US" baseline="0"/>
              <a:t> Background Greenness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'Background updated'!$I$4</c:f>
              <c:strCache>
                <c:ptCount val="1"/>
                <c:pt idx="0">
                  <c:v>WT metal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tx1"/>
              </a:solidFill>
              <a:ln w="9525">
                <a:solidFill>
                  <a:schemeClr val="tx1"/>
                </a:solidFill>
              </a:ln>
              <a:effectLst/>
            </c:spPr>
          </c:marker>
          <c:xVal>
            <c:numRef>
              <c:f>'Background updated'!$H$5:$H$25</c:f>
              <c:numCache>
                <c:formatCode>General</c:formatCode>
                <c:ptCount val="21"/>
                <c:pt idx="1">
                  <c:v>0.95834490740740697</c:v>
                </c:pt>
                <c:pt idx="2">
                  <c:v>1.62564814814814</c:v>
                </c:pt>
                <c:pt idx="3">
                  <c:v>2.2923263888888799</c:v>
                </c:pt>
                <c:pt idx="4">
                  <c:v>2.9590046296296202</c:v>
                </c:pt>
                <c:pt idx="5">
                  <c:v>3.6256828703703698</c:v>
                </c:pt>
                <c:pt idx="6">
                  <c:v>4.2923611111111102</c:v>
                </c:pt>
                <c:pt idx="7">
                  <c:v>4.9590393518518496</c:v>
                </c:pt>
                <c:pt idx="8">
                  <c:v>5.6263425925925903</c:v>
                </c:pt>
                <c:pt idx="9">
                  <c:v>6.2930208333333297</c:v>
                </c:pt>
                <c:pt idx="10">
                  <c:v>6.9597106481481399</c:v>
                </c:pt>
                <c:pt idx="11">
                  <c:v>7.6263888888888802</c:v>
                </c:pt>
                <c:pt idx="12">
                  <c:v>9.0104166666666607</c:v>
                </c:pt>
                <c:pt idx="13">
                  <c:v>9.7548726851851804</c:v>
                </c:pt>
                <c:pt idx="14">
                  <c:v>10.422175925925901</c:v>
                </c:pt>
                <c:pt idx="15">
                  <c:v>11.0888541666666</c:v>
                </c:pt>
                <c:pt idx="16">
                  <c:v>11.755532407407401</c:v>
                </c:pt>
                <c:pt idx="17">
                  <c:v>12.4222106481481</c:v>
                </c:pt>
                <c:pt idx="18">
                  <c:v>13.0888888888888</c:v>
                </c:pt>
                <c:pt idx="19">
                  <c:v>13.7555671296296</c:v>
                </c:pt>
              </c:numCache>
            </c:numRef>
          </c:xVal>
          <c:yVal>
            <c:numRef>
              <c:f>'Background updated'!$I$5:$I$25</c:f>
              <c:numCache>
                <c:formatCode>General</c:formatCode>
                <c:ptCount val="21"/>
                <c:pt idx="1">
                  <c:v>0.33652007648183502</c:v>
                </c:pt>
                <c:pt idx="2">
                  <c:v>0.33655705996131502</c:v>
                </c:pt>
                <c:pt idx="3">
                  <c:v>0.33650190114068401</c:v>
                </c:pt>
                <c:pt idx="4">
                  <c:v>0.33646616541353302</c:v>
                </c:pt>
                <c:pt idx="5">
                  <c:v>0.33652007648183502</c:v>
                </c:pt>
                <c:pt idx="6">
                  <c:v>0.33643122676579901</c:v>
                </c:pt>
                <c:pt idx="7">
                  <c:v>0.33646616541353302</c:v>
                </c:pt>
                <c:pt idx="8">
                  <c:v>0.33643122676579901</c:v>
                </c:pt>
                <c:pt idx="9">
                  <c:v>0.33648393194706899</c:v>
                </c:pt>
                <c:pt idx="10">
                  <c:v>0.33646616541353302</c:v>
                </c:pt>
                <c:pt idx="11">
                  <c:v>0.33652007648183502</c:v>
                </c:pt>
                <c:pt idx="12">
                  <c:v>0.33631484794275401</c:v>
                </c:pt>
                <c:pt idx="13">
                  <c:v>0.335205992509363</c:v>
                </c:pt>
                <c:pt idx="14">
                  <c:v>0.33522727272727199</c:v>
                </c:pt>
                <c:pt idx="15">
                  <c:v>0.33522727272727199</c:v>
                </c:pt>
                <c:pt idx="16">
                  <c:v>0.335205992509363</c:v>
                </c:pt>
                <c:pt idx="17">
                  <c:v>0.33539094650205697</c:v>
                </c:pt>
                <c:pt idx="18">
                  <c:v>0.33529411764705802</c:v>
                </c:pt>
                <c:pt idx="19">
                  <c:v>0.33779761904761901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AAF-4FED-A6AE-C344FAD0F294}"/>
            </c:ext>
          </c:extLst>
        </c:ser>
        <c:ser>
          <c:idx val="1"/>
          <c:order val="1"/>
          <c:tx>
            <c:strRef>
              <c:f>'Background updated'!$J$4</c:f>
              <c:strCache>
                <c:ptCount val="1"/>
                <c:pt idx="0">
                  <c:v>WT paper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triangle"/>
            <c:size val="5"/>
            <c:spPr>
              <a:solidFill>
                <a:schemeClr val="tx1"/>
              </a:solidFill>
              <a:ln w="9525">
                <a:solidFill>
                  <a:schemeClr val="tx1"/>
                </a:solidFill>
              </a:ln>
              <a:effectLst/>
            </c:spPr>
          </c:marker>
          <c:xVal>
            <c:numRef>
              <c:f>'Background updated'!$H$5:$H$25</c:f>
              <c:numCache>
                <c:formatCode>General</c:formatCode>
                <c:ptCount val="21"/>
                <c:pt idx="1">
                  <c:v>0.95834490740740697</c:v>
                </c:pt>
                <c:pt idx="2">
                  <c:v>1.62564814814814</c:v>
                </c:pt>
                <c:pt idx="3">
                  <c:v>2.2923263888888799</c:v>
                </c:pt>
                <c:pt idx="4">
                  <c:v>2.9590046296296202</c:v>
                </c:pt>
                <c:pt idx="5">
                  <c:v>3.6256828703703698</c:v>
                </c:pt>
                <c:pt idx="6">
                  <c:v>4.2923611111111102</c:v>
                </c:pt>
                <c:pt idx="7">
                  <c:v>4.9590393518518496</c:v>
                </c:pt>
                <c:pt idx="8">
                  <c:v>5.6263425925925903</c:v>
                </c:pt>
                <c:pt idx="9">
                  <c:v>6.2930208333333297</c:v>
                </c:pt>
                <c:pt idx="10">
                  <c:v>6.9597106481481399</c:v>
                </c:pt>
                <c:pt idx="11">
                  <c:v>7.6263888888888802</c:v>
                </c:pt>
                <c:pt idx="12">
                  <c:v>9.0104166666666607</c:v>
                </c:pt>
                <c:pt idx="13">
                  <c:v>9.7548726851851804</c:v>
                </c:pt>
                <c:pt idx="14">
                  <c:v>10.422175925925901</c:v>
                </c:pt>
                <c:pt idx="15">
                  <c:v>11.0888541666666</c:v>
                </c:pt>
                <c:pt idx="16">
                  <c:v>11.755532407407401</c:v>
                </c:pt>
                <c:pt idx="17">
                  <c:v>12.4222106481481</c:v>
                </c:pt>
                <c:pt idx="18">
                  <c:v>13.0888888888888</c:v>
                </c:pt>
                <c:pt idx="19">
                  <c:v>13.7555671296296</c:v>
                </c:pt>
              </c:numCache>
            </c:numRef>
          </c:xVal>
          <c:yVal>
            <c:numRef>
              <c:f>'Background updated'!$J$5:$J$25</c:f>
              <c:numCache>
                <c:formatCode>General</c:formatCode>
                <c:ptCount val="21"/>
                <c:pt idx="1">
                  <c:v>0.33628318584070799</c:v>
                </c:pt>
                <c:pt idx="2">
                  <c:v>0.33653846153846101</c:v>
                </c:pt>
                <c:pt idx="3">
                  <c:v>0.33641404805914898</c:v>
                </c:pt>
                <c:pt idx="4">
                  <c:v>0.33620689655172398</c:v>
                </c:pt>
                <c:pt idx="5">
                  <c:v>0.33617747440272999</c:v>
                </c:pt>
                <c:pt idx="6">
                  <c:v>0.33619210977701502</c:v>
                </c:pt>
                <c:pt idx="7">
                  <c:v>0.33616298811544898</c:v>
                </c:pt>
                <c:pt idx="8">
                  <c:v>0.33622183708838799</c:v>
                </c:pt>
                <c:pt idx="9">
                  <c:v>0.33617747440272999</c:v>
                </c:pt>
                <c:pt idx="10">
                  <c:v>0.33616298811544898</c:v>
                </c:pt>
                <c:pt idx="11">
                  <c:v>0.33616298811544898</c:v>
                </c:pt>
                <c:pt idx="12">
                  <c:v>0.33576642335766399</c:v>
                </c:pt>
                <c:pt idx="13">
                  <c:v>0.335051546391752</c:v>
                </c:pt>
                <c:pt idx="14">
                  <c:v>0.33506044905008597</c:v>
                </c:pt>
                <c:pt idx="15">
                  <c:v>0.335559265442404</c:v>
                </c:pt>
                <c:pt idx="16">
                  <c:v>0.33506044905008597</c:v>
                </c:pt>
                <c:pt idx="17">
                  <c:v>0.33554817275747501</c:v>
                </c:pt>
                <c:pt idx="18">
                  <c:v>0.33560477001703498</c:v>
                </c:pt>
                <c:pt idx="19">
                  <c:v>0.33792048929663598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AAF-4FED-A6AE-C344FAD0F294}"/>
            </c:ext>
          </c:extLst>
        </c:ser>
        <c:ser>
          <c:idx val="2"/>
          <c:order val="2"/>
          <c:tx>
            <c:strRef>
              <c:f>'Background updated'!$K$4</c:f>
              <c:strCache>
                <c:ptCount val="1"/>
                <c:pt idx="0">
                  <c:v>TG metal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tx1">
                  <a:lumMod val="50000"/>
                  <a:lumOff val="50000"/>
                </a:schemeClr>
              </a:solidFill>
              <a:ln w="9525">
                <a:solidFill>
                  <a:schemeClr val="tx1">
                    <a:lumMod val="50000"/>
                    <a:lumOff val="50000"/>
                  </a:schemeClr>
                </a:solidFill>
              </a:ln>
              <a:effectLst/>
            </c:spPr>
          </c:marker>
          <c:xVal>
            <c:numRef>
              <c:f>'Background updated'!$H$5:$H$25</c:f>
              <c:numCache>
                <c:formatCode>General</c:formatCode>
                <c:ptCount val="21"/>
                <c:pt idx="1">
                  <c:v>0.95834490740740697</c:v>
                </c:pt>
                <c:pt idx="2">
                  <c:v>1.62564814814814</c:v>
                </c:pt>
                <c:pt idx="3">
                  <c:v>2.2923263888888799</c:v>
                </c:pt>
                <c:pt idx="4">
                  <c:v>2.9590046296296202</c:v>
                </c:pt>
                <c:pt idx="5">
                  <c:v>3.6256828703703698</c:v>
                </c:pt>
                <c:pt idx="6">
                  <c:v>4.2923611111111102</c:v>
                </c:pt>
                <c:pt idx="7">
                  <c:v>4.9590393518518496</c:v>
                </c:pt>
                <c:pt idx="8">
                  <c:v>5.6263425925925903</c:v>
                </c:pt>
                <c:pt idx="9">
                  <c:v>6.2930208333333297</c:v>
                </c:pt>
                <c:pt idx="10">
                  <c:v>6.9597106481481399</c:v>
                </c:pt>
                <c:pt idx="11">
                  <c:v>7.6263888888888802</c:v>
                </c:pt>
                <c:pt idx="12">
                  <c:v>9.0104166666666607</c:v>
                </c:pt>
                <c:pt idx="13">
                  <c:v>9.7548726851851804</c:v>
                </c:pt>
                <c:pt idx="14">
                  <c:v>10.422175925925901</c:v>
                </c:pt>
                <c:pt idx="15">
                  <c:v>11.0888541666666</c:v>
                </c:pt>
                <c:pt idx="16">
                  <c:v>11.755532407407401</c:v>
                </c:pt>
                <c:pt idx="17">
                  <c:v>12.4222106481481</c:v>
                </c:pt>
                <c:pt idx="18">
                  <c:v>13.0888888888888</c:v>
                </c:pt>
                <c:pt idx="19">
                  <c:v>13.7555671296296</c:v>
                </c:pt>
              </c:numCache>
            </c:numRef>
          </c:xVal>
          <c:yVal>
            <c:numRef>
              <c:f>'Background updated'!$K$5:$K$25</c:f>
              <c:numCache>
                <c:formatCode>General</c:formatCode>
                <c:ptCount val="21"/>
                <c:pt idx="1">
                  <c:v>0.331569664902998</c:v>
                </c:pt>
                <c:pt idx="2">
                  <c:v>0.33154121863799202</c:v>
                </c:pt>
                <c:pt idx="3">
                  <c:v>0.33152173913043398</c:v>
                </c:pt>
                <c:pt idx="4">
                  <c:v>0.33152173913043398</c:v>
                </c:pt>
                <c:pt idx="5">
                  <c:v>0.33152173913043398</c:v>
                </c:pt>
                <c:pt idx="6">
                  <c:v>0.33149171270718197</c:v>
                </c:pt>
                <c:pt idx="7">
                  <c:v>0.33153153153153098</c:v>
                </c:pt>
                <c:pt idx="8">
                  <c:v>0.33145009416195798</c:v>
                </c:pt>
                <c:pt idx="9">
                  <c:v>0.33149171270718197</c:v>
                </c:pt>
                <c:pt idx="10">
                  <c:v>0.33149171270718197</c:v>
                </c:pt>
                <c:pt idx="11">
                  <c:v>0.33146067415730301</c:v>
                </c:pt>
                <c:pt idx="12">
                  <c:v>0.33123689727463301</c:v>
                </c:pt>
                <c:pt idx="13">
                  <c:v>0.33043478260869502</c:v>
                </c:pt>
                <c:pt idx="14">
                  <c:v>0.33037300177619799</c:v>
                </c:pt>
                <c:pt idx="15">
                  <c:v>0.33032490974729201</c:v>
                </c:pt>
                <c:pt idx="16">
                  <c:v>0.33034111310592401</c:v>
                </c:pt>
                <c:pt idx="17">
                  <c:v>0.33047945205479401</c:v>
                </c:pt>
                <c:pt idx="18">
                  <c:v>0.33050847457627103</c:v>
                </c:pt>
                <c:pt idx="19">
                  <c:v>0.33391608391608302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FAAF-4FED-A6AE-C344FAD0F294}"/>
            </c:ext>
          </c:extLst>
        </c:ser>
        <c:ser>
          <c:idx val="3"/>
          <c:order val="3"/>
          <c:tx>
            <c:strRef>
              <c:f>'Background updated'!$L$4</c:f>
              <c:strCache>
                <c:ptCount val="1"/>
                <c:pt idx="0">
                  <c:v>TG paper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triangle"/>
            <c:size val="5"/>
            <c:spPr>
              <a:solidFill>
                <a:schemeClr val="tx1">
                  <a:lumMod val="50000"/>
                  <a:lumOff val="50000"/>
                </a:schemeClr>
              </a:solidFill>
              <a:ln w="9525">
                <a:solidFill>
                  <a:schemeClr val="tx1">
                    <a:lumMod val="50000"/>
                    <a:lumOff val="50000"/>
                  </a:schemeClr>
                </a:solidFill>
              </a:ln>
              <a:effectLst/>
            </c:spPr>
          </c:marker>
          <c:xVal>
            <c:numRef>
              <c:f>'Background updated'!$H$5:$H$25</c:f>
              <c:numCache>
                <c:formatCode>General</c:formatCode>
                <c:ptCount val="21"/>
                <c:pt idx="1">
                  <c:v>0.95834490740740697</c:v>
                </c:pt>
                <c:pt idx="2">
                  <c:v>1.62564814814814</c:v>
                </c:pt>
                <c:pt idx="3">
                  <c:v>2.2923263888888799</c:v>
                </c:pt>
                <c:pt idx="4">
                  <c:v>2.9590046296296202</c:v>
                </c:pt>
                <c:pt idx="5">
                  <c:v>3.6256828703703698</c:v>
                </c:pt>
                <c:pt idx="6">
                  <c:v>4.2923611111111102</c:v>
                </c:pt>
                <c:pt idx="7">
                  <c:v>4.9590393518518496</c:v>
                </c:pt>
                <c:pt idx="8">
                  <c:v>5.6263425925925903</c:v>
                </c:pt>
                <c:pt idx="9">
                  <c:v>6.2930208333333297</c:v>
                </c:pt>
                <c:pt idx="10">
                  <c:v>6.9597106481481399</c:v>
                </c:pt>
                <c:pt idx="11">
                  <c:v>7.6263888888888802</c:v>
                </c:pt>
                <c:pt idx="12">
                  <c:v>9.0104166666666607</c:v>
                </c:pt>
                <c:pt idx="13">
                  <c:v>9.7548726851851804</c:v>
                </c:pt>
                <c:pt idx="14">
                  <c:v>10.422175925925901</c:v>
                </c:pt>
                <c:pt idx="15">
                  <c:v>11.0888541666666</c:v>
                </c:pt>
                <c:pt idx="16">
                  <c:v>11.755532407407401</c:v>
                </c:pt>
                <c:pt idx="17">
                  <c:v>12.4222106481481</c:v>
                </c:pt>
                <c:pt idx="18">
                  <c:v>13.0888888888888</c:v>
                </c:pt>
                <c:pt idx="19">
                  <c:v>13.7555671296296</c:v>
                </c:pt>
              </c:numCache>
            </c:numRef>
          </c:xVal>
          <c:yVal>
            <c:numRef>
              <c:f>'Background updated'!$L$5:$L$25</c:f>
              <c:numCache>
                <c:formatCode>General</c:formatCode>
                <c:ptCount val="21"/>
                <c:pt idx="1">
                  <c:v>0.33392857142857102</c:v>
                </c:pt>
                <c:pt idx="2">
                  <c:v>0.33541666666666597</c:v>
                </c:pt>
                <c:pt idx="3">
                  <c:v>0.33333333333333298</c:v>
                </c:pt>
                <c:pt idx="4">
                  <c:v>0.33333333333333298</c:v>
                </c:pt>
                <c:pt idx="5">
                  <c:v>0.33333333333333298</c:v>
                </c:pt>
                <c:pt idx="6">
                  <c:v>0.331641285956006</c:v>
                </c:pt>
                <c:pt idx="7">
                  <c:v>0.332679091483427</c:v>
                </c:pt>
                <c:pt idx="8">
                  <c:v>0.33333333333333298</c:v>
                </c:pt>
                <c:pt idx="9">
                  <c:v>0.331623931623931</c:v>
                </c:pt>
                <c:pt idx="10">
                  <c:v>0.33163265306122403</c:v>
                </c:pt>
                <c:pt idx="11">
                  <c:v>0.33157894736842097</c:v>
                </c:pt>
                <c:pt idx="12">
                  <c:v>0.33333333333333298</c:v>
                </c:pt>
                <c:pt idx="13">
                  <c:v>0.33133131327706</c:v>
                </c:pt>
                <c:pt idx="14">
                  <c:v>0.331349206349206</c:v>
                </c:pt>
                <c:pt idx="15">
                  <c:v>0.33140094994846903</c:v>
                </c:pt>
                <c:pt idx="16">
                  <c:v>0.33152173913043398</c:v>
                </c:pt>
                <c:pt idx="17">
                  <c:v>0.33160621761657999</c:v>
                </c:pt>
                <c:pt idx="18">
                  <c:v>0.331641285956006</c:v>
                </c:pt>
                <c:pt idx="19">
                  <c:v>0.33530280649926097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FAAF-4FED-A6AE-C344FAD0F29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17913535"/>
        <c:axId val="1686971551"/>
      </c:scatterChart>
      <c:valAx>
        <c:axId val="1217913535"/>
        <c:scaling>
          <c:orientation val="minMax"/>
          <c:max val="20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(d)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86971551"/>
        <c:crosses val="autoZero"/>
        <c:crossBetween val="midCat"/>
      </c:valAx>
      <c:valAx>
        <c:axId val="1686971551"/>
        <c:scaling>
          <c:orientation val="minMax"/>
          <c:max val="0.34000000000000008"/>
          <c:min val="0.32000000000000006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Normalized Green Index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17913535"/>
        <c:crosses val="autoZero"/>
        <c:crossBetween val="midCat"/>
      </c:valAx>
      <c:spPr>
        <a:noFill/>
        <a:ln>
          <a:solidFill>
            <a:schemeClr val="tx1"/>
          </a:solidFill>
        </a:ln>
        <a:effectLst/>
      </c:spPr>
    </c:plotArea>
    <c:legend>
      <c:legendPos val="tr"/>
      <c:layout>
        <c:manualLayout>
          <c:xMode val="edge"/>
          <c:yMode val="edge"/>
          <c:x val="0.71085162650123279"/>
          <c:y val="0.55591269841269841"/>
          <c:w val="0.21759955194994565"/>
          <c:h val="0.26785901762279718"/>
        </c:manualLayout>
      </c:layout>
      <c:overlay val="1"/>
      <c:spPr>
        <a:noFill/>
        <a:ln>
          <a:noFill/>
        </a:ln>
        <a:effectLst/>
      </c:spPr>
      <c:txPr>
        <a:bodyPr rot="0" spcFirstLastPara="1" vertOverflow="ellipsis" vert="horz" wrap="square" anchor="ctr" anchorCtr="0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bevington</dc:creator>
  <cp:keywords/>
  <dc:description/>
  <cp:lastModifiedBy>james bevington</cp:lastModifiedBy>
  <cp:revision>2</cp:revision>
  <dcterms:created xsi:type="dcterms:W3CDTF">2019-10-31T18:58:00Z</dcterms:created>
  <dcterms:modified xsi:type="dcterms:W3CDTF">2020-06-14T08:41:00Z</dcterms:modified>
</cp:coreProperties>
</file>