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87D" w:rsidRPr="00AA0A46" w:rsidRDefault="00FC51E8" w:rsidP="00FC51E8">
      <w:pPr>
        <w:jc w:val="center"/>
        <w:rPr>
          <w:rFonts w:ascii="Calibri" w:hAnsi="Calibri" w:cs="Calibri"/>
          <w:b/>
          <w:sz w:val="36"/>
          <w:szCs w:val="24"/>
        </w:rPr>
      </w:pPr>
      <w:r w:rsidRPr="00AA0A46">
        <w:rPr>
          <w:rFonts w:ascii="Calibri" w:hAnsi="Calibri" w:cs="Calibri"/>
          <w:b/>
          <w:sz w:val="36"/>
          <w:szCs w:val="24"/>
        </w:rPr>
        <w:t>Manual de usuario</w:t>
      </w:r>
    </w:p>
    <w:p w:rsidR="005903E5" w:rsidRPr="00AA0A46" w:rsidRDefault="00FC51E8" w:rsidP="005903E5">
      <w:p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Sabiendo que le software está diseñado para 3 tipos de usuarios, cada uno con opciones distintas, interfaces similares pero variadas, es necesario dar detalle de los manuales para cada tipo de usuario. A continuación se encontraran los manuales detallados:</w:t>
      </w:r>
    </w:p>
    <w:p w:rsidR="005903E5" w:rsidRPr="00AA0A46" w:rsidRDefault="005903E5" w:rsidP="005903E5">
      <w:pPr>
        <w:rPr>
          <w:rFonts w:ascii="Calibri" w:hAnsi="Calibri" w:cs="Calibri"/>
          <w:b/>
          <w:sz w:val="24"/>
          <w:szCs w:val="24"/>
        </w:rPr>
      </w:pPr>
    </w:p>
    <w:p w:rsidR="005903E5" w:rsidRPr="00AA0A46" w:rsidRDefault="005903E5" w:rsidP="005903E5">
      <w:pPr>
        <w:rPr>
          <w:rFonts w:ascii="Calibri" w:hAnsi="Calibri" w:cs="Calibri"/>
          <w:b/>
          <w:sz w:val="24"/>
          <w:szCs w:val="24"/>
        </w:rPr>
      </w:pPr>
      <w:r w:rsidRPr="00AA0A46">
        <w:rPr>
          <w:rFonts w:ascii="Calibri" w:hAnsi="Calibri" w:cs="Calibri"/>
          <w:b/>
          <w:sz w:val="24"/>
          <w:szCs w:val="24"/>
        </w:rPr>
        <w:t xml:space="preserve">MANUAL PARA ESTUDIANTE </w:t>
      </w:r>
    </w:p>
    <w:p w:rsidR="005903E5" w:rsidRPr="00AA0A46" w:rsidRDefault="005903E5" w:rsidP="005903E5">
      <w:pPr>
        <w:pStyle w:val="Prrafodelista"/>
        <w:rPr>
          <w:rFonts w:ascii="Calibri" w:hAnsi="Calibri" w:cs="Calibri"/>
          <w:sz w:val="24"/>
          <w:szCs w:val="24"/>
        </w:rPr>
      </w:pPr>
    </w:p>
    <w:p w:rsidR="005D7952" w:rsidRPr="00AA0A46" w:rsidRDefault="005D7952" w:rsidP="005903E5">
      <w:pPr>
        <w:pStyle w:val="Prrafode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Acceder a cuenta:</w:t>
      </w:r>
    </w:p>
    <w:p w:rsidR="005D7952" w:rsidRPr="00BB3B00" w:rsidRDefault="005D7952" w:rsidP="00BB3B00">
      <w:pPr>
        <w:pStyle w:val="Prrafodelista"/>
        <w:ind w:left="792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Al estar en la dirección web correspondiente el estudiante debe digitar su código estudiantil y seguidamente digitara su número de identificación, luego deberá seleccionar la sede en la cual está estudiando.</w:t>
      </w:r>
      <w:r w:rsidR="00BB3B00">
        <w:rPr>
          <w:rFonts w:ascii="Calibri" w:hAnsi="Calibri" w:cs="Calibri"/>
          <w:sz w:val="24"/>
          <w:szCs w:val="24"/>
        </w:rPr>
        <w:t xml:space="preserve"> </w:t>
      </w:r>
      <w:r w:rsidRPr="00BB3B00">
        <w:rPr>
          <w:rFonts w:ascii="Calibri" w:hAnsi="Calibri" w:cs="Calibri"/>
          <w:sz w:val="24"/>
          <w:szCs w:val="24"/>
        </w:rPr>
        <w:t>Termina el acceso dando clic al botón continuar para acceder a su plataforma virtual de intención horaria.</w:t>
      </w:r>
    </w:p>
    <w:p w:rsidR="005D7952" w:rsidRPr="00AA0A46" w:rsidRDefault="005D7952" w:rsidP="005D7952">
      <w:pPr>
        <w:pStyle w:val="Prrafodelista"/>
        <w:ind w:left="792"/>
        <w:rPr>
          <w:rFonts w:ascii="Calibri" w:hAnsi="Calibri" w:cs="Calibri"/>
          <w:sz w:val="24"/>
          <w:szCs w:val="24"/>
        </w:rPr>
      </w:pPr>
    </w:p>
    <w:p w:rsidR="005D7952" w:rsidRPr="00AA0A46" w:rsidRDefault="005D7952" w:rsidP="005903E5">
      <w:pPr>
        <w:pStyle w:val="Prrafode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Realizar intención horaria:</w:t>
      </w:r>
    </w:p>
    <w:p w:rsidR="005D7952" w:rsidRPr="00AA0A46" w:rsidRDefault="005D7952" w:rsidP="005D7952">
      <w:pPr>
        <w:pStyle w:val="Prrafodelista"/>
        <w:ind w:left="792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Se tienen visibles </w:t>
      </w:r>
      <w:r w:rsidR="004D322B" w:rsidRPr="00AA0A46">
        <w:rPr>
          <w:rFonts w:ascii="Calibri" w:hAnsi="Calibri" w:cs="Calibri"/>
          <w:sz w:val="24"/>
          <w:szCs w:val="24"/>
        </w:rPr>
        <w:t xml:space="preserve">las materias que puede ver el estudiante el siguiente semestre, así como también tiene visible </w:t>
      </w:r>
      <w:r w:rsidRPr="00AA0A46">
        <w:rPr>
          <w:rFonts w:ascii="Calibri" w:hAnsi="Calibri" w:cs="Calibri"/>
          <w:sz w:val="24"/>
          <w:szCs w:val="24"/>
        </w:rPr>
        <w:t>los siguientes botones:</w:t>
      </w:r>
    </w:p>
    <w:p w:rsidR="005D7952" w:rsidRPr="00AA0A46" w:rsidRDefault="005D7952" w:rsidP="004D322B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Guardar</w:t>
      </w:r>
    </w:p>
    <w:p w:rsidR="005D7952" w:rsidRPr="00AA0A46" w:rsidRDefault="005D7952" w:rsidP="004D322B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Salir</w:t>
      </w:r>
    </w:p>
    <w:p w:rsidR="005D7952" w:rsidRPr="00AA0A46" w:rsidRDefault="005D7952" w:rsidP="004D322B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Modificar horario</w:t>
      </w:r>
    </w:p>
    <w:p w:rsidR="005D7952" w:rsidRPr="00AA0A46" w:rsidRDefault="005D7952" w:rsidP="004D322B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Franja horaria</w:t>
      </w:r>
    </w:p>
    <w:p w:rsidR="004D322B" w:rsidRPr="00AA0A46" w:rsidRDefault="005D7952" w:rsidP="004D322B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Ver horario</w:t>
      </w:r>
    </w:p>
    <w:p w:rsidR="004D322B" w:rsidRPr="00AA0A46" w:rsidRDefault="004D322B" w:rsidP="004D322B">
      <w:pPr>
        <w:pStyle w:val="Prrafodelista"/>
        <w:ind w:left="1152"/>
        <w:rPr>
          <w:rFonts w:ascii="Calibri" w:hAnsi="Calibri" w:cs="Calibri"/>
          <w:sz w:val="24"/>
          <w:szCs w:val="24"/>
        </w:rPr>
      </w:pPr>
    </w:p>
    <w:p w:rsidR="004D322B" w:rsidRPr="00AA0A46" w:rsidRDefault="004D322B" w:rsidP="005903E5">
      <w:pPr>
        <w:pStyle w:val="Prrafodelista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Selección de materias: </w:t>
      </w:r>
    </w:p>
    <w:p w:rsidR="004D322B" w:rsidRPr="00AA0A46" w:rsidRDefault="004D322B" w:rsidP="004D322B">
      <w:pPr>
        <w:pStyle w:val="Prrafodelista"/>
        <w:ind w:left="1224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El </w:t>
      </w:r>
      <w:r w:rsidR="00F5065F" w:rsidRPr="00AA0A46">
        <w:rPr>
          <w:rFonts w:ascii="Calibri" w:hAnsi="Calibri" w:cs="Calibri"/>
          <w:sz w:val="24"/>
          <w:szCs w:val="24"/>
        </w:rPr>
        <w:t xml:space="preserve">usuario </w:t>
      </w:r>
      <w:r w:rsidRPr="00AA0A46">
        <w:rPr>
          <w:rFonts w:ascii="Calibri" w:hAnsi="Calibri" w:cs="Calibri"/>
          <w:sz w:val="24"/>
          <w:szCs w:val="24"/>
        </w:rPr>
        <w:t>puede ver las materias que podrá seleccionar</w:t>
      </w:r>
      <w:r w:rsidR="00F5065F" w:rsidRPr="00AA0A46">
        <w:rPr>
          <w:rFonts w:ascii="Calibri" w:hAnsi="Calibri" w:cs="Calibri"/>
          <w:sz w:val="24"/>
          <w:szCs w:val="24"/>
        </w:rPr>
        <w:t xml:space="preserve"> (materias sin requisitos o materias con requisitos ya aprobados).</w:t>
      </w:r>
    </w:p>
    <w:p w:rsidR="004D322B" w:rsidRPr="00AA0A46" w:rsidRDefault="00981D43" w:rsidP="00F5065F">
      <w:pPr>
        <w:pStyle w:val="Prrafodelista"/>
        <w:ind w:left="122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El estudiante </w:t>
      </w:r>
      <w:r w:rsidR="00F5065F" w:rsidRPr="00AA0A46">
        <w:rPr>
          <w:rFonts w:ascii="Calibri" w:hAnsi="Calibri" w:cs="Calibri"/>
          <w:sz w:val="24"/>
          <w:szCs w:val="24"/>
        </w:rPr>
        <w:t>debe dar clic en el botón “Modificar horario” que hará posible que seleccione entre 3 a 6 materias de las disponibles.</w:t>
      </w:r>
    </w:p>
    <w:p w:rsidR="00F5065F" w:rsidRPr="00AA0A46" w:rsidRDefault="00F5065F" w:rsidP="00F5065F">
      <w:pPr>
        <w:pStyle w:val="Prrafodelista"/>
        <w:ind w:left="1224"/>
        <w:rPr>
          <w:rFonts w:ascii="Calibri" w:hAnsi="Calibri" w:cs="Calibri"/>
          <w:sz w:val="24"/>
          <w:szCs w:val="24"/>
        </w:rPr>
      </w:pPr>
    </w:p>
    <w:p w:rsidR="00F5065F" w:rsidRPr="00AA0A46" w:rsidRDefault="00F5065F" w:rsidP="005903E5">
      <w:pPr>
        <w:pStyle w:val="Prrafodelista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Selección de franja horaria: </w:t>
      </w:r>
    </w:p>
    <w:p w:rsidR="00F5065F" w:rsidRPr="00AA0A46" w:rsidRDefault="00F5065F" w:rsidP="00F5065F">
      <w:pPr>
        <w:pStyle w:val="Prrafodelista"/>
        <w:ind w:left="1224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EL estudiante debe dar clic en el botón “Modificar horario” que permitirá seleccionar la franja horaria que este desea, tendrá que luego dar clic al boto “Franja horaria” y allí saldrá una ventana emergente con opciones de selección entre varias franjas, luego de elegir da clic a continuar.</w:t>
      </w:r>
    </w:p>
    <w:p w:rsidR="00F5065F" w:rsidRPr="00AA0A46" w:rsidRDefault="00F5065F" w:rsidP="00F5065F">
      <w:pPr>
        <w:pStyle w:val="Prrafodelista"/>
        <w:ind w:left="1224"/>
        <w:rPr>
          <w:rFonts w:ascii="Calibri" w:hAnsi="Calibri" w:cs="Calibri"/>
          <w:sz w:val="24"/>
          <w:szCs w:val="24"/>
        </w:rPr>
      </w:pPr>
    </w:p>
    <w:p w:rsidR="00F5065F" w:rsidRPr="00AA0A46" w:rsidRDefault="00F5065F" w:rsidP="005903E5">
      <w:pPr>
        <w:pStyle w:val="Prrafodelista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Guardar selecciones: </w:t>
      </w:r>
    </w:p>
    <w:p w:rsidR="00F5065F" w:rsidRPr="00AA0A46" w:rsidRDefault="00F5065F" w:rsidP="00F5065F">
      <w:pPr>
        <w:pStyle w:val="Prrafodelista"/>
        <w:ind w:left="1224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Para terminar la intención horaria el estudiante debe dar clic al botón “guarda</w:t>
      </w:r>
      <w:r w:rsidR="006C0CFA" w:rsidRPr="00AA0A46">
        <w:rPr>
          <w:rFonts w:ascii="Calibri" w:hAnsi="Calibri" w:cs="Calibri"/>
          <w:sz w:val="24"/>
          <w:szCs w:val="24"/>
        </w:rPr>
        <w:t>r</w:t>
      </w:r>
      <w:r w:rsidRPr="00AA0A46">
        <w:rPr>
          <w:rFonts w:ascii="Calibri" w:hAnsi="Calibri" w:cs="Calibri"/>
          <w:sz w:val="24"/>
          <w:szCs w:val="24"/>
        </w:rPr>
        <w:t>” y saldrá un mensaje de validación para que este seguro de que su intención fue realizada satisfactoriamente.</w:t>
      </w:r>
    </w:p>
    <w:p w:rsidR="00F5065F" w:rsidRPr="00AA0A46" w:rsidRDefault="00F5065F" w:rsidP="00F5065F">
      <w:pPr>
        <w:pStyle w:val="Prrafodelista"/>
        <w:ind w:left="1224"/>
        <w:rPr>
          <w:rFonts w:ascii="Calibri" w:hAnsi="Calibri" w:cs="Calibri"/>
          <w:sz w:val="24"/>
          <w:szCs w:val="24"/>
        </w:rPr>
      </w:pPr>
    </w:p>
    <w:p w:rsidR="005903E5" w:rsidRPr="00AA0A46" w:rsidRDefault="00F5065F" w:rsidP="005903E5">
      <w:pPr>
        <w:pStyle w:val="Prrafode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Modificar intención horaria:</w:t>
      </w:r>
    </w:p>
    <w:p w:rsidR="005903E5" w:rsidRPr="00AA0A46" w:rsidRDefault="005903E5" w:rsidP="005903E5">
      <w:pPr>
        <w:pStyle w:val="Prrafodelista"/>
        <w:ind w:left="708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Para modificar la intención horaria hace falta solo estar dentro de la cuenta y luego dar clic al botón “modificar”, allí podrá deseleccionar y seleccionar nuevamente las materias a escoger como en el paso anterior. De igual forma sucederá con la selección de la franja horaria, siempre terminando con el botón guardar para que sea validada la modificación</w:t>
      </w:r>
      <w:r w:rsidR="007269F0">
        <w:rPr>
          <w:rFonts w:ascii="Calibri" w:hAnsi="Calibri" w:cs="Calibri"/>
          <w:sz w:val="24"/>
          <w:szCs w:val="24"/>
        </w:rPr>
        <w:t xml:space="preserve"> que el usuario realice antes de salir de su plataforma como estudiante</w:t>
      </w:r>
      <w:r w:rsidRPr="00AA0A46">
        <w:rPr>
          <w:rFonts w:ascii="Calibri" w:hAnsi="Calibri" w:cs="Calibri"/>
          <w:sz w:val="24"/>
          <w:szCs w:val="24"/>
        </w:rPr>
        <w:t xml:space="preserve">. </w:t>
      </w:r>
    </w:p>
    <w:p w:rsidR="005903E5" w:rsidRPr="00AA0A46" w:rsidRDefault="005903E5" w:rsidP="005903E5">
      <w:pPr>
        <w:pStyle w:val="Prrafodelista"/>
        <w:ind w:left="360"/>
        <w:rPr>
          <w:rFonts w:ascii="Calibri" w:hAnsi="Calibri" w:cs="Calibri"/>
          <w:sz w:val="24"/>
          <w:szCs w:val="24"/>
        </w:rPr>
      </w:pPr>
    </w:p>
    <w:p w:rsidR="004F6283" w:rsidRPr="00AA0A46" w:rsidRDefault="004F6283" w:rsidP="005903E5">
      <w:pPr>
        <w:pStyle w:val="Prrafode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Ver intención horaria:</w:t>
      </w:r>
    </w:p>
    <w:p w:rsidR="004F6283" w:rsidRPr="00AA0A46" w:rsidRDefault="004F6283" w:rsidP="004F6283">
      <w:pPr>
        <w:pStyle w:val="Prrafodelista"/>
        <w:ind w:left="792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Por último el estudiante al dar clic al botón “ver horario” podrá ver una lista de las materias seleccionadas y la franja horaria seleccionada hasta el momento.</w:t>
      </w:r>
    </w:p>
    <w:p w:rsidR="005903E5" w:rsidRPr="00AA0A46" w:rsidRDefault="005903E5" w:rsidP="00AA0A46">
      <w:pPr>
        <w:rPr>
          <w:rFonts w:ascii="Calibri" w:hAnsi="Calibri" w:cs="Calibri"/>
          <w:sz w:val="24"/>
          <w:szCs w:val="24"/>
        </w:rPr>
      </w:pPr>
    </w:p>
    <w:p w:rsidR="005903E5" w:rsidRPr="00AA0A46" w:rsidRDefault="005903E5" w:rsidP="005903E5">
      <w:pPr>
        <w:rPr>
          <w:rFonts w:ascii="Calibri" w:hAnsi="Calibri" w:cs="Calibri"/>
          <w:b/>
          <w:sz w:val="24"/>
          <w:szCs w:val="24"/>
        </w:rPr>
      </w:pPr>
      <w:r w:rsidRPr="00AA0A46">
        <w:rPr>
          <w:rFonts w:ascii="Calibri" w:hAnsi="Calibri" w:cs="Calibri"/>
          <w:b/>
          <w:sz w:val="24"/>
          <w:szCs w:val="24"/>
        </w:rPr>
        <w:t>MANUAL PARA DOCENTE</w:t>
      </w:r>
    </w:p>
    <w:p w:rsidR="005903E5" w:rsidRPr="00AA0A46" w:rsidRDefault="005903E5" w:rsidP="005903E5">
      <w:pPr>
        <w:pStyle w:val="Prrafodelista"/>
        <w:rPr>
          <w:rFonts w:ascii="Calibri" w:hAnsi="Calibri" w:cs="Calibri"/>
          <w:sz w:val="24"/>
          <w:szCs w:val="24"/>
        </w:rPr>
      </w:pPr>
    </w:p>
    <w:p w:rsidR="005903E5" w:rsidRPr="00AA0A46" w:rsidRDefault="005903E5" w:rsidP="005903E5">
      <w:pPr>
        <w:pStyle w:val="Prrafodelista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Acceder a cuenta:</w:t>
      </w:r>
    </w:p>
    <w:p w:rsidR="005903E5" w:rsidRPr="00AA0A46" w:rsidRDefault="005903E5" w:rsidP="005903E5">
      <w:pPr>
        <w:pStyle w:val="Prrafodelista"/>
        <w:ind w:left="792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Al estar en la dirección web correspondiente, el docente debe digitar su código institucional y seguidamente digitara su número de identificación. Termina el acceso dando clic al botón continuar para acceder a su plataforma virtual de tentativa horaria.</w:t>
      </w:r>
    </w:p>
    <w:p w:rsidR="005903E5" w:rsidRPr="00AA0A46" w:rsidRDefault="005903E5" w:rsidP="005903E5">
      <w:pPr>
        <w:pStyle w:val="Prrafodelista"/>
        <w:ind w:left="792"/>
        <w:rPr>
          <w:rFonts w:ascii="Calibri" w:hAnsi="Calibri" w:cs="Calibri"/>
          <w:sz w:val="24"/>
          <w:szCs w:val="24"/>
        </w:rPr>
      </w:pPr>
    </w:p>
    <w:p w:rsidR="005903E5" w:rsidRPr="00AA0A46" w:rsidRDefault="005903E5" w:rsidP="005903E5">
      <w:pPr>
        <w:pStyle w:val="Prrafodelista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Realizar tentativa horaria:</w:t>
      </w:r>
    </w:p>
    <w:p w:rsidR="005903E5" w:rsidRPr="00AA0A46" w:rsidRDefault="005903E5" w:rsidP="005903E5">
      <w:pPr>
        <w:pStyle w:val="Prrafodelista"/>
        <w:ind w:left="792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Se tienen visibles las materias que puede dictar como docente, así como también tiene visible los siguientes botones:</w:t>
      </w:r>
    </w:p>
    <w:p w:rsidR="005903E5" w:rsidRPr="00AA0A46" w:rsidRDefault="005903E5" w:rsidP="005903E5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Guardar</w:t>
      </w:r>
    </w:p>
    <w:p w:rsidR="005903E5" w:rsidRPr="00AA0A46" w:rsidRDefault="005903E5" w:rsidP="005903E5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Salir</w:t>
      </w:r>
    </w:p>
    <w:p w:rsidR="005903E5" w:rsidRPr="00AA0A46" w:rsidRDefault="005903E5" w:rsidP="005903E5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Valoración materias</w:t>
      </w:r>
    </w:p>
    <w:p w:rsidR="005903E5" w:rsidRPr="00AA0A46" w:rsidRDefault="005903E5" w:rsidP="005903E5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Franja horaria</w:t>
      </w:r>
    </w:p>
    <w:p w:rsidR="005903E5" w:rsidRPr="00AA0A46" w:rsidRDefault="005903E5" w:rsidP="005903E5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Ver </w:t>
      </w:r>
      <w:r w:rsidR="00AA0A46" w:rsidRPr="00AA0A46">
        <w:rPr>
          <w:rFonts w:ascii="Calibri" w:hAnsi="Calibri" w:cs="Calibri"/>
          <w:sz w:val="24"/>
          <w:szCs w:val="24"/>
        </w:rPr>
        <w:t>tentativa</w:t>
      </w:r>
    </w:p>
    <w:p w:rsidR="005903E5" w:rsidRPr="00AA0A46" w:rsidRDefault="005903E5" w:rsidP="005903E5">
      <w:pPr>
        <w:pStyle w:val="Prrafodelista"/>
        <w:ind w:left="1152"/>
        <w:rPr>
          <w:rFonts w:ascii="Calibri" w:hAnsi="Calibri" w:cs="Calibri"/>
          <w:sz w:val="24"/>
          <w:szCs w:val="24"/>
        </w:rPr>
      </w:pPr>
    </w:p>
    <w:p w:rsidR="005903E5" w:rsidRPr="00AA0A46" w:rsidRDefault="005903E5" w:rsidP="006C0CFA">
      <w:pPr>
        <w:pStyle w:val="Prrafodelista"/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Selección de materias: </w:t>
      </w:r>
    </w:p>
    <w:p w:rsidR="005903E5" w:rsidRPr="00AA0A46" w:rsidRDefault="00007CCD" w:rsidP="005903E5">
      <w:pPr>
        <w:pStyle w:val="Prrafodelista"/>
        <w:ind w:left="122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</w:t>
      </w:r>
      <w:r w:rsidR="006C0CFA" w:rsidRPr="00AA0A46">
        <w:rPr>
          <w:rFonts w:ascii="Calibri" w:hAnsi="Calibri" w:cs="Calibri"/>
          <w:sz w:val="24"/>
          <w:szCs w:val="24"/>
        </w:rPr>
        <w:t xml:space="preserve"> docente debe dar clic en el botón “Valorar materias” que permitirá dar una preferencia a las materias que quiere dictar.</w:t>
      </w:r>
    </w:p>
    <w:p w:rsidR="006C0CFA" w:rsidRPr="00AA0A46" w:rsidRDefault="006C0CFA" w:rsidP="005903E5">
      <w:pPr>
        <w:pStyle w:val="Prrafodelista"/>
        <w:ind w:left="1224"/>
        <w:rPr>
          <w:rFonts w:ascii="Calibri" w:hAnsi="Calibri" w:cs="Calibri"/>
          <w:sz w:val="24"/>
          <w:szCs w:val="24"/>
        </w:rPr>
      </w:pPr>
    </w:p>
    <w:p w:rsidR="005903E5" w:rsidRPr="00AA0A46" w:rsidRDefault="005903E5" w:rsidP="005903E5">
      <w:pPr>
        <w:pStyle w:val="Prrafodelista"/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Selección de franja horaria: </w:t>
      </w:r>
    </w:p>
    <w:p w:rsidR="005903E5" w:rsidRPr="00AA0A46" w:rsidRDefault="00007CCD" w:rsidP="005903E5">
      <w:pPr>
        <w:pStyle w:val="Prrafodelista"/>
        <w:ind w:left="122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</w:t>
      </w:r>
      <w:r w:rsidR="006C0CFA" w:rsidRPr="00AA0A46">
        <w:rPr>
          <w:rFonts w:ascii="Calibri" w:hAnsi="Calibri" w:cs="Calibri"/>
          <w:sz w:val="24"/>
          <w:szCs w:val="24"/>
        </w:rPr>
        <w:t xml:space="preserve"> docente debe dar al botón </w:t>
      </w:r>
      <w:r w:rsidR="005903E5" w:rsidRPr="00AA0A46">
        <w:rPr>
          <w:rFonts w:ascii="Calibri" w:hAnsi="Calibri" w:cs="Calibri"/>
          <w:sz w:val="24"/>
          <w:szCs w:val="24"/>
        </w:rPr>
        <w:t>“Franja horaria” y allí saldrá una ventana emergente con opciones de selección entre varias franjas, luego de elegir da clic a continuar.</w:t>
      </w:r>
    </w:p>
    <w:p w:rsidR="005903E5" w:rsidRPr="00AA0A46" w:rsidRDefault="005903E5" w:rsidP="005903E5">
      <w:pPr>
        <w:pStyle w:val="Prrafodelista"/>
        <w:ind w:left="1224"/>
        <w:rPr>
          <w:rFonts w:ascii="Calibri" w:hAnsi="Calibri" w:cs="Calibri"/>
          <w:sz w:val="24"/>
          <w:szCs w:val="24"/>
        </w:rPr>
      </w:pPr>
    </w:p>
    <w:p w:rsidR="005903E5" w:rsidRPr="00AA0A46" w:rsidRDefault="005903E5" w:rsidP="005903E5">
      <w:pPr>
        <w:pStyle w:val="Prrafodelista"/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lastRenderedPageBreak/>
        <w:t xml:space="preserve">Guardar selecciones: </w:t>
      </w:r>
    </w:p>
    <w:p w:rsidR="005903E5" w:rsidRPr="00AA0A46" w:rsidRDefault="005903E5" w:rsidP="005903E5">
      <w:pPr>
        <w:pStyle w:val="Prrafodelista"/>
        <w:ind w:left="1224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Para terminar la intención horaria el </w:t>
      </w:r>
      <w:r w:rsidR="006C0CFA" w:rsidRPr="00AA0A46">
        <w:rPr>
          <w:rFonts w:ascii="Calibri" w:hAnsi="Calibri" w:cs="Calibri"/>
          <w:sz w:val="24"/>
          <w:szCs w:val="24"/>
        </w:rPr>
        <w:t xml:space="preserve">docente </w:t>
      </w:r>
      <w:r w:rsidRPr="00AA0A46">
        <w:rPr>
          <w:rFonts w:ascii="Calibri" w:hAnsi="Calibri" w:cs="Calibri"/>
          <w:sz w:val="24"/>
          <w:szCs w:val="24"/>
        </w:rPr>
        <w:t>debe dar clic al botón “guarda</w:t>
      </w:r>
      <w:r w:rsidR="006C0CFA" w:rsidRPr="00AA0A46">
        <w:rPr>
          <w:rFonts w:ascii="Calibri" w:hAnsi="Calibri" w:cs="Calibri"/>
          <w:sz w:val="24"/>
          <w:szCs w:val="24"/>
        </w:rPr>
        <w:t>r</w:t>
      </w:r>
      <w:r w:rsidRPr="00AA0A46">
        <w:rPr>
          <w:rFonts w:ascii="Calibri" w:hAnsi="Calibri" w:cs="Calibri"/>
          <w:sz w:val="24"/>
          <w:szCs w:val="24"/>
        </w:rPr>
        <w:t xml:space="preserve">” y saldrá un mensaje de validación para que este seguro de que su </w:t>
      </w:r>
      <w:r w:rsidR="006C0CFA" w:rsidRPr="00AA0A46">
        <w:rPr>
          <w:rFonts w:ascii="Calibri" w:hAnsi="Calibri" w:cs="Calibri"/>
          <w:sz w:val="24"/>
          <w:szCs w:val="24"/>
        </w:rPr>
        <w:t>tentativa horaria</w:t>
      </w:r>
      <w:r w:rsidRPr="00AA0A46">
        <w:rPr>
          <w:rFonts w:ascii="Calibri" w:hAnsi="Calibri" w:cs="Calibri"/>
          <w:sz w:val="24"/>
          <w:szCs w:val="24"/>
        </w:rPr>
        <w:t xml:space="preserve"> fue realizada satisfactoriamente.</w:t>
      </w:r>
    </w:p>
    <w:p w:rsidR="005903E5" w:rsidRPr="00AA0A46" w:rsidRDefault="005903E5" w:rsidP="005903E5">
      <w:pPr>
        <w:pStyle w:val="Prrafodelista"/>
        <w:ind w:left="1224"/>
        <w:rPr>
          <w:rFonts w:ascii="Calibri" w:hAnsi="Calibri" w:cs="Calibri"/>
          <w:sz w:val="24"/>
          <w:szCs w:val="24"/>
        </w:rPr>
      </w:pPr>
    </w:p>
    <w:p w:rsidR="005903E5" w:rsidRPr="00AA0A46" w:rsidRDefault="005903E5" w:rsidP="005903E5">
      <w:pPr>
        <w:pStyle w:val="Prrafodelista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Modificar </w:t>
      </w:r>
      <w:r w:rsidR="006C0CFA" w:rsidRPr="00AA0A46">
        <w:rPr>
          <w:rFonts w:ascii="Calibri" w:hAnsi="Calibri" w:cs="Calibri"/>
          <w:sz w:val="24"/>
          <w:szCs w:val="24"/>
        </w:rPr>
        <w:t>tentativa</w:t>
      </w:r>
      <w:r w:rsidRPr="00AA0A46">
        <w:rPr>
          <w:rFonts w:ascii="Calibri" w:hAnsi="Calibri" w:cs="Calibri"/>
          <w:sz w:val="24"/>
          <w:szCs w:val="24"/>
        </w:rPr>
        <w:t xml:space="preserve"> horaria:</w:t>
      </w:r>
    </w:p>
    <w:p w:rsidR="005903E5" w:rsidRPr="00AA0A46" w:rsidRDefault="005903E5" w:rsidP="005903E5">
      <w:pPr>
        <w:pStyle w:val="Prrafodelista"/>
        <w:ind w:left="708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Para modificar la </w:t>
      </w:r>
      <w:r w:rsidR="006C0CFA" w:rsidRPr="00AA0A46">
        <w:rPr>
          <w:rFonts w:ascii="Calibri" w:hAnsi="Calibri" w:cs="Calibri"/>
          <w:sz w:val="24"/>
          <w:szCs w:val="24"/>
        </w:rPr>
        <w:t xml:space="preserve">tentativa </w:t>
      </w:r>
      <w:r w:rsidRPr="00AA0A46">
        <w:rPr>
          <w:rFonts w:ascii="Calibri" w:hAnsi="Calibri" w:cs="Calibri"/>
          <w:sz w:val="24"/>
          <w:szCs w:val="24"/>
        </w:rPr>
        <w:t xml:space="preserve">horaria </w:t>
      </w:r>
      <w:r w:rsidR="006C0CFA" w:rsidRPr="00AA0A46">
        <w:rPr>
          <w:rFonts w:ascii="Calibri" w:hAnsi="Calibri" w:cs="Calibri"/>
          <w:sz w:val="24"/>
          <w:szCs w:val="24"/>
        </w:rPr>
        <w:t xml:space="preserve">el docente </w:t>
      </w:r>
      <w:r w:rsidRPr="00AA0A46">
        <w:rPr>
          <w:rFonts w:ascii="Calibri" w:hAnsi="Calibri" w:cs="Calibri"/>
          <w:sz w:val="24"/>
          <w:szCs w:val="24"/>
        </w:rPr>
        <w:t xml:space="preserve">solo </w:t>
      </w:r>
      <w:r w:rsidR="006C0CFA" w:rsidRPr="00AA0A46">
        <w:rPr>
          <w:rFonts w:ascii="Calibri" w:hAnsi="Calibri" w:cs="Calibri"/>
          <w:sz w:val="24"/>
          <w:szCs w:val="24"/>
        </w:rPr>
        <w:t xml:space="preserve">tiene que acceder </w:t>
      </w:r>
      <w:r w:rsidRPr="00AA0A46">
        <w:rPr>
          <w:rFonts w:ascii="Calibri" w:hAnsi="Calibri" w:cs="Calibri"/>
          <w:sz w:val="24"/>
          <w:szCs w:val="24"/>
        </w:rPr>
        <w:t xml:space="preserve">dentro de la cuenta y luego </w:t>
      </w:r>
      <w:r w:rsidR="006C0CFA" w:rsidRPr="00AA0A46">
        <w:rPr>
          <w:rFonts w:ascii="Calibri" w:hAnsi="Calibri" w:cs="Calibri"/>
          <w:sz w:val="24"/>
          <w:szCs w:val="24"/>
        </w:rPr>
        <w:t>dar clic al botón “Valoración materias” o el botón “Franja horaria”</w:t>
      </w:r>
      <w:r w:rsidRPr="00AA0A46">
        <w:rPr>
          <w:rFonts w:ascii="Calibri" w:hAnsi="Calibri" w:cs="Calibri"/>
          <w:sz w:val="24"/>
          <w:szCs w:val="24"/>
        </w:rPr>
        <w:t xml:space="preserve">, allí podrá </w:t>
      </w:r>
      <w:r w:rsidR="006C0CFA" w:rsidRPr="00AA0A46">
        <w:rPr>
          <w:rFonts w:ascii="Calibri" w:hAnsi="Calibri" w:cs="Calibri"/>
          <w:sz w:val="24"/>
          <w:szCs w:val="24"/>
        </w:rPr>
        <w:t xml:space="preserve">valorar </w:t>
      </w:r>
      <w:r w:rsidRPr="00AA0A46">
        <w:rPr>
          <w:rFonts w:ascii="Calibri" w:hAnsi="Calibri" w:cs="Calibri"/>
          <w:sz w:val="24"/>
          <w:szCs w:val="24"/>
        </w:rPr>
        <w:t>nuevamente las materias como en el paso anterior</w:t>
      </w:r>
      <w:r w:rsidR="006C0CFA" w:rsidRPr="00AA0A46">
        <w:rPr>
          <w:rFonts w:ascii="Calibri" w:hAnsi="Calibri" w:cs="Calibri"/>
          <w:sz w:val="24"/>
          <w:szCs w:val="24"/>
        </w:rPr>
        <w:t>, d</w:t>
      </w:r>
      <w:r w:rsidRPr="00AA0A46">
        <w:rPr>
          <w:rFonts w:ascii="Calibri" w:hAnsi="Calibri" w:cs="Calibri"/>
          <w:sz w:val="24"/>
          <w:szCs w:val="24"/>
        </w:rPr>
        <w:t xml:space="preserve">e igual forma sucederá con la selección de la franja horaria, siempre terminando con el botón guardar </w:t>
      </w:r>
      <w:r w:rsidR="006C0CFA" w:rsidRPr="00AA0A46">
        <w:rPr>
          <w:rFonts w:ascii="Calibri" w:hAnsi="Calibri" w:cs="Calibri"/>
          <w:sz w:val="24"/>
          <w:szCs w:val="24"/>
        </w:rPr>
        <w:t xml:space="preserve">antes de salir </w:t>
      </w:r>
      <w:r w:rsidRPr="00AA0A46">
        <w:rPr>
          <w:rFonts w:ascii="Calibri" w:hAnsi="Calibri" w:cs="Calibri"/>
          <w:sz w:val="24"/>
          <w:szCs w:val="24"/>
        </w:rPr>
        <w:t xml:space="preserve">para que sea validada la modificación. </w:t>
      </w:r>
    </w:p>
    <w:p w:rsidR="005903E5" w:rsidRPr="00AA0A46" w:rsidRDefault="005903E5" w:rsidP="005903E5">
      <w:pPr>
        <w:pStyle w:val="Prrafodelista"/>
        <w:ind w:left="360"/>
        <w:rPr>
          <w:rFonts w:ascii="Calibri" w:hAnsi="Calibri" w:cs="Calibri"/>
          <w:sz w:val="24"/>
          <w:szCs w:val="24"/>
        </w:rPr>
      </w:pPr>
    </w:p>
    <w:p w:rsidR="005903E5" w:rsidRPr="00AA0A46" w:rsidRDefault="005903E5" w:rsidP="005903E5">
      <w:pPr>
        <w:pStyle w:val="Prrafodelista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Ver intención horaria:</w:t>
      </w:r>
    </w:p>
    <w:p w:rsidR="00AA0A46" w:rsidRDefault="005903E5" w:rsidP="00AA0A46">
      <w:pPr>
        <w:pStyle w:val="Prrafodelista"/>
        <w:ind w:left="792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Por último el </w:t>
      </w:r>
      <w:r w:rsidR="00AA0A46" w:rsidRPr="00AA0A46">
        <w:rPr>
          <w:rFonts w:ascii="Calibri" w:hAnsi="Calibri" w:cs="Calibri"/>
          <w:sz w:val="24"/>
          <w:szCs w:val="24"/>
        </w:rPr>
        <w:t>docent</w:t>
      </w:r>
      <w:r w:rsidRPr="00AA0A46">
        <w:rPr>
          <w:rFonts w:ascii="Calibri" w:hAnsi="Calibri" w:cs="Calibri"/>
          <w:sz w:val="24"/>
          <w:szCs w:val="24"/>
        </w:rPr>
        <w:t>e al dar clic al botón “</w:t>
      </w:r>
      <w:r w:rsidR="00AA0A46" w:rsidRPr="00AA0A46">
        <w:rPr>
          <w:rFonts w:ascii="Calibri" w:hAnsi="Calibri" w:cs="Calibri"/>
          <w:sz w:val="24"/>
          <w:szCs w:val="24"/>
        </w:rPr>
        <w:t>V</w:t>
      </w:r>
      <w:r w:rsidRPr="00AA0A46">
        <w:rPr>
          <w:rFonts w:ascii="Calibri" w:hAnsi="Calibri" w:cs="Calibri"/>
          <w:sz w:val="24"/>
          <w:szCs w:val="24"/>
        </w:rPr>
        <w:t xml:space="preserve">er </w:t>
      </w:r>
      <w:r w:rsidR="00AA0A46" w:rsidRPr="00AA0A46">
        <w:rPr>
          <w:rFonts w:ascii="Calibri" w:hAnsi="Calibri" w:cs="Calibri"/>
          <w:sz w:val="24"/>
          <w:szCs w:val="24"/>
        </w:rPr>
        <w:t>tentativa</w:t>
      </w:r>
      <w:r w:rsidRPr="00AA0A46">
        <w:rPr>
          <w:rFonts w:ascii="Calibri" w:hAnsi="Calibri" w:cs="Calibri"/>
          <w:sz w:val="24"/>
          <w:szCs w:val="24"/>
        </w:rPr>
        <w:t xml:space="preserve">” podrá ver una lista de las materias </w:t>
      </w:r>
      <w:r w:rsidR="00AA0A46" w:rsidRPr="00AA0A46">
        <w:rPr>
          <w:rFonts w:ascii="Calibri" w:hAnsi="Calibri" w:cs="Calibri"/>
          <w:sz w:val="24"/>
          <w:szCs w:val="24"/>
        </w:rPr>
        <w:t xml:space="preserve">con su respectiva valoración, así como también </w:t>
      </w:r>
      <w:r w:rsidRPr="00AA0A46">
        <w:rPr>
          <w:rFonts w:ascii="Calibri" w:hAnsi="Calibri" w:cs="Calibri"/>
          <w:sz w:val="24"/>
          <w:szCs w:val="24"/>
        </w:rPr>
        <w:t>la franja horaria seleccionada hasta el momento.</w:t>
      </w:r>
    </w:p>
    <w:p w:rsidR="00AA0A46" w:rsidRPr="00AA0A46" w:rsidRDefault="00AA0A46" w:rsidP="00AA0A46">
      <w:pPr>
        <w:rPr>
          <w:rFonts w:ascii="Calibri" w:hAnsi="Calibri" w:cs="Calibri"/>
          <w:sz w:val="24"/>
          <w:szCs w:val="24"/>
        </w:rPr>
      </w:pPr>
    </w:p>
    <w:p w:rsidR="00AA0A46" w:rsidRPr="00AA0A46" w:rsidRDefault="00AA0A46" w:rsidP="00AA0A46">
      <w:pPr>
        <w:rPr>
          <w:rFonts w:ascii="Calibri" w:hAnsi="Calibri" w:cs="Calibri"/>
          <w:b/>
          <w:sz w:val="24"/>
          <w:szCs w:val="24"/>
        </w:rPr>
      </w:pPr>
      <w:r w:rsidRPr="00AA0A46">
        <w:rPr>
          <w:rFonts w:ascii="Calibri" w:hAnsi="Calibri" w:cs="Calibri"/>
          <w:b/>
          <w:sz w:val="24"/>
          <w:szCs w:val="24"/>
        </w:rPr>
        <w:t xml:space="preserve">MANUAL PARA </w:t>
      </w:r>
      <w:r w:rsidR="00BB3B00">
        <w:rPr>
          <w:rFonts w:ascii="Calibri" w:hAnsi="Calibri" w:cs="Calibri"/>
          <w:b/>
          <w:sz w:val="24"/>
          <w:szCs w:val="24"/>
        </w:rPr>
        <w:t>COORDINADOR</w:t>
      </w:r>
      <w:r w:rsidRPr="00AA0A46">
        <w:rPr>
          <w:rFonts w:ascii="Calibri" w:hAnsi="Calibri" w:cs="Calibri"/>
          <w:b/>
          <w:sz w:val="24"/>
          <w:szCs w:val="24"/>
        </w:rPr>
        <w:t xml:space="preserve"> </w:t>
      </w:r>
    </w:p>
    <w:p w:rsidR="00AA0A46" w:rsidRPr="00BB3B00" w:rsidRDefault="00AA0A46" w:rsidP="00AA0A46">
      <w:pPr>
        <w:rPr>
          <w:rFonts w:ascii="Calibri" w:hAnsi="Calibri" w:cs="Calibri"/>
          <w:sz w:val="24"/>
          <w:szCs w:val="24"/>
        </w:rPr>
      </w:pPr>
    </w:p>
    <w:p w:rsidR="00AA0A46" w:rsidRPr="00AA0A46" w:rsidRDefault="00AA0A46" w:rsidP="00AA0A46">
      <w:pPr>
        <w:pStyle w:val="Prrafodelista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Acceder a cuenta:</w:t>
      </w:r>
    </w:p>
    <w:p w:rsidR="00AA0A46" w:rsidRDefault="009B016D" w:rsidP="009B016D">
      <w:pPr>
        <w:pStyle w:val="Prrafodelista"/>
        <w:ind w:left="792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Al estar en la dirección web correspondiente </w:t>
      </w:r>
      <w:r>
        <w:rPr>
          <w:rFonts w:ascii="Calibri" w:hAnsi="Calibri" w:cs="Calibri"/>
          <w:sz w:val="24"/>
          <w:szCs w:val="24"/>
        </w:rPr>
        <w:t xml:space="preserve">para coordinadores </w:t>
      </w:r>
      <w:r w:rsidRPr="00AA0A46">
        <w:rPr>
          <w:rFonts w:ascii="Calibri" w:hAnsi="Calibri" w:cs="Calibri"/>
          <w:sz w:val="24"/>
          <w:szCs w:val="24"/>
        </w:rPr>
        <w:t xml:space="preserve">debe digitar su código </w:t>
      </w:r>
      <w:r>
        <w:rPr>
          <w:rFonts w:ascii="Calibri" w:hAnsi="Calibri" w:cs="Calibri"/>
          <w:sz w:val="24"/>
          <w:szCs w:val="24"/>
        </w:rPr>
        <w:t xml:space="preserve">institucional </w:t>
      </w:r>
      <w:r w:rsidRPr="00AA0A46">
        <w:rPr>
          <w:rFonts w:ascii="Calibri" w:hAnsi="Calibri" w:cs="Calibri"/>
          <w:sz w:val="24"/>
          <w:szCs w:val="24"/>
        </w:rPr>
        <w:t>y seguidamente digit</w:t>
      </w:r>
      <w:r>
        <w:rPr>
          <w:rFonts w:ascii="Calibri" w:hAnsi="Calibri" w:cs="Calibri"/>
          <w:sz w:val="24"/>
          <w:szCs w:val="24"/>
        </w:rPr>
        <w:t>ara su número de identificación</w:t>
      </w:r>
      <w:r w:rsidRPr="00AA0A46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Pr="00AA0A46">
        <w:rPr>
          <w:rFonts w:ascii="Calibri" w:hAnsi="Calibri" w:cs="Calibri"/>
          <w:sz w:val="24"/>
          <w:szCs w:val="24"/>
        </w:rPr>
        <w:t xml:space="preserve">Termina el acceso dando clic al botón continuar para acceder a </w:t>
      </w:r>
      <w:bookmarkStart w:id="0" w:name="_GoBack"/>
      <w:bookmarkEnd w:id="0"/>
      <w:r w:rsidRPr="00AA0A46">
        <w:rPr>
          <w:rFonts w:ascii="Calibri" w:hAnsi="Calibri" w:cs="Calibri"/>
          <w:sz w:val="24"/>
          <w:szCs w:val="24"/>
        </w:rPr>
        <w:t xml:space="preserve">su plataforma virtual de </w:t>
      </w:r>
      <w:r>
        <w:rPr>
          <w:rFonts w:ascii="Calibri" w:hAnsi="Calibri" w:cs="Calibri"/>
          <w:sz w:val="24"/>
          <w:szCs w:val="24"/>
        </w:rPr>
        <w:t>administración como coordinador</w:t>
      </w:r>
      <w:r w:rsidRPr="00AA0A46">
        <w:rPr>
          <w:rFonts w:ascii="Calibri" w:hAnsi="Calibri" w:cs="Calibri"/>
          <w:sz w:val="24"/>
          <w:szCs w:val="24"/>
        </w:rPr>
        <w:t>.</w:t>
      </w:r>
    </w:p>
    <w:p w:rsidR="00007CCD" w:rsidRPr="009B016D" w:rsidRDefault="00007CCD" w:rsidP="009B016D">
      <w:pPr>
        <w:pStyle w:val="Prrafodelista"/>
        <w:ind w:left="792"/>
        <w:rPr>
          <w:rFonts w:ascii="Calibri" w:hAnsi="Calibri" w:cs="Calibri"/>
          <w:sz w:val="24"/>
          <w:szCs w:val="24"/>
        </w:rPr>
      </w:pPr>
    </w:p>
    <w:p w:rsidR="00AA0A46" w:rsidRPr="00AA0A46" w:rsidRDefault="00AA0A46" w:rsidP="00AA0A46">
      <w:pPr>
        <w:pStyle w:val="Prrafodelista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Realizar </w:t>
      </w:r>
      <w:r w:rsidR="00CC6505">
        <w:rPr>
          <w:rFonts w:ascii="Calibri" w:hAnsi="Calibri" w:cs="Calibri"/>
          <w:sz w:val="24"/>
          <w:szCs w:val="24"/>
        </w:rPr>
        <w:t>modificación en materias asignadas a docentes</w:t>
      </w:r>
      <w:r w:rsidR="00827EBE">
        <w:rPr>
          <w:rFonts w:ascii="Calibri" w:hAnsi="Calibri" w:cs="Calibri"/>
          <w:sz w:val="24"/>
          <w:szCs w:val="24"/>
        </w:rPr>
        <w:t>:</w:t>
      </w:r>
    </w:p>
    <w:p w:rsidR="00AA0A46" w:rsidRPr="00AA0A46" w:rsidRDefault="004B1298" w:rsidP="00AA0A46">
      <w:pPr>
        <w:pStyle w:val="Prrafodelista"/>
        <w:ind w:left="792"/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 xml:space="preserve">Se tienen visibles </w:t>
      </w:r>
      <w:r>
        <w:rPr>
          <w:rFonts w:ascii="Calibri" w:hAnsi="Calibri" w:cs="Calibri"/>
          <w:sz w:val="24"/>
          <w:szCs w:val="24"/>
        </w:rPr>
        <w:t>los profesores</w:t>
      </w:r>
      <w:r w:rsidRPr="00AA0A4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 la facultad, adicional</w:t>
      </w:r>
      <w:r w:rsidR="00BB3B00">
        <w:rPr>
          <w:rFonts w:ascii="Calibri" w:hAnsi="Calibri" w:cs="Calibri"/>
          <w:sz w:val="24"/>
          <w:szCs w:val="24"/>
        </w:rPr>
        <w:t xml:space="preserve"> </w:t>
      </w:r>
      <w:r w:rsidR="00BB3B00" w:rsidRPr="00AA0A46">
        <w:rPr>
          <w:rFonts w:ascii="Calibri" w:hAnsi="Calibri" w:cs="Calibri"/>
          <w:sz w:val="24"/>
          <w:szCs w:val="24"/>
        </w:rPr>
        <w:t>también tiene visible los siguientes botones</w:t>
      </w:r>
      <w:r w:rsidR="00AA0A46" w:rsidRPr="00AA0A46">
        <w:rPr>
          <w:rFonts w:ascii="Calibri" w:hAnsi="Calibri" w:cs="Calibri"/>
          <w:sz w:val="24"/>
          <w:szCs w:val="24"/>
        </w:rPr>
        <w:t>:</w:t>
      </w:r>
    </w:p>
    <w:p w:rsidR="00AA0A46" w:rsidRPr="00AA0A46" w:rsidRDefault="00AA0A46" w:rsidP="00AA0A46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Guardar</w:t>
      </w:r>
    </w:p>
    <w:p w:rsidR="00AA0A46" w:rsidRPr="00AA0A46" w:rsidRDefault="00AA0A46" w:rsidP="00AA0A46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AA0A46">
        <w:rPr>
          <w:rFonts w:ascii="Calibri" w:hAnsi="Calibri" w:cs="Calibri"/>
          <w:sz w:val="24"/>
          <w:szCs w:val="24"/>
        </w:rPr>
        <w:t>Salir</w:t>
      </w:r>
    </w:p>
    <w:p w:rsidR="00AA0A46" w:rsidRPr="00AA0A46" w:rsidRDefault="00AA0A46" w:rsidP="00AA0A46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Asignar materia</w:t>
      </w:r>
    </w:p>
    <w:p w:rsidR="00AA0A46" w:rsidRPr="00AA0A46" w:rsidRDefault="00AA0A46" w:rsidP="00AA0A46">
      <w:pPr>
        <w:pStyle w:val="Prrafodelista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Denegar materia</w:t>
      </w:r>
    </w:p>
    <w:p w:rsidR="00007CCD" w:rsidRPr="00AA0A46" w:rsidRDefault="00007CCD" w:rsidP="00AA0A46">
      <w:pPr>
        <w:pStyle w:val="Prrafodelista"/>
        <w:ind w:left="1152"/>
        <w:rPr>
          <w:rFonts w:ascii="Calibri" w:hAnsi="Calibri" w:cs="Calibri"/>
          <w:sz w:val="24"/>
          <w:szCs w:val="24"/>
        </w:rPr>
      </w:pPr>
    </w:p>
    <w:p w:rsidR="00007CCD" w:rsidRDefault="00830969" w:rsidP="00007CCD">
      <w:pPr>
        <w:pStyle w:val="Prrafodelista"/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Asignar materia a docente</w:t>
      </w:r>
      <w:r w:rsidR="00AA0A46" w:rsidRPr="00AA0A46">
        <w:rPr>
          <w:rFonts w:ascii="Calibri" w:hAnsi="Calibri" w:cs="Calibri"/>
          <w:sz w:val="24"/>
          <w:szCs w:val="24"/>
        </w:rPr>
        <w:t xml:space="preserve">: </w:t>
      </w:r>
    </w:p>
    <w:p w:rsidR="00007CCD" w:rsidRPr="00AA0A46" w:rsidRDefault="00007CCD" w:rsidP="00007CCD">
      <w:pPr>
        <w:pStyle w:val="Prrafodelista"/>
        <w:ind w:left="122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</w:t>
      </w:r>
      <w:r w:rsidRPr="00AA0A4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coordinador</w:t>
      </w:r>
      <w:r w:rsidRPr="00AA0A46">
        <w:rPr>
          <w:rFonts w:ascii="Calibri" w:hAnsi="Calibri" w:cs="Calibri"/>
          <w:sz w:val="24"/>
          <w:szCs w:val="24"/>
        </w:rPr>
        <w:t xml:space="preserve"> debe dar clic en el botón “</w:t>
      </w:r>
      <w:r>
        <w:rPr>
          <w:rFonts w:ascii="Calibri" w:hAnsi="Calibri" w:cs="Calibri"/>
          <w:sz w:val="24"/>
          <w:szCs w:val="24"/>
        </w:rPr>
        <w:t>Asignar materia” que lo dirigirá a una venta</w:t>
      </w:r>
      <w:r w:rsidR="00A63BD7">
        <w:rPr>
          <w:rFonts w:ascii="Calibri" w:hAnsi="Calibri" w:cs="Calibri"/>
          <w:sz w:val="24"/>
          <w:szCs w:val="24"/>
        </w:rPr>
        <w:t>na</w:t>
      </w:r>
      <w:r>
        <w:rPr>
          <w:rFonts w:ascii="Calibri" w:hAnsi="Calibri" w:cs="Calibri"/>
          <w:sz w:val="24"/>
          <w:szCs w:val="24"/>
        </w:rPr>
        <w:t xml:space="preserve"> que </w:t>
      </w:r>
      <w:r w:rsidR="00A63BD7">
        <w:rPr>
          <w:rFonts w:ascii="Calibri" w:hAnsi="Calibri" w:cs="Calibri"/>
          <w:sz w:val="24"/>
          <w:szCs w:val="24"/>
        </w:rPr>
        <w:t xml:space="preserve">le muestra las materias que hay en </w:t>
      </w:r>
      <w:r w:rsidR="00D60364">
        <w:rPr>
          <w:rFonts w:ascii="Calibri" w:hAnsi="Calibri" w:cs="Calibri"/>
          <w:sz w:val="24"/>
          <w:szCs w:val="24"/>
        </w:rPr>
        <w:t xml:space="preserve">el </w:t>
      </w:r>
      <w:r w:rsidR="00A63BD7">
        <w:rPr>
          <w:rFonts w:ascii="Calibri" w:hAnsi="Calibri" w:cs="Calibri"/>
          <w:sz w:val="24"/>
          <w:szCs w:val="24"/>
        </w:rPr>
        <w:t>momento para escoger y asignar al profesor</w:t>
      </w:r>
      <w:r w:rsidR="00D60364">
        <w:rPr>
          <w:rFonts w:ascii="Calibri" w:hAnsi="Calibri" w:cs="Calibri"/>
          <w:sz w:val="24"/>
          <w:szCs w:val="24"/>
        </w:rPr>
        <w:t>, (la selección de materia se explica en el siguiente punto)</w:t>
      </w:r>
      <w:r w:rsidRPr="00AA0A46">
        <w:rPr>
          <w:rFonts w:ascii="Calibri" w:hAnsi="Calibri" w:cs="Calibri"/>
          <w:sz w:val="24"/>
          <w:szCs w:val="24"/>
        </w:rPr>
        <w:t>.</w:t>
      </w:r>
    </w:p>
    <w:p w:rsidR="00007CCD" w:rsidRPr="00AA0A46" w:rsidRDefault="00007CCD" w:rsidP="00007CCD">
      <w:pPr>
        <w:pStyle w:val="Prrafodelista"/>
        <w:ind w:left="1224"/>
        <w:rPr>
          <w:rFonts w:ascii="Calibri" w:hAnsi="Calibri" w:cs="Calibri"/>
          <w:sz w:val="24"/>
          <w:szCs w:val="24"/>
        </w:rPr>
      </w:pPr>
    </w:p>
    <w:p w:rsidR="00007CCD" w:rsidRPr="00AA0A46" w:rsidRDefault="007A51AA" w:rsidP="00007CCD">
      <w:pPr>
        <w:pStyle w:val="Prrafodelista"/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Denegar </w:t>
      </w:r>
      <w:r>
        <w:rPr>
          <w:rFonts w:ascii="Calibri" w:hAnsi="Calibri" w:cs="Calibri"/>
          <w:sz w:val="24"/>
          <w:szCs w:val="24"/>
        </w:rPr>
        <w:t>materia a docente</w:t>
      </w:r>
      <w:r w:rsidR="00D60364">
        <w:rPr>
          <w:rFonts w:ascii="Calibri" w:hAnsi="Calibri" w:cs="Calibri"/>
          <w:sz w:val="24"/>
          <w:szCs w:val="24"/>
        </w:rPr>
        <w:t>:</w:t>
      </w:r>
    </w:p>
    <w:p w:rsidR="00007CCD" w:rsidRPr="007A51AA" w:rsidRDefault="00007CCD" w:rsidP="007A51AA">
      <w:pPr>
        <w:pStyle w:val="Prrafodelista"/>
        <w:ind w:left="122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</w:t>
      </w:r>
      <w:r w:rsidRPr="00AA0A46">
        <w:rPr>
          <w:rFonts w:ascii="Calibri" w:hAnsi="Calibri" w:cs="Calibri"/>
          <w:sz w:val="24"/>
          <w:szCs w:val="24"/>
        </w:rPr>
        <w:t xml:space="preserve"> </w:t>
      </w:r>
      <w:r w:rsidR="007A51AA">
        <w:rPr>
          <w:rFonts w:ascii="Calibri" w:hAnsi="Calibri" w:cs="Calibri"/>
          <w:sz w:val="24"/>
          <w:szCs w:val="24"/>
        </w:rPr>
        <w:t xml:space="preserve">coordinador </w:t>
      </w:r>
      <w:r w:rsidRPr="00AA0A46">
        <w:rPr>
          <w:rFonts w:ascii="Calibri" w:hAnsi="Calibri" w:cs="Calibri"/>
          <w:sz w:val="24"/>
          <w:szCs w:val="24"/>
        </w:rPr>
        <w:t xml:space="preserve">debe </w:t>
      </w:r>
      <w:r w:rsidR="007A51AA">
        <w:rPr>
          <w:rFonts w:ascii="Calibri" w:hAnsi="Calibri" w:cs="Calibri"/>
          <w:sz w:val="24"/>
          <w:szCs w:val="24"/>
        </w:rPr>
        <w:t xml:space="preserve">seleccionar </w:t>
      </w:r>
      <w:r w:rsidR="00CC6505">
        <w:rPr>
          <w:rFonts w:ascii="Calibri" w:hAnsi="Calibri" w:cs="Calibri"/>
          <w:sz w:val="24"/>
          <w:szCs w:val="24"/>
        </w:rPr>
        <w:t>al profesor</w:t>
      </w:r>
      <w:r w:rsidR="007A51AA" w:rsidRPr="007A51AA">
        <w:rPr>
          <w:rFonts w:ascii="Calibri" w:hAnsi="Calibri" w:cs="Calibri"/>
          <w:sz w:val="24"/>
          <w:szCs w:val="24"/>
        </w:rPr>
        <w:t xml:space="preserve"> </w:t>
      </w:r>
      <w:r w:rsidR="00CC6505">
        <w:rPr>
          <w:rFonts w:ascii="Calibri" w:hAnsi="Calibri" w:cs="Calibri"/>
          <w:sz w:val="24"/>
          <w:szCs w:val="24"/>
        </w:rPr>
        <w:t>y luego dar clic al botón “Denegar materia”</w:t>
      </w:r>
      <w:r w:rsidRPr="007A51AA">
        <w:rPr>
          <w:rFonts w:ascii="Calibri" w:hAnsi="Calibri" w:cs="Calibri"/>
          <w:sz w:val="24"/>
          <w:szCs w:val="24"/>
        </w:rPr>
        <w:t xml:space="preserve"> y allí saldrá </w:t>
      </w:r>
      <w:r w:rsidR="007A51AA">
        <w:rPr>
          <w:rFonts w:ascii="Calibri" w:hAnsi="Calibri" w:cs="Calibri"/>
          <w:sz w:val="24"/>
          <w:szCs w:val="24"/>
        </w:rPr>
        <w:t xml:space="preserve">un desplegable con todas las materias </w:t>
      </w:r>
      <w:r w:rsidR="00CC6505">
        <w:rPr>
          <w:rFonts w:ascii="Calibri" w:hAnsi="Calibri" w:cs="Calibri"/>
          <w:sz w:val="24"/>
          <w:szCs w:val="24"/>
        </w:rPr>
        <w:t>asignadas que tiene este profesor.</w:t>
      </w:r>
    </w:p>
    <w:p w:rsidR="00007CCD" w:rsidRPr="00AA0A46" w:rsidRDefault="00007CCD" w:rsidP="00007CCD">
      <w:pPr>
        <w:pStyle w:val="Prrafodelista"/>
        <w:ind w:left="1224"/>
        <w:rPr>
          <w:rFonts w:ascii="Calibri" w:hAnsi="Calibri" w:cs="Calibri"/>
          <w:sz w:val="24"/>
          <w:szCs w:val="24"/>
        </w:rPr>
      </w:pPr>
    </w:p>
    <w:p w:rsidR="007A51AA" w:rsidRPr="00AA0A46" w:rsidRDefault="007A51AA" w:rsidP="007A51AA">
      <w:pPr>
        <w:pStyle w:val="Prrafodelista"/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Selección de materia:</w:t>
      </w:r>
    </w:p>
    <w:p w:rsidR="007A51AA" w:rsidRPr="007A51AA" w:rsidRDefault="007A51AA" w:rsidP="007A51AA">
      <w:pPr>
        <w:pStyle w:val="Prrafodelista"/>
        <w:ind w:left="122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</w:t>
      </w:r>
      <w:r w:rsidRPr="00AA0A4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coordinador </w:t>
      </w:r>
      <w:r w:rsidRPr="00AA0A46">
        <w:rPr>
          <w:rFonts w:ascii="Calibri" w:hAnsi="Calibri" w:cs="Calibri"/>
          <w:sz w:val="24"/>
          <w:szCs w:val="24"/>
        </w:rPr>
        <w:t xml:space="preserve">debe dar </w:t>
      </w:r>
      <w:r>
        <w:rPr>
          <w:rFonts w:ascii="Calibri" w:hAnsi="Calibri" w:cs="Calibri"/>
          <w:sz w:val="24"/>
          <w:szCs w:val="24"/>
        </w:rPr>
        <w:t>seleccionar la materia en el bot</w:t>
      </w:r>
      <w:r w:rsidRPr="007A51AA">
        <w:rPr>
          <w:rFonts w:ascii="Calibri" w:hAnsi="Calibri" w:cs="Calibri"/>
          <w:sz w:val="24"/>
          <w:szCs w:val="24"/>
        </w:rPr>
        <w:t xml:space="preserve">ón </w:t>
      </w:r>
      <w:r>
        <w:rPr>
          <w:rFonts w:ascii="Calibri" w:hAnsi="Calibri" w:cs="Calibri"/>
          <w:sz w:val="24"/>
          <w:szCs w:val="24"/>
        </w:rPr>
        <w:t>“Selección materia”</w:t>
      </w:r>
      <w:r w:rsidRPr="007A51AA">
        <w:rPr>
          <w:rFonts w:ascii="Calibri" w:hAnsi="Calibri" w:cs="Calibri"/>
          <w:sz w:val="24"/>
          <w:szCs w:val="24"/>
        </w:rPr>
        <w:t xml:space="preserve"> y allí saldrá </w:t>
      </w:r>
      <w:r>
        <w:rPr>
          <w:rFonts w:ascii="Calibri" w:hAnsi="Calibri" w:cs="Calibri"/>
          <w:sz w:val="24"/>
          <w:szCs w:val="24"/>
        </w:rPr>
        <w:t>un desplegable con todas las materias,</w:t>
      </w:r>
      <w:r w:rsidR="00CC6505">
        <w:rPr>
          <w:rFonts w:ascii="Calibri" w:hAnsi="Calibri" w:cs="Calibri"/>
          <w:sz w:val="24"/>
          <w:szCs w:val="24"/>
        </w:rPr>
        <w:t xml:space="preserve"> sean todas las de facultad o sean específicamente de un profesor. D</w:t>
      </w:r>
      <w:r>
        <w:rPr>
          <w:rFonts w:ascii="Calibri" w:hAnsi="Calibri" w:cs="Calibri"/>
          <w:sz w:val="24"/>
          <w:szCs w:val="24"/>
        </w:rPr>
        <w:t>ebe seleccionar y dar clic a continuar para regresar a la pantalla anterior.</w:t>
      </w:r>
    </w:p>
    <w:p w:rsidR="00AA0A46" w:rsidRDefault="00AA0A46" w:rsidP="00AA0A46">
      <w:pPr>
        <w:pStyle w:val="Prrafodelista"/>
        <w:ind w:left="792"/>
        <w:rPr>
          <w:rFonts w:ascii="Calibri" w:hAnsi="Calibri" w:cs="Calibri"/>
          <w:sz w:val="24"/>
          <w:szCs w:val="24"/>
        </w:rPr>
      </w:pPr>
    </w:p>
    <w:p w:rsidR="007A51AA" w:rsidRPr="00AA0A46" w:rsidRDefault="007A51AA" w:rsidP="007A51AA">
      <w:pPr>
        <w:pStyle w:val="Prrafodelista"/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Guardar selecciones:</w:t>
      </w:r>
      <w:r w:rsidRPr="007A51AA">
        <w:rPr>
          <w:rFonts w:ascii="Calibri" w:hAnsi="Calibri" w:cs="Calibri"/>
          <w:sz w:val="24"/>
          <w:szCs w:val="24"/>
        </w:rPr>
        <w:t xml:space="preserve"> </w:t>
      </w:r>
    </w:p>
    <w:p w:rsidR="00CC6505" w:rsidRDefault="007A51AA" w:rsidP="00CC6505">
      <w:pPr>
        <w:pStyle w:val="Prrafodelista"/>
        <w:ind w:left="1224"/>
        <w:rPr>
          <w:rFonts w:ascii="Calibri" w:hAnsi="Calibri" w:cs="Calibri"/>
          <w:sz w:val="24"/>
          <w:szCs w:val="24"/>
        </w:rPr>
      </w:pPr>
      <w:r w:rsidRPr="007A51AA">
        <w:rPr>
          <w:rFonts w:ascii="Calibri" w:hAnsi="Calibri" w:cs="Calibri"/>
          <w:sz w:val="24"/>
          <w:szCs w:val="24"/>
        </w:rPr>
        <w:t xml:space="preserve">Para terminar la </w:t>
      </w:r>
      <w:r>
        <w:rPr>
          <w:rFonts w:ascii="Calibri" w:hAnsi="Calibri" w:cs="Calibri"/>
          <w:sz w:val="24"/>
          <w:szCs w:val="24"/>
        </w:rPr>
        <w:t xml:space="preserve">asignación o denegación de materias </w:t>
      </w:r>
      <w:r w:rsidRPr="007A51AA">
        <w:rPr>
          <w:rFonts w:ascii="Calibri" w:hAnsi="Calibri" w:cs="Calibri"/>
          <w:sz w:val="24"/>
          <w:szCs w:val="24"/>
        </w:rPr>
        <w:t xml:space="preserve">el </w:t>
      </w:r>
      <w:r>
        <w:rPr>
          <w:rFonts w:ascii="Calibri" w:hAnsi="Calibri" w:cs="Calibri"/>
          <w:sz w:val="24"/>
          <w:szCs w:val="24"/>
        </w:rPr>
        <w:t>coordinador</w:t>
      </w:r>
      <w:r w:rsidRPr="007A51AA">
        <w:rPr>
          <w:rFonts w:ascii="Calibri" w:hAnsi="Calibri" w:cs="Calibri"/>
          <w:sz w:val="24"/>
          <w:szCs w:val="24"/>
        </w:rPr>
        <w:t xml:space="preserve"> debe dar clic al botón “guardar” y saldrá un mensaje de validación para que este </w:t>
      </w:r>
      <w:r>
        <w:rPr>
          <w:rFonts w:ascii="Calibri" w:hAnsi="Calibri" w:cs="Calibri"/>
          <w:sz w:val="24"/>
          <w:szCs w:val="24"/>
        </w:rPr>
        <w:t>seguro de que sus acciones fueron guardadas en el sistema.</w:t>
      </w:r>
    </w:p>
    <w:p w:rsidR="00CC6505" w:rsidRDefault="00CC6505" w:rsidP="00CC6505">
      <w:pPr>
        <w:rPr>
          <w:rFonts w:ascii="Calibri" w:hAnsi="Calibri" w:cs="Calibri"/>
          <w:sz w:val="24"/>
          <w:szCs w:val="24"/>
        </w:rPr>
      </w:pPr>
    </w:p>
    <w:p w:rsidR="00CC6505" w:rsidRPr="00CC6505" w:rsidRDefault="00CC6505" w:rsidP="00CC6505">
      <w:pPr>
        <w:rPr>
          <w:rFonts w:ascii="Calibri" w:hAnsi="Calibri" w:cs="Calibri"/>
          <w:sz w:val="24"/>
          <w:szCs w:val="24"/>
        </w:rPr>
      </w:pPr>
    </w:p>
    <w:p w:rsidR="00CC6505" w:rsidRPr="00CC6505" w:rsidRDefault="00CC6505" w:rsidP="00CC6505">
      <w:pPr>
        <w:rPr>
          <w:rFonts w:ascii="Calibri" w:hAnsi="Calibri" w:cs="Calibri"/>
          <w:sz w:val="24"/>
          <w:szCs w:val="24"/>
        </w:rPr>
      </w:pPr>
    </w:p>
    <w:sectPr w:rsidR="00CC6505" w:rsidRPr="00CC6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2BC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E248D7"/>
    <w:multiLevelType w:val="hybridMultilevel"/>
    <w:tmpl w:val="C206199C"/>
    <w:lvl w:ilvl="0" w:tplc="259C1EA4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F1F461B"/>
    <w:multiLevelType w:val="hybridMultilevel"/>
    <w:tmpl w:val="759A1918"/>
    <w:lvl w:ilvl="0" w:tplc="55DA0F28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55927B3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DD2A9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087B87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C5734B"/>
    <w:multiLevelType w:val="hybridMultilevel"/>
    <w:tmpl w:val="D00E6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B5DFF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9B597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9D2C88"/>
    <w:multiLevelType w:val="hybridMultilevel"/>
    <w:tmpl w:val="B68E07AC"/>
    <w:lvl w:ilvl="0" w:tplc="ADE00914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F2A3E53"/>
    <w:multiLevelType w:val="multilevel"/>
    <w:tmpl w:val="CC64C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6B754C"/>
    <w:multiLevelType w:val="hybridMultilevel"/>
    <w:tmpl w:val="EBAEF444"/>
    <w:lvl w:ilvl="0" w:tplc="55DA0F28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67A7343B"/>
    <w:multiLevelType w:val="multilevel"/>
    <w:tmpl w:val="CC64C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535F05"/>
    <w:multiLevelType w:val="hybridMultilevel"/>
    <w:tmpl w:val="B0FE6F7A"/>
    <w:lvl w:ilvl="0" w:tplc="D3003BB4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1FB7A07"/>
    <w:multiLevelType w:val="hybridMultilevel"/>
    <w:tmpl w:val="41ACAE5C"/>
    <w:lvl w:ilvl="0" w:tplc="259C1EA4">
      <w:start w:val="1"/>
      <w:numFmt w:val="bullet"/>
      <w:lvlText w:val="-"/>
      <w:lvlJc w:val="left"/>
      <w:pPr>
        <w:ind w:left="1512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7B6650DC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9F700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CB01C9"/>
    <w:multiLevelType w:val="hybridMultilevel"/>
    <w:tmpl w:val="3A986BE0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4"/>
  </w:num>
  <w:num w:numId="5">
    <w:abstractNumId w:val="12"/>
  </w:num>
  <w:num w:numId="6">
    <w:abstractNumId w:val="10"/>
  </w:num>
  <w:num w:numId="7">
    <w:abstractNumId w:val="1"/>
  </w:num>
  <w:num w:numId="8">
    <w:abstractNumId w:val="13"/>
  </w:num>
  <w:num w:numId="9">
    <w:abstractNumId w:val="9"/>
  </w:num>
  <w:num w:numId="10">
    <w:abstractNumId w:val="11"/>
  </w:num>
  <w:num w:numId="11">
    <w:abstractNumId w:val="14"/>
  </w:num>
  <w:num w:numId="12">
    <w:abstractNumId w:val="2"/>
  </w:num>
  <w:num w:numId="13">
    <w:abstractNumId w:val="17"/>
  </w:num>
  <w:num w:numId="14">
    <w:abstractNumId w:val="6"/>
  </w:num>
  <w:num w:numId="15">
    <w:abstractNumId w:val="3"/>
  </w:num>
  <w:num w:numId="16">
    <w:abstractNumId w:val="15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E8"/>
    <w:rsid w:val="00007CCD"/>
    <w:rsid w:val="0001709F"/>
    <w:rsid w:val="00081FA7"/>
    <w:rsid w:val="0023387D"/>
    <w:rsid w:val="004B1298"/>
    <w:rsid w:val="004D322B"/>
    <w:rsid w:val="004F6283"/>
    <w:rsid w:val="005903E5"/>
    <w:rsid w:val="005D7952"/>
    <w:rsid w:val="006C0CFA"/>
    <w:rsid w:val="007269F0"/>
    <w:rsid w:val="007403AA"/>
    <w:rsid w:val="007A51AA"/>
    <w:rsid w:val="00827EBE"/>
    <w:rsid w:val="00830969"/>
    <w:rsid w:val="00981D43"/>
    <w:rsid w:val="009B016D"/>
    <w:rsid w:val="00A63BD7"/>
    <w:rsid w:val="00A864F1"/>
    <w:rsid w:val="00AA0A46"/>
    <w:rsid w:val="00B94292"/>
    <w:rsid w:val="00BB3B00"/>
    <w:rsid w:val="00CC6505"/>
    <w:rsid w:val="00D60364"/>
    <w:rsid w:val="00F5065F"/>
    <w:rsid w:val="00F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2B5897-79F9-4EE4-9FDE-05FC5020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9A948-BE17-4FB9-A314-641C8DDA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2016-10-12T23:21:00Z</dcterms:created>
  <dcterms:modified xsi:type="dcterms:W3CDTF">2016-10-20T15:47:00Z</dcterms:modified>
</cp:coreProperties>
</file>