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741" w:rsidRDefault="007E13B4">
      <w:pPr>
        <w:spacing w:before="160" w:line="240" w:lineRule="auto"/>
        <w:jc w:val="center"/>
        <w:rPr>
          <w:b/>
          <w:color w:val="333333"/>
          <w:sz w:val="24"/>
          <w:szCs w:val="24"/>
          <w:highlight w:val="white"/>
        </w:rPr>
      </w:pPr>
      <w:r>
        <w:rPr>
          <w:b/>
          <w:color w:val="333333"/>
          <w:sz w:val="24"/>
          <w:szCs w:val="24"/>
          <w:highlight w:val="white"/>
        </w:rPr>
        <w:t>POLI ANTIFRAUDE.</w:t>
      </w:r>
    </w:p>
    <w:p w:rsidR="004F3741" w:rsidRDefault="007E13B4">
      <w:pPr>
        <w:spacing w:before="160" w:line="240" w:lineRule="auto"/>
        <w:jc w:val="both"/>
        <w:rPr>
          <w:color w:val="333333"/>
          <w:highlight w:val="white"/>
        </w:rPr>
      </w:pPr>
      <w:r>
        <w:rPr>
          <w:color w:val="333333"/>
          <w:highlight w:val="white"/>
        </w:rPr>
        <w:t xml:space="preserve">Conociendo a nuestro cliente, logramos verificar algunas falencias en las que queremos priorizar mejoras y plantear una solución mediante desarrollo de software: </w:t>
      </w:r>
    </w:p>
    <w:p w:rsidR="004F3741" w:rsidRDefault="007E13B4">
      <w:pPr>
        <w:spacing w:before="160" w:line="240" w:lineRule="auto"/>
        <w:jc w:val="both"/>
        <w:rPr>
          <w:color w:val="333333"/>
          <w:highlight w:val="white"/>
        </w:rPr>
      </w:pPr>
      <w:r>
        <w:rPr>
          <w:color w:val="333333"/>
          <w:highlight w:val="white"/>
        </w:rPr>
        <w:t>El politécnico grancolombiano hoy en día ataca una falencia que ha logrado fuerte impacto, como lo es el fraude académico en muchos contextos, pero uno de los que más se ve afectado en el plagio en sus aulas virtuales ya que contamos con más de 30.500 estudiantes y no se tienen medidas eficaces implementadas para mitigar este plagio y/o modalidades de fraude.</w:t>
      </w:r>
    </w:p>
    <w:p w:rsidR="004F3741" w:rsidRDefault="004F3741">
      <w:pPr>
        <w:spacing w:before="160" w:line="240" w:lineRule="auto"/>
        <w:jc w:val="both"/>
        <w:rPr>
          <w:color w:val="333333"/>
          <w:highlight w:val="white"/>
        </w:rPr>
      </w:pPr>
    </w:p>
    <w:p w:rsidR="004F3741" w:rsidRDefault="007E13B4">
      <w:pPr>
        <w:spacing w:before="160" w:line="240" w:lineRule="auto"/>
        <w:jc w:val="both"/>
        <w:rPr>
          <w:color w:val="333333"/>
          <w:highlight w:val="white"/>
        </w:rPr>
      </w:pPr>
      <w:r>
        <w:rPr>
          <w:color w:val="333333"/>
          <w:highlight w:val="white"/>
        </w:rPr>
        <w:t xml:space="preserve">¿Qué es el pacto de honor grancolombiano? </w:t>
      </w:r>
    </w:p>
    <w:p w:rsidR="004F3741" w:rsidRDefault="007E13B4">
      <w:pPr>
        <w:spacing w:before="160" w:line="240" w:lineRule="auto"/>
        <w:jc w:val="both"/>
        <w:rPr>
          <w:color w:val="333333"/>
          <w:highlight w:val="white"/>
        </w:rPr>
      </w:pPr>
      <w:r>
        <w:rPr>
          <w:color w:val="333333"/>
          <w:highlight w:val="white"/>
        </w:rPr>
        <w:t>Es un compromiso contigo, es un pacto que firmas de corazón y con el cual aporta a nuestro objetivo de celebrar los buenos comportamientos de los miembros de la familia grancolombiano. Queremos que sepas que desde el primer día en que llegas a la Institución, nosotros asumimos el compromiso de guiarte en tu proyecto profesional y de vida y por ello, incentivamos las buenas actitudes, porque te facilitarán la toma de decisiones responsable y autónoma por el resto de tu vida.</w:t>
      </w:r>
    </w:p>
    <w:p w:rsidR="004F3741" w:rsidRDefault="004F3741">
      <w:pPr>
        <w:spacing w:before="160" w:line="240" w:lineRule="auto"/>
        <w:jc w:val="both"/>
        <w:rPr>
          <w:color w:val="333333"/>
          <w:highlight w:val="white"/>
        </w:rPr>
      </w:pPr>
    </w:p>
    <w:p w:rsidR="004F3741" w:rsidRDefault="007E13B4">
      <w:pPr>
        <w:spacing w:after="160" w:line="240" w:lineRule="auto"/>
        <w:jc w:val="both"/>
        <w:rPr>
          <w:color w:val="333333"/>
          <w:highlight w:val="white"/>
        </w:rPr>
      </w:pPr>
      <w:r>
        <w:rPr>
          <w:color w:val="333333"/>
          <w:highlight w:val="white"/>
        </w:rPr>
        <w:t>En ese sentido, es a través de este pacto de honor que expresamos nuestro rechazo hacia las conductas anti éticas y que se alejan de los valores grancolombianos, como el respeto, la tolerancia y principalmente la HONESTIDAD.</w:t>
      </w:r>
    </w:p>
    <w:p w:rsidR="004F3741" w:rsidRDefault="007E13B4">
      <w:pPr>
        <w:spacing w:after="160" w:line="240" w:lineRule="auto"/>
        <w:jc w:val="both"/>
        <w:rPr>
          <w:color w:val="333333"/>
          <w:highlight w:val="white"/>
        </w:rPr>
      </w:pPr>
      <w:r>
        <w:rPr>
          <w:color w:val="333333"/>
          <w:highlight w:val="white"/>
        </w:rPr>
        <w:t>Es por ello que nos declaramos enemigos del fraude, el plagio y la suplantación y es hora de que tú también lo hagas.</w:t>
      </w:r>
    </w:p>
    <w:p w:rsidR="004F3741" w:rsidRDefault="007E13B4">
      <w:pPr>
        <w:spacing w:before="160" w:line="240" w:lineRule="auto"/>
        <w:jc w:val="both"/>
        <w:rPr>
          <w:color w:val="333333"/>
          <w:highlight w:val="white"/>
        </w:rPr>
      </w:pPr>
      <w:r>
        <w:rPr>
          <w:color w:val="333333"/>
          <w:highlight w:val="white"/>
        </w:rPr>
        <w:t>¿Cómo se está atacando?:</w:t>
      </w:r>
    </w:p>
    <w:p w:rsidR="004F3741" w:rsidRDefault="007E13B4">
      <w:pPr>
        <w:spacing w:after="160" w:line="240" w:lineRule="auto"/>
        <w:jc w:val="both"/>
        <w:rPr>
          <w:color w:val="333333"/>
          <w:highlight w:val="white"/>
        </w:rPr>
      </w:pPr>
      <w:r>
        <w:rPr>
          <w:color w:val="333333"/>
          <w:highlight w:val="white"/>
        </w:rPr>
        <w:t>El Politécnico Grancolombiano cuenta con una política institucional que ampara la producción intelectual y favorece el desarrollo del pensamiento creativo e ingenio de estudiantes, docentes e investigadores. De igual forma, a través de nuestro Reglamento Estudiantil, hemos establecido unas reglas de juego para evitar situaciones de plagio y suplantación tanto en nuestras aulas físicas como virtuales.</w:t>
      </w:r>
    </w:p>
    <w:p w:rsidR="004F3741" w:rsidRDefault="007E13B4">
      <w:pPr>
        <w:spacing w:after="160" w:line="240" w:lineRule="auto"/>
        <w:jc w:val="both"/>
        <w:rPr>
          <w:color w:val="333333"/>
          <w:highlight w:val="white"/>
        </w:rPr>
      </w:pPr>
      <w:r>
        <w:rPr>
          <w:color w:val="333333"/>
          <w:highlight w:val="white"/>
        </w:rPr>
        <w:t xml:space="preserve">Y como si fuera poco, llevamos también varios años implementando una propuesta tecnológica que ahora es una realidad a través del software Turnitin, que de manera sistemática nos permite avanzar cada día más en la prevención del plagio. </w:t>
      </w:r>
    </w:p>
    <w:p w:rsidR="004F3741" w:rsidRDefault="004F3741">
      <w:pPr>
        <w:spacing w:after="160" w:line="240" w:lineRule="auto"/>
        <w:jc w:val="both"/>
        <w:rPr>
          <w:color w:val="333333"/>
          <w:highlight w:val="white"/>
        </w:rPr>
      </w:pPr>
    </w:p>
    <w:p w:rsidR="004F3741" w:rsidRDefault="007E13B4">
      <w:pPr>
        <w:spacing w:before="160" w:line="240" w:lineRule="auto"/>
        <w:jc w:val="both"/>
        <w:rPr>
          <w:color w:val="333333"/>
          <w:highlight w:val="white"/>
        </w:rPr>
      </w:pPr>
      <w:r>
        <w:rPr>
          <w:b/>
          <w:color w:val="333333"/>
          <w:highlight w:val="white"/>
        </w:rPr>
        <w:t>Nuestra propuesta:</w:t>
      </w:r>
      <w:r>
        <w:rPr>
          <w:color w:val="333333"/>
          <w:highlight w:val="white"/>
        </w:rPr>
        <w:t xml:space="preserve"> Quiere es atacar esta falencia de raíz tanto en las aulas virtuales como presenciales, más que nada en los procesos evaluativos de cada módulo cursado por el estudiante, mediante una innovación tecnológica, donde el estudiante antes y después de ser evaluado, será sometido a unas pruebas psicotécnicas y  preguntas de carácter personal que identifique al estudiante, acompañadas de un monitoreo fotográfico; de este modo mediante un análisis posterior donde se verifican los resultados de las pruebas y preguntas en un tiempo específico con una comparación fotográfica se podrá identificar si el estudiante está cumpliendo con su pacto de honor celebrando las buenas prácticas y poder lograr dar aviso oportuno tanto a la comunidad educativa como al estudiante para poder prevenir estas acciones y lograr de este modo una mitigación de esta modalidad de fraude en el proceso de evaluación de módulos.</w:t>
      </w:r>
    </w:p>
    <w:p w:rsidR="004F3741" w:rsidRDefault="007E13B4">
      <w:pPr>
        <w:spacing w:before="160" w:line="240" w:lineRule="auto"/>
        <w:jc w:val="both"/>
        <w:rPr>
          <w:color w:val="333333"/>
          <w:highlight w:val="white"/>
        </w:rPr>
      </w:pPr>
      <w:r>
        <w:rPr>
          <w:b/>
          <w:color w:val="333333"/>
          <w:highlight w:val="white"/>
        </w:rPr>
        <w:t>El objetivo general</w:t>
      </w:r>
      <w:r>
        <w:rPr>
          <w:color w:val="333333"/>
          <w:highlight w:val="white"/>
        </w:rPr>
        <w:t xml:space="preserve"> es mitigar el plagio en los procesos evaluativos de forma online mediante la plataforma Moodle y difundir el pacto de honor, modelo actual del politécnico grancolombiano para combatir con la falencia de fraude en los procesos evaluativos.</w:t>
      </w:r>
    </w:p>
    <w:p w:rsidR="004F3741" w:rsidRDefault="007E13B4">
      <w:pPr>
        <w:spacing w:before="160" w:line="240" w:lineRule="auto"/>
        <w:jc w:val="both"/>
        <w:rPr>
          <w:b/>
          <w:color w:val="333333"/>
          <w:highlight w:val="white"/>
        </w:rPr>
      </w:pPr>
      <w:r>
        <w:rPr>
          <w:b/>
          <w:color w:val="333333"/>
          <w:highlight w:val="white"/>
        </w:rPr>
        <w:lastRenderedPageBreak/>
        <w:t xml:space="preserve">Nuestros Objetivos específicos son: </w:t>
      </w:r>
    </w:p>
    <w:p w:rsidR="004F3741" w:rsidRDefault="007E13B4">
      <w:pPr>
        <w:spacing w:before="160" w:line="240" w:lineRule="auto"/>
        <w:jc w:val="both"/>
        <w:rPr>
          <w:color w:val="333333"/>
          <w:highlight w:val="white"/>
        </w:rPr>
      </w:pPr>
      <w:r>
        <w:rPr>
          <w:color w:val="333333"/>
          <w:highlight w:val="white"/>
        </w:rPr>
        <w:t xml:space="preserve">Entender y analizar las necesidades del politécnico Grancolombiano en su falencia actual en fraude académico. </w:t>
      </w:r>
    </w:p>
    <w:p w:rsidR="004F3741" w:rsidRDefault="007E13B4">
      <w:pPr>
        <w:spacing w:before="160" w:line="240" w:lineRule="auto"/>
        <w:jc w:val="both"/>
        <w:rPr>
          <w:color w:val="333333"/>
          <w:highlight w:val="white"/>
        </w:rPr>
      </w:pPr>
      <w:r>
        <w:rPr>
          <w:color w:val="333333"/>
          <w:highlight w:val="white"/>
        </w:rPr>
        <w:t>Identificar y mitigar los tipos de fraude que se pueden presentar en sus procesos evaluativos en línea en la plataforma Moodle.</w:t>
      </w:r>
    </w:p>
    <w:p w:rsidR="004F3741" w:rsidRDefault="007E13B4">
      <w:pPr>
        <w:spacing w:before="160" w:line="240" w:lineRule="auto"/>
        <w:jc w:val="both"/>
        <w:rPr>
          <w:color w:val="333333"/>
          <w:highlight w:val="white"/>
        </w:rPr>
      </w:pPr>
      <w:r>
        <w:rPr>
          <w:b/>
          <w:color w:val="333333"/>
          <w:highlight w:val="white"/>
        </w:rPr>
        <w:t xml:space="preserve">Alcance del sistema </w:t>
      </w:r>
      <w:r>
        <w:rPr>
          <w:color w:val="333333"/>
          <w:highlight w:val="white"/>
        </w:rPr>
        <w:t>se desea implementar un software poli-antifraude que pueda dar seguridad en los procesos evaluativos de forma online mediante la plataforma Moodle.</w:t>
      </w:r>
    </w:p>
    <w:p w:rsidR="004F3741" w:rsidRDefault="004F3741"/>
    <w:p w:rsidR="004554B7" w:rsidRDefault="004554B7" w:rsidP="004554B7">
      <w:pPr>
        <w:spacing w:before="160" w:line="240" w:lineRule="auto"/>
        <w:jc w:val="center"/>
      </w:pPr>
      <w:bookmarkStart w:id="0" w:name="_GoBack"/>
      <w:bookmarkEnd w:id="0"/>
      <w:r>
        <w:rPr>
          <w:b/>
          <w:sz w:val="28"/>
          <w:szCs w:val="28"/>
          <w:highlight w:val="white"/>
        </w:rPr>
        <w:t>Análisis del entorno empresarial y contexto empresarial</w:t>
      </w:r>
      <w:r>
        <w:rPr>
          <w:sz w:val="28"/>
          <w:szCs w:val="28"/>
          <w:highlight w:val="white"/>
        </w:rPr>
        <w:t>.</w:t>
      </w:r>
    </w:p>
    <w:p w:rsidR="004554B7" w:rsidRDefault="004554B7" w:rsidP="004554B7">
      <w:pPr>
        <w:spacing w:before="160" w:line="240" w:lineRule="auto"/>
        <w:jc w:val="both"/>
      </w:pPr>
      <w:r>
        <w:t xml:space="preserve">Nuestra propuesta se mantiene el contexto actual, innovando a los cambios que se presentan en los procesos evaluativos digitales y sus modalidades fraude, por este motivo pensamos siempre en estar de la mano de los clientes y en sus innovaciones para entregarles planes y soluciones estratégicas en todo momento y satisfaciendo sus necesidades si se presentan dificultades, pero no solo en un corto plazo y evaluaciones en momento de crisis, sino sobre un plan regular anual donde se tiene en cuenta un amplio espectro de factores del entorno de este modo podremos actuar rápidamente y atacar esas falencias que siempre estaban pero se desconocían o se ignoraban por el mal enfoque de no enfrentarlos, de este modo tomamos una ventaja competitiva de enormes oportunidades tanto para nuestra propuesta como para nuestros aliados y frente a nuestros competidores, de este modo siendo eficientes podemos responder amenazas y factores variantes en el entorno que producen un daño significativo en un corto tiempo y obtener una la ventaja competitiva.  </w:t>
      </w:r>
    </w:p>
    <w:p w:rsidR="004554B7" w:rsidRDefault="004554B7"/>
    <w:sectPr w:rsidR="004554B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4"/>
  </w:compat>
  <w:rsids>
    <w:rsidRoot w:val="004F3741"/>
    <w:rsid w:val="004554B7"/>
    <w:rsid w:val="004F3741"/>
    <w:rsid w:val="007E13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635F"/>
  <w15:docId w15:val="{70A17067-B8C4-4DF9-971B-7C6E0A8E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E13B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4070</Characters>
  <Application>Microsoft Office Word</Application>
  <DocSecurity>0</DocSecurity>
  <Lines>33</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cp:lastModifiedBy>
  <cp:revision>3</cp:revision>
  <dcterms:created xsi:type="dcterms:W3CDTF">2017-04-11T02:02:00Z</dcterms:created>
  <dcterms:modified xsi:type="dcterms:W3CDTF">2017-04-12T17:43:00Z</dcterms:modified>
</cp:coreProperties>
</file>