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pBdr>
          <w:bottom w:val="single" w:color="111111" w:sz="6" w:space="6"/>
        </w:pBdr>
        <w:spacing w:after="360"/>
        <w:jc w:val="center"/>
      </w:pPr>
      <w:r>
        <w:rPr>
          <w:rFonts w:ascii="Arial" w:cs="Arial" w:eastAsia="Arial" w:hAnsi="Arial"/>
          <w:color w:val="555555"/>
          <w:sz w:val="18"/>
          <w:szCs w:val="18"/>
        </w:rPr>
        <w:t xml:space="preserve">DUOC UC · DESARROLLO FULLSTACK II (DSY1104)</w:t>
      </w:r>
    </w:p>
    <w:p>
      <w:pPr>
        <w:spacing w:after="160"/>
        <w:jc w:val="center"/>
      </w:pPr>
      <w:r>
        <w:rPr>
          <w:rFonts w:ascii="Arial" w:cs="Arial" w:eastAsia="Arial" w:hAnsi="Arial"/>
          <w:b/>
          <w:bCs/>
          <w:sz w:val="40"/>
          <w:szCs w:val="40"/>
        </w:rPr>
        <w:t xml:space="preserve">Guía para defender la presentación</w:t>
      </w:r>
    </w:p>
    <w:p>
      <w:pPr>
        <w:spacing w:after="120" w:line="276"/>
        <w:jc w:val="center"/>
      </w:pPr>
      <w:r>
        <w:rPr>
          <w:rFonts w:ascii="Arial" w:cs="Arial" w:eastAsia="Arial" w:hAnsi="Arial"/>
          <w:sz w:val="26"/>
          <w:szCs w:val="26"/>
        </w:rPr>
        <w:t xml:space="preserve">Proyecto Forever Ink · Evaluación Parcial 2</w:t>
      </w:r>
    </w:p>
    <w:p>
      <w:pPr>
        <w:pBdr>
          <w:bottom w:val="single" w:color="111111" w:sz="6" w:space="6"/>
        </w:pBdr>
        <w:spacing w:after="240"/>
        <w:jc w:val="center"/>
      </w:pPr>
      <w:r>
        <w:rPr>
          <w:rFonts w:ascii="Arial" w:cs="Arial" w:eastAsia="Arial" w:hAnsi="Arial"/>
          <w:color w:val="555555"/>
          <w:sz w:val="18"/>
          <w:szCs w:val="18"/>
        </w:rPr>
        <w:t xml:space="preserve">Material de estudio para la presentación individual (60 % de la nota)</w:t>
      </w:r>
    </w:p>
    <w:p>
      <w:pPr>
        <w:spacing w:after="120" w:line="276"/>
        <w:jc w:val="center"/>
      </w:pPr>
      <w:r>
        <w:rPr>
          <w:rFonts w:ascii="Arial" w:cs="Arial" w:eastAsia="Arial" w:hAnsi="Arial"/>
          <w:color w:val="555555"/>
          <w:sz w:val="18"/>
          <w:szCs w:val="18"/>
        </w:rPr>
        <w:t xml:space="preserve">Equipo: Isabel Cántaro · Eduardo Caro · Yeremi Vásquez · 21 de octubre de 2026</w:t>
      </w:r>
    </w:p>
    <w:p>
      <w:r>
        <w:br w:type="page"/>
      </w:r>
    </w:p>
    <w:p>
      <w:pPr>
        <w:pStyle w:val="Heading1"/>
      </w:pPr>
      <w:r>
        <w:rPr>
          <w:rFonts w:ascii="Arial" w:cs="Arial" w:eastAsia="Arial" w:hAnsi="Arial"/>
        </w:rPr>
        <w:t xml:space="preserve">0. Cómo usar esta guía</w:t>
      </w:r>
    </w:p>
    <w:p>
      <w:pPr>
        <w:spacing w:after="120" w:line="276"/>
      </w:pPr>
      <w:r>
        <w:rPr>
          <w:rFonts w:ascii="Arial" w:cs="Arial" w:eastAsia="Arial" w:hAnsi="Arial"/>
        </w:rPr>
        <w:t xml:space="preserve">La presentación es individual: cada integrante responde por todo el proyecto, aunque el trabajo se haya repartido. La guía está ordenada según los cuatro indicadores de la rúbrica de la presentación. En cada uno encontrarás qué pide la rúbrica, qué mostrar en pantalla, qué decir y las preguntas que suele hacer el docente.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5"/>
        <w:gridCol w:w="5850"/>
        <w:gridCol w:w="975"/>
        <w:gridCol w:w="1170"/>
      </w:tblGrid>
      <w:tr>
        <w:trPr>
          <w:tblHeader/>
        </w:trPr>
        <w:tc>
          <w:tcPr>
            <w:tcW w:type="dxa" w:w="136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Indicador</w:t>
            </w:r>
          </w:p>
        </w:tc>
        <w:tc>
          <w:tcPr>
            <w:tcW w:type="dxa" w:w="585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debes lograr</w:t>
            </w:r>
          </w:p>
        </w:tc>
        <w:tc>
          <w:tcPr>
            <w:tcW w:type="dxa" w:w="97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Peso</w:t>
            </w:r>
          </w:p>
        </w:tc>
        <w:tc>
          <w:tcPr>
            <w:tcW w:type="dxa" w:w="117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Sección</w:t>
            </w:r>
          </w:p>
        </w:tc>
      </w:tr>
      <w:tr>
        <w:tc>
          <w:tcPr>
            <w:tcW w:type="dxa" w:w="1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IE2.1.3</w:t>
            </w:r>
          </w:p>
        </w:tc>
        <w:tc>
          <w:tcPr>
            <w:tcW w:type="dxa" w:w="585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Exponer cómo se diseñó el proyecto con un framework de JavaScript (React).</w:t>
            </w:r>
          </w:p>
        </w:tc>
        <w:tc>
          <w:tcPr>
            <w:tcW w:type="dxa" w:w="97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w:t>
            </w:r>
          </w:p>
        </w:tc>
        <w:tc>
          <w:tcPr>
            <w:tcW w:type="dxa" w:w="117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3</w:t>
            </w:r>
          </w:p>
        </w:tc>
      </w:tr>
      <w:tr>
        <w:tc>
          <w:tcPr>
            <w:tcW w:type="dxa" w:w="1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IE2.1.4</w:t>
            </w:r>
          </w:p>
        </w:tc>
        <w:tc>
          <w:tcPr>
            <w:tcW w:type="dxa" w:w="585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Mostrar el desarrollo de componentes React: props, estados y diseño responsivo con Bootstrap.</w:t>
            </w:r>
          </w:p>
        </w:tc>
        <w:tc>
          <w:tcPr>
            <w:tcW w:type="dxa" w:w="97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20 %</w:t>
            </w:r>
          </w:p>
        </w:tc>
        <w:tc>
          <w:tcPr>
            <w:tcW w:type="dxa" w:w="117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4</w:t>
            </w:r>
          </w:p>
        </w:tc>
      </w:tr>
      <w:tr>
        <w:tc>
          <w:tcPr>
            <w:tcW w:type="dxa" w:w="1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IE2.2.2</w:t>
            </w:r>
          </w:p>
        </w:tc>
        <w:tc>
          <w:tcPr>
            <w:tcW w:type="dxa" w:w="585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Demostrar 10 pruebas unitarias con Jasmine y Karma, mostrando cómo aseguran la calidad.</w:t>
            </w:r>
          </w:p>
        </w:tc>
        <w:tc>
          <w:tcPr>
            <w:tcW w:type="dxa" w:w="97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w:t>
            </w:r>
          </w:p>
        </w:tc>
        <w:tc>
          <w:tcPr>
            <w:tcW w:type="dxa" w:w="117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5</w:t>
            </w:r>
          </w:p>
        </w:tc>
      </w:tr>
      <w:tr>
        <w:tc>
          <w:tcPr>
            <w:tcW w:type="dxa" w:w="1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IE2.3.2</w:t>
            </w:r>
          </w:p>
        </w:tc>
        <w:tc>
          <w:tcPr>
            <w:tcW w:type="dxa" w:w="585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Explicar el proceso de testeo: configuración, escritura, mocks y análisis de resultados.</w:t>
            </w:r>
          </w:p>
        </w:tc>
        <w:tc>
          <w:tcPr>
            <w:tcW w:type="dxa" w:w="97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10 %</w:t>
            </w:r>
          </w:p>
        </w:tc>
        <w:tc>
          <w:tcPr>
            <w:tcW w:type="dxa" w:w="117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w:t>
            </w:r>
          </w:p>
        </w:tc>
      </w:tr>
    </w:tbl>
    <w:p>
      <w:pPr>
        <w:spacing w:after="80"/>
      </w:pPr>
    </w:p>
    <w:p>
      <w:pPr>
        <w:pBdr>
          <w:left w:val="single" w:color="111111" w:sz="12" w:space="8"/>
        </w:pBdr>
        <w:spacing w:after="160" w:before="80" w:line="276"/>
        <w:ind w:left="567" w:right="567"/>
      </w:pPr>
      <w:r>
        <w:rPr>
          <w:rFonts w:ascii="Arial" w:cs="Arial" w:eastAsia="Arial" w:hAnsi="Arial"/>
          <w:i/>
          <w:iCs/>
        </w:rPr>
        <w:t xml:space="preserve">Regla de oro: no leas. Muestra el código y la pantalla mientras explicas con tus palabras. Si no recuerdas un detalle, ábrelo en el editor: lo que se ve funcionando y se explica con claridad vale más que una respuesta memorizada.</w:t>
      </w:r>
    </w:p>
    <w:p>
      <w:pPr>
        <w:pStyle w:val="Heading1"/>
      </w:pPr>
      <w:r>
        <w:rPr>
          <w:rFonts w:ascii="Arial" w:cs="Arial" w:eastAsia="Arial" w:hAnsi="Arial"/>
        </w:rPr>
        <w:t xml:space="preserve">1. El proyecto en un minuto</w:t>
      </w:r>
    </w:p>
    <w:p>
      <w:pPr>
        <w:spacing w:after="120" w:line="276"/>
      </w:pPr>
      <w:r>
        <w:rPr>
          <w:rFonts w:ascii="Arial" w:cs="Arial" w:eastAsia="Arial" w:hAnsi="Arial"/>
        </w:rPr>
        <w:t xml:space="preserve">Guion de introducción (ajústalo a tu forma de hablar):</w:t>
      </w:r>
    </w:p>
    <w:p>
      <w:pPr>
        <w:pBdr>
          <w:left w:val="single" w:color="111111" w:sz="12" w:space="8"/>
        </w:pBdr>
        <w:spacing w:after="160" w:before="80" w:line="276"/>
        <w:ind w:left="567" w:right="567"/>
      </w:pPr>
      <w:r>
        <w:rPr>
          <w:rFonts w:ascii="Arial" w:cs="Arial" w:eastAsia="Arial" w:hAnsi="Arial"/>
          <w:i/>
          <w:iCs/>
        </w:rPr>
        <w:t>"Forever Ink es la tienda de un estudio de tatuajes. Cada producto es un diseño, el stock son los cupos y el carrito es la reserva: el cliente elige diseños, agenda una cita con un tatuador en un día y horario disponible y paga con una pasarela simulada. El personal administra órdenes, diseños, categorías y usuarios desde un panel. Lo construimos con React y Vite; los componentes siguen Atomic Design, App guarda el estado y lo entrega por props, la navegación usa BrowserRouter y el diseño responsivo es de Bootstrap. Como no hay backend, un archivo JavaScript simula la base de datos con CRUD sobre localStorage. Lo probamos con Jasmine y Karma: 15 pruebas, 10 de ellas para esta defensa, con 67,5 % de cobertura de sentencias."</w:t>
      </w:r>
    </w:p>
    <w:p>
      <w:pPr>
        <w:pStyle w:val="Heading3"/>
      </w:pPr>
      <w:r>
        <w:rPr>
          <w:rFonts w:ascii="Arial" w:cs="Arial" w:eastAsia="Arial" w:hAnsi="Arial"/>
        </w:rPr>
        <w:t xml:space="preserve">Datos que debes tener a mano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Dato</w:t>
            </w:r>
          </w:p>
        </w:tc>
        <w:tc>
          <w:tcPr>
            <w:tcW w:type="dxa" w:w="7114"/>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Valor</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Stack</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React 19 · Vite · react-router-dom (BrowserRouter) · react-bootstrap / Bootstrap 5 · Jasmine + Karma</w:t>
            </w:r>
          </w:p>
        </w:tc>
      </w:tr>
      <w:tr>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Cuentas de demostración</w:t>
            </w:r>
          </w:p>
        </w:tc>
        <w:tc>
          <w:tcPr>
            <w:tcW w:type="dxa" w:w="711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Administrador: admin.foreverink@gmail.com / Admin#123</w:t>
            </w:r>
          </w:p>
          <w:p>
            <w:pPr>
              <w:spacing w:after="40"/>
            </w:pPr>
            <w:r>
              <w:rPr>
                <w:rFonts w:ascii="Arial" w:cs="Arial" w:eastAsia="Arial" w:hAnsi="Arial"/>
                <w:sz w:val="18"/>
                <w:szCs w:val="18"/>
              </w:rPr>
              <w:t xml:space="preserve">Vendedor: vendedor.foreverink@gmail.com / Venta#123</w:t>
            </w:r>
          </w:p>
          <w:p>
            <w:pPr>
              <w:spacing w:after="40"/>
            </w:pPr>
            <w:r>
              <w:rPr>
                <w:rFonts w:ascii="Arial" w:cs="Arial" w:eastAsia="Arial" w:hAnsi="Arial"/>
                <w:sz w:val="18"/>
                <w:szCs w:val="18"/>
              </w:rPr>
              <w:t xml:space="preserve">Cliente: cliente.demo@gmail.com / Cliente#1</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Cifras</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15 pruebas (10 de defensa + 5 complementarias) · cobertura 67,5 % sentencias, 59,2 % ramas, 68,8 % funciones, 71,2 % líneas · 25 diseños, 5 estilos, 3 tatuadores</w:t>
            </w:r>
          </w:p>
        </w:tc>
      </w:tr>
      <w:tr>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Comandos</w:t>
            </w:r>
          </w:p>
        </w:tc>
        <w:tc>
          <w:tcPr>
            <w:tcW w:type="dxa" w:w="711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npm run dev</w:t>
            </w:r>
            <w:r>
              <w:rPr>
                <w:rFonts w:ascii="Arial" w:cs="Arial" w:eastAsia="Arial" w:hAnsi="Arial"/>
                <w:sz w:val="18"/>
                <w:szCs w:val="18"/>
              </w:rPr>
              <w:t xml:space="preserve"> · </w:t>
            </w:r>
            <w:r>
              <w:rPr>
                <w:rFonts w:ascii="Consolas" w:cs="Consolas" w:eastAsia="Consolas" w:hAnsi="Consolas"/>
                <w:sz w:val="17"/>
                <w:szCs w:val="17"/>
                <w:shd w:fill="F4F4F4" w:color="auto" w:val="clear"/>
              </w:rPr>
              <w:t xml:space="preserve">npm run build</w:t>
            </w:r>
            <w:r>
              <w:rPr>
                <w:rFonts w:ascii="Arial" w:cs="Arial" w:eastAsia="Arial" w:hAnsi="Arial"/>
                <w:sz w:val="18"/>
                <w:szCs w:val="18"/>
              </w:rPr>
              <w:t xml:space="preserve"> · </w:t>
            </w:r>
            <w:r>
              <w:rPr>
                <w:rFonts w:ascii="Consolas" w:cs="Consolas" w:eastAsia="Consolas" w:hAnsi="Consolas"/>
                <w:sz w:val="17"/>
                <w:szCs w:val="17"/>
                <w:shd w:fill="F4F4F4" w:color="auto" w:val="clear"/>
              </w:rPr>
              <w:t xml:space="preserve">npm test</w:t>
            </w:r>
            <w:r>
              <w:rPr>
                <w:rFonts w:ascii="Arial" w:cs="Arial" w:eastAsia="Arial" w:hAnsi="Arial"/>
                <w:sz w:val="18"/>
                <w:szCs w:val="18"/>
              </w:rPr>
              <w:t xml:space="preserve"> (15 pruebas + cobertura)</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Informe de cobertura</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Abrir coverage/html/index.html después de npm test</w:t>
            </w:r>
          </w:p>
        </w:tc>
      </w:tr>
    </w:tbl>
    <w:p>
      <w:pPr>
        <w:pStyle w:val="Heading2"/>
      </w:pPr>
      <w:r>
        <w:rPr>
          <w:rFonts w:ascii="Arial" w:cs="Arial" w:eastAsia="Arial" w:hAnsi="Arial"/>
        </w:rPr>
        <w:t xml:space="preserve">1.1. Reparto de responsabilidades del equipo</w:t>
      </w:r>
    </w:p>
    <w:p>
      <w:pPr>
        <w:spacing w:after="120" w:line="276"/>
      </w:pPr>
      <w:r>
        <w:rPr>
          <w:rFonts w:ascii="Arial" w:cs="Arial" w:eastAsia="Arial" w:hAnsi="Arial"/>
        </w:rPr>
        <w:t xml:space="preserve">Cada integrante lidera una parte: la conoce al detalle y la explica primero. Como la presentación es individual, los tres deben poder explicar todo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620"/>
        <w:gridCol w:w="2620"/>
        <w:gridCol w:w="2623"/>
      </w:tblGrid>
      <w:tr>
        <w:trPr>
          <w:tblHeader/>
        </w:trPr>
        <w:tc>
          <w:tcPr>
            <w:tcW w:type="dxa" w:w="149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Área</w:t>
            </w:r>
          </w:p>
        </w:tc>
        <w:tc>
          <w:tcPr>
            <w:tcW w:type="dxa" w:w="262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Isabel Cántaro · Tienda y compra</w:t>
            </w:r>
          </w:p>
        </w:tc>
        <w:tc>
          <w:tcPr>
            <w:tcW w:type="dxa" w:w="262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Eduardo Caro · Usuarios y panel</w:t>
            </w:r>
          </w:p>
        </w:tc>
        <w:tc>
          <w:tcPr>
            <w:tcW w:type="dxa" w:w="262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Yeremi Vásquez · Diseño, componentes base y datos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Páginas</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Home, Productos, Detalle, Categorías, Ofertas, Carrito, Checkout, Compra exitosa, Pago fallido</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Login, Registro, Perfil y todo pages/admin</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Nosotros, Blogs, Detalle blog, Contacto, 404</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Componentes</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 TarjetaProducto, Galeria, TablaCarrito, FormularioCheckout, ResumenOrden, Boleta</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FormularioLogin, FormularioUsuario, FormularioProducto, FormularioCategoria, RutaProtegida, LayoutAdmin</w:t>
            </w:r>
          </w:p>
        </w:tc>
        <w:tc>
          <w:tcPr>
            <w:tcW w:type="dxa" w:w="262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Átomos (Boton, Logo…), CampoFormulario, Header, Footer, LayoutTienda, Avisos, LimiteDeErrores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Lógica</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Estado del carrito en App.jsx, carritoService, ordenesService (agenda), pagosService</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Sesión en App.jsx, usuariosService, productosService, categoriasService, reportesService, validaciones.js</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data/db.js (CRUD), seed.js, images.js, useFormulario.js</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Estilos y configuración</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w:t>
            </w:r>
          </w:p>
        </w:tc>
        <w:tc>
          <w:tcPr>
            <w:tcW w:type="dxa" w:w="262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tema.css, Bootstrap responsivo, karma.conf.js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Pruebas que lidera</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 5, 8, 12 y 15</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6, 7, 9, 10 y 13</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2, 3, 4, 11 y 14</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De las 10 de defensa</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 5 y 8</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 7, 9 y 10</w:t>
            </w:r>
          </w:p>
        </w:tc>
        <w:tc>
          <w:tcPr>
            <w:tcW w:type="dxa" w:w="262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 3 y 4</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Indicador que explica primero</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IE2.1.3 (diseño del proyecto)</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IE2.2.2 (demostrar las pruebas)</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IE2.1.4 (componentes y Bootstrap) e IE2.3.2 (proceso de testeo)</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Documentos</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ERS: módulo Tienda</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ERS: módulo Administrador</w:t>
            </w:r>
          </w:p>
        </w:tc>
        <w:tc>
          <w:tcPr>
            <w:tcW w:type="dxa" w:w="262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Documento de cobertura</w:t>
            </w:r>
          </w:p>
        </w:tc>
      </w:tr>
    </w:tbl>
    <w:p>
      <w:pPr>
        <w:spacing w:after="80"/>
      </w:pPr>
    </w:p>
    <w:p>
      <w:pPr>
        <w:spacing w:after="120" w:line="276"/>
      </w:pPr>
      <w:r>
        <w:rPr>
          <w:rFonts w:ascii="Arial" w:cs="Arial" w:eastAsia="Arial" w:hAnsi="Arial"/>
          <w:b/>
          <w:bCs/>
        </w:rPr>
        <w:t xml:space="preserve">Ojo:</w:t>
      </w:r>
      <w:r>
        <w:rPr>
          <w:rFonts w:ascii="Arial" w:cs="Arial" w:eastAsia="Arial" w:hAnsi="Arial"/>
        </w:rPr>
        <w:t xml:space="preserve"> la rúbrica pide que el trabajo sea equitativo y el docente pregunta por los cambios en GitHub. Cada integrante debería subir desde su cuenta los ajustes que haga en su parte.</w:t>
      </w:r>
    </w:p>
    <w:p>
      <w:pPr>
        <w:pStyle w:val="Heading1"/>
      </w:pPr>
      <w:r>
        <w:rPr>
          <w:rFonts w:ascii="Arial" w:cs="Arial" w:eastAsia="Arial" w:hAnsi="Arial"/>
        </w:rPr>
        <w:t xml:space="preserve">2. Antes de presentar: lista de verificación</w:t>
      </w:r>
    </w:p>
    <w:p>
      <w:pPr>
        <w:pStyle w:val="ListParagraph"/>
        <w:numPr>
          <w:ilvl w:val="0"/>
          <w:numId w:val="2"/>
        </w:numPr>
        <w:spacing w:after="60" w:line="264"/>
      </w:pPr>
      <w:r>
        <w:rPr>
          <w:rFonts w:ascii="Arial" w:cs="Arial" w:eastAsia="Arial" w:hAnsi="Arial"/>
        </w:rPr>
        <w:t xml:space="preserve">Abre el proyecto y corre </w:t>
      </w:r>
      <w:r>
        <w:rPr>
          <w:rFonts w:ascii="Consolas" w:cs="Consolas" w:eastAsia="Consolas" w:hAnsi="Consolas"/>
          <w:sz w:val="19"/>
          <w:szCs w:val="19"/>
          <w:shd w:fill="F4F4F4" w:color="auto" w:val="clear"/>
        </w:rPr>
        <w:t xml:space="preserve">npm install</w:t>
      </w:r>
      <w:r>
        <w:rPr>
          <w:rFonts w:ascii="Arial" w:cs="Arial" w:eastAsia="Arial" w:hAnsi="Arial"/>
        </w:rPr>
        <w:t xml:space="preserve"> si hace falta (el docente puede pedirte ejecutarlo en el taller).</w:t>
      </w:r>
    </w:p>
    <w:p>
      <w:pPr>
        <w:pStyle w:val="ListParagraph"/>
        <w:numPr>
          <w:ilvl w:val="0"/>
          <w:numId w:val="2"/>
        </w:numPr>
        <w:spacing w:after="60" w:line="264"/>
      </w:pPr>
      <w:r>
        <w:rPr>
          <w:rFonts w:ascii="Arial" w:cs="Arial" w:eastAsia="Arial" w:hAnsi="Arial"/>
        </w:rPr>
        <w:t xml:space="preserve">Corre </w:t>
      </w:r>
      <w:r>
        <w:rPr>
          <w:rFonts w:ascii="Consolas" w:cs="Consolas" w:eastAsia="Consolas" w:hAnsi="Consolas"/>
          <w:sz w:val="19"/>
          <w:szCs w:val="19"/>
          <w:shd w:fill="F4F4F4" w:color="auto" w:val="clear"/>
        </w:rPr>
        <w:t xml:space="preserve">npm test</w:t>
      </w:r>
      <w:r>
        <w:rPr>
          <w:rFonts w:ascii="Arial" w:cs="Arial" w:eastAsia="Arial" w:hAnsi="Arial"/>
        </w:rPr>
        <w:t xml:space="preserve">: deben pasar las 15 pruebas (15 SUCCESS) y queda el informe en coverage/.</w:t>
      </w:r>
    </w:p>
    <w:p>
      <w:pPr>
        <w:pStyle w:val="ListParagraph"/>
        <w:numPr>
          <w:ilvl w:val="0"/>
          <w:numId w:val="2"/>
        </w:numPr>
        <w:spacing w:after="60" w:line="264"/>
      </w:pPr>
      <w:r>
        <w:rPr>
          <w:rFonts w:ascii="Arial" w:cs="Arial" w:eastAsia="Arial" w:hAnsi="Arial"/>
        </w:rPr>
        <w:t xml:space="preserve">Deja abiertas pestañas: el sitio (</w:t>
      </w:r>
      <w:r>
        <w:rPr>
          <w:rFonts w:ascii="Consolas" w:cs="Consolas" w:eastAsia="Consolas" w:hAnsi="Consolas"/>
          <w:sz w:val="19"/>
          <w:szCs w:val="19"/>
          <w:shd w:fill="F4F4F4" w:color="auto" w:val="clear"/>
        </w:rPr>
        <w:t xml:space="preserve">npm run dev</w:t>
      </w:r>
      <w:r>
        <w:rPr>
          <w:rFonts w:ascii="Arial" w:cs="Arial" w:eastAsia="Arial" w:hAnsi="Arial"/>
        </w:rPr>
        <w:t xml:space="preserve">), coverage/html/index.html y el repositorio de GitHub.</w:t>
      </w:r>
    </w:p>
    <w:p>
      <w:pPr>
        <w:pStyle w:val="ListParagraph"/>
        <w:numPr>
          <w:ilvl w:val="0"/>
          <w:numId w:val="2"/>
        </w:numPr>
        <w:spacing w:after="60" w:line="264"/>
      </w:pPr>
      <w:r>
        <w:rPr>
          <w:rFonts w:ascii="Arial" w:cs="Arial" w:eastAsia="Arial" w:hAnsi="Arial"/>
        </w:rPr>
        <w:t xml:space="preserve">En el editor deja listos: src/main.jsx, src/App.jsx, src/components/atomos/Boton.jsx, src/components/moleculas/TarjetaProducto.jsx, src/utils/useFormulario.js, src/data/db.js, src/assets/css/tema.css, karma.conf.js y test/defensa.spec.jsx.</w:t>
      </w:r>
    </w:p>
    <w:p>
      <w:pPr>
        <w:pStyle w:val="ListParagraph"/>
        <w:numPr>
          <w:ilvl w:val="0"/>
          <w:numId w:val="2"/>
        </w:numPr>
        <w:spacing w:after="60" w:line="264"/>
      </w:pPr>
      <w:r>
        <w:rPr>
          <w:rFonts w:ascii="Arial" w:cs="Arial" w:eastAsia="Arial" w:hAnsi="Arial"/>
        </w:rPr>
        <w:t xml:space="preserve">Borra el almacenamiento del sitio (F12 → Application → Clear site data) para partir con los datos originales.</w:t>
      </w:r>
    </w:p>
    <w:p>
      <w:pPr>
        <w:pStyle w:val="ListParagraph"/>
        <w:numPr>
          <w:ilvl w:val="0"/>
          <w:numId w:val="2"/>
        </w:numPr>
        <w:spacing w:after="60" w:line="264"/>
      </w:pPr>
      <w:r>
        <w:rPr>
          <w:rFonts w:ascii="Arial" w:cs="Arial" w:eastAsia="Arial" w:hAnsi="Arial"/>
        </w:rPr>
        <w:t xml:space="preserve">Practica el recorrido de la sección 7 con cronómetro: no debería pasar de 7 minutos.</w:t>
      </w:r>
    </w:p>
    <w:p>
      <w:pPr>
        <w:pStyle w:val="ListParagraph"/>
        <w:numPr>
          <w:ilvl w:val="0"/>
          <w:numId w:val="2"/>
        </w:numPr>
        <w:spacing w:after="60" w:line="264"/>
      </w:pPr>
      <w:r>
        <w:rPr>
          <w:rFonts w:ascii="Arial" w:cs="Arial" w:eastAsia="Arial" w:hAnsi="Arial"/>
        </w:rPr>
        <w:t xml:space="preserve">Revisa el historial del repositorio (</w:t>
      </w:r>
      <w:r>
        <w:rPr>
          <w:rFonts w:ascii="Consolas" w:cs="Consolas" w:eastAsia="Consolas" w:hAnsi="Consolas"/>
          <w:sz w:val="19"/>
          <w:szCs w:val="19"/>
          <w:shd w:fill="F4F4F4" w:color="auto" w:val="clear"/>
        </w:rPr>
        <w:t xml:space="preserve">git log</w:t>
      </w:r>
      <w:r>
        <w:rPr>
          <w:rFonts w:ascii="Arial" w:cs="Arial" w:eastAsia="Arial" w:hAnsi="Arial"/>
        </w:rPr>
        <w:t xml:space="preserve">): el docente pregunta por los cambios hechos en GitHub y debes poder explicar cada uno.</w:t>
      </w:r>
    </w:p>
    <w:p>
      <w:r>
        <w:br w:type="page"/>
      </w:r>
    </w:p>
    <w:p>
      <w:pPr>
        <w:pStyle w:val="Heading1"/>
      </w:pPr>
      <w:r>
        <w:rPr>
          <w:rFonts w:ascii="Arial" w:cs="Arial" w:eastAsia="Arial" w:hAnsi="Arial"/>
        </w:rPr>
        <w:t xml:space="preserve">3. IE2.1.3 · Cómo se diseñó el proyecto con React</w:t>
      </w:r>
    </w:p>
    <w:p>
      <w:pPr>
        <w:pStyle w:val="Heading3"/>
      </w:pPr>
      <w:r>
        <w:rPr>
          <w:rFonts w:ascii="Arial" w:cs="Arial" w:eastAsia="Arial" w:hAnsi="Arial"/>
        </w:rPr>
        <w:t xml:space="preserve">Qué pide la rúbrica</w:t>
      </w:r>
    </w:p>
    <w:p>
      <w:pPr>
        <w:spacing w:after="120" w:line="276"/>
      </w:pPr>
      <w:r>
        <w:rPr>
          <w:rFonts w:ascii="Arial" w:cs="Arial" w:eastAsia="Arial" w:hAnsi="Arial"/>
        </w:rPr>
        <w:t xml:space="preserve">Exponer el diseño de un proyecto con un framework de JavaScript mostrando habilidades avanzadas de construcción. Para el 100 %: explicar la estructura y las decisiones técnicas sin omitir detalles.</w:t>
      </w:r>
    </w:p>
    <w:p>
      <w:pPr>
        <w:pStyle w:val="Heading3"/>
      </w:pPr>
      <w:r>
        <w:rPr>
          <w:rFonts w:ascii="Arial" w:cs="Arial" w:eastAsia="Arial" w:hAnsi="Arial"/>
        </w:rPr>
        <w:t xml:space="preserve">Qué explicar (en este orden)</w:t>
      </w:r>
    </w:p>
    <w:p>
      <w:pPr>
        <w:pStyle w:val="ListParagraph"/>
        <w:numPr>
          <w:ilvl w:val="0"/>
          <w:numId w:val="3"/>
        </w:numPr>
        <w:spacing w:after="60" w:line="264"/>
      </w:pPr>
      <w:r>
        <w:rPr>
          <w:rFonts w:ascii="Arial" w:cs="Arial" w:eastAsia="Arial" w:hAnsi="Arial"/>
          <w:b/>
          <w:bCs/>
        </w:rPr>
        <w:t xml:space="preserve">Por qué React:</w:t>
      </w:r>
      <w:r>
        <w:rPr>
          <w:rFonts w:ascii="Arial" w:cs="Arial" w:eastAsia="Arial" w:hAnsi="Arial"/>
        </w:rPr>
        <w:t xml:space="preserve"> divide la interfaz en componentes reutilizables y la actualiza sola cuando cambia el estado (Virtual DOM). Pasamos de páginas HTML sueltas a una sola página (SPA).</w:t>
      </w:r>
    </w:p>
    <w:p>
      <w:pPr>
        <w:pStyle w:val="ListParagraph"/>
        <w:numPr>
          <w:ilvl w:val="0"/>
          <w:numId w:val="3"/>
        </w:numPr>
        <w:spacing w:after="60" w:line="264"/>
      </w:pPr>
      <w:r>
        <w:rPr>
          <w:rFonts w:ascii="Arial" w:cs="Arial" w:eastAsia="Arial" w:hAnsi="Arial"/>
          <w:b/>
          <w:bCs/>
        </w:rPr>
        <w:t xml:space="preserve">Por qué Vite:</w:t>
      </w:r>
      <w:r>
        <w:rPr>
          <w:rFonts w:ascii="Arial" w:cs="Arial" w:eastAsia="Arial" w:hAnsi="Arial"/>
        </w:rPr>
        <w:t xml:space="preserve"> es la herramienta de las diapositivas React I. Se crea con </w:t>
      </w:r>
      <w:r>
        <w:rPr>
          <w:rFonts w:ascii="Consolas" w:cs="Consolas" w:eastAsia="Consolas" w:hAnsi="Consolas"/>
          <w:sz w:val="19"/>
          <w:szCs w:val="19"/>
          <w:shd w:fill="F4F4F4" w:color="auto" w:val="clear"/>
        </w:rPr>
        <w:t xml:space="preserve">npm create vite@latest</w:t>
      </w:r>
      <w:r>
        <w:rPr>
          <w:rFonts w:ascii="Arial" w:cs="Arial" w:eastAsia="Arial" w:hAnsi="Arial"/>
        </w:rPr>
        <w:t xml:space="preserve">, se ejecuta con </w:t>
      </w:r>
      <w:r>
        <w:rPr>
          <w:rFonts w:ascii="Consolas" w:cs="Consolas" w:eastAsia="Consolas" w:hAnsi="Consolas"/>
          <w:sz w:val="19"/>
          <w:szCs w:val="19"/>
          <w:shd w:fill="F4F4F4" w:color="auto" w:val="clear"/>
        </w:rPr>
        <w:t xml:space="preserve">npm run dev</w:t>
      </w:r>
      <w:r>
        <w:rPr>
          <w:rFonts w:ascii="Arial" w:cs="Arial" w:eastAsia="Arial" w:hAnsi="Arial"/>
        </w:rPr>
        <w:t xml:space="preserve"> y compila con </w:t>
      </w:r>
      <w:r>
        <w:rPr>
          <w:rFonts w:ascii="Consolas" w:cs="Consolas" w:eastAsia="Consolas" w:hAnsi="Consolas"/>
          <w:sz w:val="19"/>
          <w:szCs w:val="19"/>
          <w:shd w:fill="F4F4F4" w:color="auto" w:val="clear"/>
        </w:rPr>
        <w:t xml:space="preserve">npm run build</w:t>
      </w:r>
      <w:r>
        <w:rPr>
          <w:rFonts w:ascii="Arial" w:cs="Arial" w:eastAsia="Arial" w:hAnsi="Arial"/>
        </w:rPr>
        <w:t xml:space="preserve">.</w:t>
      </w:r>
    </w:p>
    <w:p>
      <w:pPr>
        <w:pStyle w:val="ListParagraph"/>
        <w:numPr>
          <w:ilvl w:val="0"/>
          <w:numId w:val="3"/>
        </w:numPr>
        <w:spacing w:after="60" w:line="264"/>
      </w:pPr>
      <w:r>
        <w:rPr>
          <w:rFonts w:ascii="Arial" w:cs="Arial" w:eastAsia="Arial" w:hAnsi="Arial"/>
          <w:b/>
          <w:bCs/>
        </w:rPr>
        <w:t xml:space="preserve">Atomic Design</w:t>
      </w:r>
      <w:r>
        <w:rPr>
          <w:rFonts w:ascii="Arial" w:cs="Arial" w:eastAsia="Arial" w:hAnsi="Arial"/>
        </w:rPr>
        <w:t xml:space="preserve"> (material 2.2.1): los componentes están separados por nivel en src/components (tabla de abajo). Así cada pieza tiene una sola responsabilidad, como pide el Anexo 1.</w:t>
      </w:r>
    </w:p>
    <w:p>
      <w:pPr>
        <w:pStyle w:val="ListParagraph"/>
        <w:numPr>
          <w:ilvl w:val="0"/>
          <w:numId w:val="3"/>
        </w:numPr>
        <w:spacing w:after="60" w:line="264"/>
      </w:pPr>
      <w:r>
        <w:rPr>
          <w:rFonts w:ascii="Arial" w:cs="Arial" w:eastAsia="Arial" w:hAnsi="Arial"/>
          <w:b/>
          <w:bCs/>
        </w:rPr>
        <w:t xml:space="preserve">Navegación:</w:t>
      </w:r>
      <w:r>
        <w:rPr>
          <w:rFonts w:ascii="Arial" w:cs="Arial" w:eastAsia="Arial" w:hAnsi="Arial"/>
        </w:rPr>
        <w:t xml:space="preserve"> como en la clase React II, </w:t>
      </w:r>
      <w:r>
        <w:rPr>
          <w:rFonts w:ascii="Consolas" w:cs="Consolas" w:eastAsia="Consolas" w:hAnsi="Consolas"/>
          <w:sz w:val="19"/>
          <w:szCs w:val="19"/>
          <w:shd w:fill="F4F4F4" w:color="auto" w:val="clear"/>
        </w:rPr>
        <w:t xml:space="preserve">&lt;BrowserRouter&gt;</w:t>
      </w:r>
      <w:r>
        <w:rPr>
          <w:rFonts w:ascii="Arial" w:cs="Arial" w:eastAsia="Arial" w:hAnsi="Arial"/>
        </w:rPr>
        <w:t xml:space="preserve"> envuelve a </w:t>
      </w:r>
      <w:r>
        <w:rPr>
          <w:rFonts w:ascii="Consolas" w:cs="Consolas" w:eastAsia="Consolas" w:hAnsi="Consolas"/>
          <w:sz w:val="19"/>
          <w:szCs w:val="19"/>
          <w:shd w:fill="F4F4F4" w:color="auto" w:val="clear"/>
        </w:rPr>
        <w:t xml:space="preserve">&lt;App /&gt;</w:t>
      </w:r>
      <w:r>
        <w:rPr>
          <w:rFonts w:ascii="Arial" w:cs="Arial" w:eastAsia="Arial" w:hAnsi="Arial"/>
        </w:rPr>
        <w:t xml:space="preserve"> en main.jsx y en App.jsx están las </w:t>
      </w:r>
      <w:r>
        <w:rPr>
          <w:rFonts w:ascii="Consolas" w:cs="Consolas" w:eastAsia="Consolas" w:hAnsi="Consolas"/>
          <w:sz w:val="19"/>
          <w:szCs w:val="19"/>
          <w:shd w:fill="F4F4F4" w:color="auto" w:val="clear"/>
        </w:rPr>
        <w:t xml:space="preserve">&lt;Route&gt;</w:t>
      </w:r>
      <w:r>
        <w:rPr>
          <w:rFonts w:ascii="Arial" w:cs="Arial" w:eastAsia="Arial" w:hAnsi="Arial"/>
        </w:rPr>
        <w:t xml:space="preserve">. Los detalles leen el id con </w:t>
      </w:r>
      <w:r>
        <w:rPr>
          <w:rFonts w:ascii="Consolas" w:cs="Consolas" w:eastAsia="Consolas" w:hAnsi="Consolas"/>
          <w:sz w:val="19"/>
          <w:szCs w:val="19"/>
          <w:shd w:fill="F4F4F4" w:color="auto" w:val="clear"/>
        </w:rPr>
        <w:t xml:space="preserve">useParams</w:t>
      </w:r>
      <w:r>
        <w:rPr>
          <w:rFonts w:ascii="Arial" w:cs="Arial" w:eastAsia="Arial" w:hAnsi="Arial"/>
        </w:rPr>
        <w:t xml:space="preserve"> y el catálogo lee </w:t>
      </w:r>
      <w:r>
        <w:rPr>
          <w:rFonts w:ascii="Consolas" w:cs="Consolas" w:eastAsia="Consolas" w:hAnsi="Consolas"/>
          <w:sz w:val="19"/>
          <w:szCs w:val="19"/>
          <w:shd w:fill="F4F4F4" w:color="auto" w:val="clear"/>
        </w:rPr>
        <w:t xml:space="preserve">?q=</w:t>
      </w:r>
      <w:r>
        <w:rPr>
          <w:rFonts w:ascii="Arial" w:cs="Arial" w:eastAsia="Arial" w:hAnsi="Arial"/>
        </w:rPr>
        <w:t xml:space="preserve"> con </w:t>
      </w:r>
      <w:r>
        <w:rPr>
          <w:rFonts w:ascii="Consolas" w:cs="Consolas" w:eastAsia="Consolas" w:hAnsi="Consolas"/>
          <w:sz w:val="19"/>
          <w:szCs w:val="19"/>
          <w:shd w:fill="F4F4F4" w:color="auto" w:val="clear"/>
        </w:rPr>
        <w:t xml:space="preserve">useLocation</w:t>
      </w:r>
      <w:r>
        <w:rPr>
          <w:rFonts w:ascii="Arial" w:cs="Arial" w:eastAsia="Arial" w:hAnsi="Arial"/>
        </w:rPr>
        <w:t xml:space="preserve"> (material 2.2.1). RutaProtegida protege el panel por rol.</w:t>
      </w:r>
    </w:p>
    <w:p>
      <w:pPr>
        <w:pStyle w:val="ListParagraph"/>
        <w:numPr>
          <w:ilvl w:val="0"/>
          <w:numId w:val="3"/>
        </w:numPr>
        <w:spacing w:after="60" w:line="264"/>
      </w:pPr>
      <w:r>
        <w:rPr>
          <w:rFonts w:ascii="Arial" w:cs="Arial" w:eastAsia="Arial" w:hAnsi="Arial"/>
          <w:b/>
          <w:bCs/>
        </w:rPr>
        <w:t xml:space="preserve">Datos:</w:t>
      </w:r>
      <w:r>
        <w:rPr>
          <w:rFonts w:ascii="Arial" w:cs="Arial" w:eastAsia="Arial" w:hAnsi="Arial"/>
        </w:rPr>
        <w:t xml:space="preserve"> no hay backend, así que src/data/db.js simula la base con CRUD (crear, listar, obtenerPorId, actualizar, eliminar) sobre localStorage, sembrada desde seed.js. Los servicios agregan las reglas de negocio.</w:t>
      </w:r>
    </w:p>
    <w:p>
      <w:pPr>
        <w:pStyle w:val="ListParagraph"/>
        <w:numPr>
          <w:ilvl w:val="0"/>
          <w:numId w:val="3"/>
        </w:numPr>
        <w:spacing w:after="60" w:line="264"/>
      </w:pPr>
      <w:r>
        <w:rPr>
          <w:rFonts w:ascii="Arial" w:cs="Arial" w:eastAsia="Arial" w:hAnsi="Arial"/>
          <w:b/>
          <w:bCs/>
        </w:rPr>
        <w:t xml:space="preserve">Imágenes:</w:t>
      </w:r>
      <w:r>
        <w:rPr>
          <w:rFonts w:ascii="Arial" w:cs="Arial" w:eastAsia="Arial" w:hAnsi="Arial"/>
        </w:rPr>
        <w:t xml:space="preserve"> como en React III, se importan desde src/assets. src/assets/images.js tiene un import por imagen (diapositiva 7) y las junta en un objeto, que se usa como </w:t>
      </w:r>
      <w:r>
        <w:rPr>
          <w:rFonts w:ascii="Consolas" w:cs="Consolas" w:eastAsia="Consolas" w:hAnsi="Consolas"/>
          <w:sz w:val="19"/>
          <w:szCs w:val="19"/>
          <w:shd w:fill="F4F4F4" w:color="auto" w:val="clear"/>
        </w:rPr>
        <w:t xml:space="preserve">images.logo</w:t>
      </w:r>
      <w:r>
        <w:rPr>
          <w:rFonts w:ascii="Arial" w:cs="Arial" w:eastAsia="Arial" w:hAnsi="Arial"/>
        </w:rPr>
        <w:t xml:space="preserve"> o </w:t>
      </w:r>
      <w:r>
        <w:rPr>
          <w:rFonts w:ascii="Consolas" w:cs="Consolas" w:eastAsia="Consolas" w:hAnsi="Consolas"/>
          <w:sz w:val="19"/>
          <w:szCs w:val="19"/>
          <w:shd w:fill="F4F4F4" w:color="auto" w:val="clear"/>
        </w:rPr>
        <w:t>images["neko-chibi"]</w:t>
      </w:r>
      <w:r>
        <w:rPr>
          <w:rFonts w:ascii="Arial" w:cs="Arial" w:eastAsia="Arial" w:hAnsi="Arial"/>
        </w:rPr>
        <w:t xml:space="preserve"> (diapositiva 9).</w:t>
      </w:r>
    </w:p>
    <w:p>
      <w:pPr>
        <w:pStyle w:val="ListParagraph"/>
        <w:numPr>
          <w:ilvl w:val="0"/>
          <w:numId w:val="3"/>
        </w:numPr>
        <w:spacing w:after="60" w:line="264"/>
      </w:pPr>
      <w:r>
        <w:rPr>
          <w:rFonts w:ascii="Arial" w:cs="Arial" w:eastAsia="Arial" w:hAnsi="Arial"/>
          <w:b/>
          <w:bCs/>
        </w:rPr>
        <w:t xml:space="preserve">Optimización y errores:</w:t>
      </w:r>
      <w:r>
        <w:rPr>
          <w:rFonts w:ascii="Arial" w:cs="Arial" w:eastAsia="Arial" w:hAnsi="Arial"/>
        </w:rPr>
        <w:t xml:space="preserve"> las páginas del panel se cargan con </w:t>
      </w:r>
      <w:r>
        <w:rPr>
          <w:rFonts w:ascii="Consolas" w:cs="Consolas" w:eastAsia="Consolas" w:hAnsi="Consolas"/>
          <w:sz w:val="19"/>
          <w:szCs w:val="19"/>
          <w:shd w:fill="F4F4F4" w:color="auto" w:val="clear"/>
        </w:rPr>
        <w:t xml:space="preserve">React.lazy</w:t>
      </w:r>
      <w:r>
        <w:rPr>
          <w:rFonts w:ascii="Arial" w:cs="Arial" w:eastAsia="Arial" w:hAnsi="Arial"/>
        </w:rPr>
        <w:t xml:space="preserve"> y </w:t>
      </w:r>
      <w:r>
        <w:rPr>
          <w:rFonts w:ascii="Consolas" w:cs="Consolas" w:eastAsia="Consolas" w:hAnsi="Consolas"/>
          <w:sz w:val="19"/>
          <w:szCs w:val="19"/>
          <w:shd w:fill="F4F4F4" w:color="auto" w:val="clear"/>
        </w:rPr>
        <w:t xml:space="preserve">&lt;Suspense&gt;</w:t>
      </w:r>
      <w:r>
        <w:rPr>
          <w:rFonts w:ascii="Arial" w:cs="Arial" w:eastAsia="Arial" w:hAnsi="Arial"/>
        </w:rPr>
        <w:t xml:space="preserve"> (guía 2.3.3), y </w:t>
      </w:r>
      <w:r>
        <w:rPr>
          <w:rFonts w:ascii="Consolas" w:cs="Consolas" w:eastAsia="Consolas" w:hAnsi="Consolas"/>
          <w:sz w:val="19"/>
          <w:szCs w:val="19"/>
          <w:shd w:fill="F4F4F4" w:color="auto" w:val="clear"/>
        </w:rPr>
        <w:t xml:space="preserve">&lt;LimiteDeErrores&gt;</w:t>
      </w:r>
      <w:r>
        <w:rPr>
          <w:rFonts w:ascii="Arial" w:cs="Arial" w:eastAsia="Arial" w:hAnsi="Arial"/>
        </w:rPr>
        <w:t xml:space="preserve"> es un Error Boundary que evita la pantalla en blanco (guía 2.3.5).</w:t>
      </w:r>
    </w:p>
    <w:p>
      <w:pPr>
        <w:pStyle w:val="Heading3"/>
      </w:pPr>
      <w:r>
        <w:rPr>
          <w:rFonts w:ascii="Arial" w:cs="Arial" w:eastAsia="Arial" w:hAnsi="Arial"/>
        </w:rPr>
        <w:t xml:space="preserve">Atomic Design en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433"/>
        <w:gridCol w:w="5430"/>
      </w:tblGrid>
      <w:tr>
        <w:trPr>
          <w:tblHeader/>
        </w:trPr>
        <w:tc>
          <w:tcPr>
            <w:tcW w:type="dxa" w:w="149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Nivel</w:t>
            </w:r>
          </w:p>
        </w:tc>
        <w:tc>
          <w:tcPr>
            <w:tcW w:type="dxa" w:w="243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Carpeta</w:t>
            </w:r>
          </w:p>
        </w:tc>
        <w:tc>
          <w:tcPr>
            <w:tcW w:type="dxa" w:w="543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Ejemplos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Átomos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components/atomos</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Boton, Logo, InsigniaEstado, Cargando</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Moléculas</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components/moleculas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CampoFormulario (etiqueta + input + error), TarjetaProducto, Galeria, Migas, ModalConfirmacion</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Organismos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components/organismos</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Header, Footer, ListaProductos, FormularioCheckout, FormularioUsuario, Boleta</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Plantillas</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components/plantillas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LayoutTienda (cabecera + Outlet + pie) y LayoutAdmin (menú lateral + Outlet)</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Páginas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pages/tienda, pages/admin</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Home, Productos, Checkout, Dashboard, Reportes…</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(sin interfaz)</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components/utilidades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RutaProtegida, ScrollArriba, LimiteDeErrores</w:t>
            </w:r>
          </w:p>
        </w:tc>
      </w:tr>
    </w:tbl>
    <w:p>
      <w:pPr>
        <w:pStyle w:val="Heading3"/>
      </w:pPr>
      <w:r>
        <w:rPr>
          <w:rFonts w:ascii="Arial" w:cs="Arial" w:eastAsia="Arial" w:hAnsi="Arial"/>
        </w:rPr>
        <w:t xml:space="preserve">Muestra en pantalla</w:t>
      </w:r>
    </w:p>
    <w:p>
      <w:pPr>
        <w:pStyle w:val="ListParagraph"/>
        <w:numPr>
          <w:ilvl w:val="0"/>
          <w:numId w:val="4"/>
        </w:numPr>
        <w:spacing w:after="60" w:line="264"/>
      </w:pPr>
      <w:r>
        <w:rPr>
          <w:rFonts w:ascii="Arial" w:cs="Arial" w:eastAsia="Arial" w:hAnsi="Arial"/>
        </w:rPr>
        <w:t xml:space="preserve">main.jsx: imports de Bootstrap y tema.css, y </w:t>
      </w:r>
      <w:r>
        <w:rPr>
          <w:rFonts w:ascii="Consolas" w:cs="Consolas" w:eastAsia="Consolas" w:hAnsi="Consolas"/>
          <w:sz w:val="19"/>
          <w:szCs w:val="19"/>
          <w:shd w:fill="F4F4F4" w:color="auto" w:val="clear"/>
        </w:rPr>
        <w:t xml:space="preserve">&lt;BrowserRouter&gt;</w:t>
      </w:r>
      <w:r>
        <w:rPr>
          <w:rFonts w:ascii="Arial" w:cs="Arial" w:eastAsia="Arial" w:hAnsi="Arial"/>
        </w:rPr>
        <w:t xml:space="preserve"> envolviendo a </w:t>
      </w:r>
      <w:r>
        <w:rPr>
          <w:rFonts w:ascii="Consolas" w:cs="Consolas" w:eastAsia="Consolas" w:hAnsi="Consolas"/>
          <w:sz w:val="19"/>
          <w:szCs w:val="19"/>
          <w:shd w:fill="F4F4F4" w:color="auto" w:val="clear"/>
        </w:rPr>
        <w:t xml:space="preserve">&lt;App /&gt;</w:t>
      </w:r>
      <w:r>
        <w:rPr>
          <w:rFonts w:ascii="Arial" w:cs="Arial" w:eastAsia="Arial" w:hAnsi="Arial"/>
        </w:rPr>
        <w:t xml:space="preserve">.</w:t>
      </w:r>
    </w:p>
    <w:p>
      <w:pPr>
        <w:pStyle w:val="ListParagraph"/>
        <w:numPr>
          <w:ilvl w:val="0"/>
          <w:numId w:val="4"/>
        </w:numPr>
        <w:spacing w:after="60" w:line="264"/>
      </w:pPr>
      <w:r>
        <w:rPr>
          <w:rFonts w:ascii="Arial" w:cs="Arial" w:eastAsia="Arial" w:hAnsi="Arial"/>
        </w:rPr>
        <w:t xml:space="preserve">App.jsx: el estado compartido (usuario, items del carrito y avisos), las </w:t>
      </w:r>
      <w:r>
        <w:rPr>
          <w:rFonts w:ascii="Consolas" w:cs="Consolas" w:eastAsia="Consolas" w:hAnsi="Consolas"/>
          <w:sz w:val="19"/>
          <w:szCs w:val="19"/>
          <w:shd w:fill="F4F4F4" w:color="auto" w:val="clear"/>
        </w:rPr>
        <w:t xml:space="preserve">&lt;Route&gt;</w:t>
      </w:r>
      <w:r>
        <w:rPr>
          <w:rFonts w:ascii="Arial" w:cs="Arial" w:eastAsia="Arial" w:hAnsi="Arial"/>
        </w:rPr>
        <w:t xml:space="preserve"> de la tienda (con LayoutTienda) y las del panel (lazy y protegidas), y cómo cada página recibe sus props.</w:t>
      </w:r>
    </w:p>
    <w:p>
      <w:pPr>
        <w:pStyle w:val="ListParagraph"/>
        <w:numPr>
          <w:ilvl w:val="0"/>
          <w:numId w:val="4"/>
        </w:numPr>
        <w:spacing w:after="60" w:line="264"/>
      </w:pPr>
      <w:r>
        <w:rPr>
          <w:rFonts w:ascii="Arial" w:cs="Arial" w:eastAsia="Arial" w:hAnsi="Arial"/>
        </w:rPr>
        <w:t xml:space="preserve">El camino de una pantalla: Home.jsx → ListaProductos → TarjetaProducto → Boton, con datos de productosService → db.js.</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una SPA?</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aplicación de una sola página: el navegador la carga una vez y React cambia el contenido según la ruta, sin recargar.</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BrowserRouter?</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 el enrutador que vimos en clase (React II) y deja URL limpias como /productos/3. Para mostrarlo uso npm run dev; Vite entrega index.html en cualquier ruta.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Atomic Design?</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metodología de Brad Frost: dividir la interfaz en átomos, moléculas, organismos, plantillas y páginas. Da consistencia y reutilización: el mismo Boton se usa en tarjetas, formularios y modales.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¿Cómo funciona la "base de datos"?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db.js guarda un objeto con colecciones (productos, usuarios, órdenes…) en localStorage. Las 5 funciones CRUD leen y escriben ese objeto; la primera vez se copia seed.js.</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¿Por qué importar las imágenes?</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En React no se usan rutas directas como en HTML: al importarlas, Vite verifica que existan y las optimiza. images.js evita escribir 30 imports.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¿Qué es React.lazy?</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Carga un componente recién cuando se necesita. Un cliente que nunca entra al panel no descarga su código; mientras carga, Suspense muestra "Cargando…".</w:t>
            </w:r>
          </w:p>
        </w:tc>
      </w:tr>
    </w:tbl>
    <w:p>
      <w:r>
        <w:br w:type="page"/>
      </w:r>
    </w:p>
    <w:p>
      <w:pPr>
        <w:pStyle w:val="Heading1"/>
      </w:pPr>
      <w:r>
        <w:rPr>
          <w:rFonts w:ascii="Arial" w:cs="Arial" w:eastAsia="Arial" w:hAnsi="Arial"/>
        </w:rPr>
        <w:t xml:space="preserve">4. IE2.1.4 · Componentes: props, estado y diseño responsivo</w:t>
      </w:r>
    </w:p>
    <w:p>
      <w:pPr>
        <w:pStyle w:val="Heading3"/>
      </w:pPr>
      <w:r>
        <w:rPr>
          <w:rFonts w:ascii="Arial" w:cs="Arial" w:eastAsia="Arial" w:hAnsi="Arial"/>
        </w:rPr>
        <w:t xml:space="preserve">Qué pide la rúbrica</w:t>
      </w:r>
    </w:p>
    <w:p>
      <w:pPr>
        <w:spacing w:after="120" w:line="276"/>
      </w:pPr>
      <w:r>
        <w:rPr>
          <w:rFonts w:ascii="Arial" w:cs="Arial" w:eastAsia="Arial" w:hAnsi="Arial"/>
        </w:rPr>
        <w:t xml:space="preserve">Mostrar el proceso de desarrollo de componentes React gestionando propiedades y estados, con diseño responsivo de Bootstrap. Para el 100 %: gestión correcta de props y estado y diseño responsivo bien integrado.</w:t>
      </w:r>
    </w:p>
    <w:p>
      <w:pPr>
        <w:pStyle w:val="Heading2"/>
      </w:pPr>
      <w:r>
        <w:rPr>
          <w:rFonts w:ascii="Arial" w:cs="Arial" w:eastAsia="Arial" w:hAnsi="Arial"/>
        </w:rPr>
        <w:t xml:space="preserve">4.1. Props: datos que entran al componente</w:t>
      </w:r>
    </w:p>
    <w:p>
      <w:pPr>
        <w:spacing w:after="120" w:line="276"/>
      </w:pPr>
      <w:r>
        <w:rPr>
          <w:rFonts w:ascii="Arial" w:cs="Arial" w:eastAsia="Arial" w:hAnsi="Arial"/>
        </w:rPr>
        <w:t xml:space="preserve">Abre atomos/Boton.jsx y moleculas/TarjetaProducto.jsx. TarjetaProducto recibe </w:t>
      </w:r>
      <w:r>
        <w:rPr>
          <w:rFonts w:ascii="Consolas" w:cs="Consolas" w:eastAsia="Consolas" w:hAnsi="Consolas"/>
          <w:sz w:val="19"/>
          <w:szCs w:val="19"/>
          <w:shd w:fill="F4F4F4" w:color="auto" w:val="clear"/>
        </w:rPr>
        <w:t xml:space="preserve">producto</w:t>
      </w:r>
      <w:r>
        <w:rPr>
          <w:rFonts w:ascii="Arial" w:cs="Arial" w:eastAsia="Arial" w:hAnsi="Arial"/>
        </w:rPr>
        <w:t xml:space="preserve">, </w:t>
      </w:r>
      <w:r>
        <w:rPr>
          <w:rFonts w:ascii="Consolas" w:cs="Consolas" w:eastAsia="Consolas" w:hAnsi="Consolas"/>
          <w:sz w:val="19"/>
          <w:szCs w:val="19"/>
          <w:shd w:fill="F4F4F4" w:color="auto" w:val="clear"/>
        </w:rPr>
        <w:t xml:space="preserve">nombreCategoria</w:t>
      </w:r>
      <w:r>
        <w:rPr>
          <w:rFonts w:ascii="Arial" w:cs="Arial" w:eastAsia="Arial" w:hAnsi="Arial"/>
        </w:rPr>
        <w:t xml:space="preserve"> y </w:t>
      </w:r>
      <w:r>
        <w:rPr>
          <w:rFonts w:ascii="Consolas" w:cs="Consolas" w:eastAsia="Consolas" w:hAnsi="Consolas"/>
          <w:sz w:val="19"/>
          <w:szCs w:val="19"/>
          <w:shd w:fill="F4F4F4" w:color="auto" w:val="clear"/>
        </w:rPr>
        <w:t xml:space="preserve">onAgregar</w:t>
      </w:r>
      <w:r>
        <w:rPr>
          <w:rFonts w:ascii="Arial" w:cs="Arial" w:eastAsia="Arial" w:hAnsi="Arial"/>
        </w:rPr>
        <w:t xml:space="preserve">; no conoce el carrito ni la sesión. Dentro usa el átomo Boton, al que le pasa </w:t>
      </w:r>
      <w:r>
        <w:rPr>
          <w:rFonts w:ascii="Consolas" w:cs="Consolas" w:eastAsia="Consolas" w:hAnsi="Consolas"/>
          <w:sz w:val="19"/>
          <w:szCs w:val="19"/>
          <w:shd w:fill="F4F4F4" w:color="auto" w:val="clear"/>
        </w:rPr>
        <w:t xml:space="preserve">etiqueta</w:t>
      </w:r>
      <w:r>
        <w:rPr>
          <w:rFonts w:ascii="Arial" w:cs="Arial" w:eastAsia="Arial" w:hAnsi="Arial"/>
        </w:rPr>
        <w:t xml:space="preserve"> y </w:t>
      </w:r>
      <w:r>
        <w:rPr>
          <w:rFonts w:ascii="Consolas" w:cs="Consolas" w:eastAsia="Consolas" w:hAnsi="Consolas"/>
          <w:sz w:val="19"/>
          <w:szCs w:val="19"/>
          <w:shd w:fill="F4F4F4" w:color="auto" w:val="clear"/>
        </w:rPr>
        <w:t xml:space="preserve">onClick</w:t>
      </w:r>
      <w:r>
        <w:rPr>
          <w:rFonts w:ascii="Arial" w:cs="Arial" w:eastAsia="Arial" w:hAnsi="Arial"/>
        </w:rPr>
        <w:t xml:space="preserve">.</w:t>
      </w:r>
    </w:p>
    <w:p>
      <w:pPr>
        <w:shd w:fill="F4F4F4" w:color="auto" w:val="clear"/>
        <w:spacing w:after="0" w:before="80"/>
      </w:pPr>
      <w:r>
        <w:rPr>
          <w:rFonts w:ascii="Consolas" w:cs="Consolas" w:eastAsia="Consolas" w:hAnsi="Consolas"/>
          <w:sz w:val="17"/>
          <w:szCs w:val="17"/>
        </w:rPr>
        <w:t xml:space="preserve">export default function TarjetaProducto({ producto, nombreCategoria = '', onAgregar }) {</w:t>
      </w:r>
    </w:p>
    <w:p>
      <w:pPr>
        <w:shd w:fill="F4F4F4" w:color="auto" w:val="clear"/>
        <w:spacing w:after="0" w:before="0"/>
      </w:pPr>
      <w:r>
        <w:rPr>
          <w:rFonts w:ascii="Consolas" w:cs="Consolas" w:eastAsia="Consolas" w:hAnsi="Consolas"/>
          <w:sz w:val="17"/>
          <w:szCs w:val="17"/>
        </w:rPr>
        <w:t xml:space="preserve">  const sinCupos = producto.stock &lt;= 0;</w:t>
      </w:r>
    </w:p>
    <w:p>
      <w:pPr>
        <w:shd w:fill="F4F4F4" w:color="auto" w:val="clear"/>
        <w:spacing w:after="0" w:before="0"/>
      </w:pPr>
      <w:r>
        <w:rPr>
          <w:rFonts w:ascii="Consolas" w:cs="Consolas" w:eastAsia="Consolas" w:hAnsi="Consolas"/>
          <w:sz w:val="17"/>
          <w:szCs w:val="17"/>
        </w:rPr>
        <w:t xml:space="preserve">  ...</w:t>
      </w:r>
    </w:p>
    <w:p>
      <w:pPr>
        <w:shd w:fill="F4F4F4" w:color="auto" w:val="clear"/>
        <w:spacing w:after="0" w:before="0"/>
      </w:pPr>
      <w:r>
        <w:rPr>
          <w:rFonts w:ascii="Consolas" w:cs="Consolas" w:eastAsia="Consolas" w:hAnsi="Consolas"/>
          <w:sz w:val="17"/>
          <w:szCs w:val="17"/>
        </w:rPr>
        <w:t xml:space="preserve">  &lt;Boton etiqueta="Añadir a mi reserva" deshabilitado={sinCupos}</w:t>
      </w:r>
    </w:p>
    <w:p>
      <w:pPr>
        <w:shd w:fill="F4F4F4" w:color="auto" w:val="clear"/>
        <w:spacing w:after="160" w:before="0"/>
      </w:pPr>
      <w:r>
        <w:rPr>
          <w:rFonts w:ascii="Consolas" w:cs="Consolas" w:eastAsia="Consolas" w:hAnsi="Consolas"/>
          <w:sz w:val="17"/>
          <w:szCs w:val="17"/>
        </w:rPr>
        <w:t xml:space="preserve">         onClick={() =&gt; onAgregar &amp;&amp; onAgregar(producto)} /&gt;</w:t>
      </w:r>
    </w:p>
    <w:p>
      <w:pPr>
        <w:spacing w:after="120" w:line="276"/>
      </w:pPr>
      <w:r>
        <w:rPr>
          <w:rFonts w:ascii="Arial" w:cs="Arial" w:eastAsia="Arial" w:hAnsi="Arial"/>
          <w:b/>
          <w:bCs/>
        </w:rPr>
        <w:t xml:space="preserve">Idea clave (flujo unidireccional):</w:t>
      </w:r>
      <w:r>
        <w:rPr>
          <w:rFonts w:ascii="Arial" w:cs="Arial" w:eastAsia="Arial" w:hAnsi="Arial"/>
        </w:rPr>
        <w:t xml:space="preserve"> los datos bajan por props, de padre a hijo, y los eventos suben con funciones que el padre entrega por props (onAgregar). Las props son de solo lectura.</w:t>
      </w:r>
    </w:p>
    <w:p>
      <w:pPr>
        <w:pStyle w:val="Heading2"/>
      </w:pPr>
      <w:r>
        <w:rPr>
          <w:rFonts w:ascii="Arial" w:cs="Arial" w:eastAsia="Arial" w:hAnsi="Arial"/>
        </w:rPr>
        <w:t xml:space="preserve">4.2. Estado: useState y useEffect</w:t>
      </w:r>
    </w:p>
    <w:p>
      <w:pPr>
        <w:pStyle w:val="ListParagraph"/>
        <w:numPr>
          <w:ilvl w:val="0"/>
          <w:numId w:val="4"/>
        </w:numPr>
        <w:spacing w:after="60" w:line="264"/>
      </w:pPr>
      <w:r>
        <w:rPr>
          <w:rFonts w:ascii="Arial" w:cs="Arial" w:eastAsia="Arial" w:hAnsi="Arial"/>
        </w:rPr>
        <w:t xml:space="preserve">Galeria.jsx: </w:t>
      </w:r>
      <w:r>
        <w:rPr>
          <w:rFonts w:ascii="Consolas" w:cs="Consolas" w:eastAsia="Consolas" w:hAnsi="Consolas"/>
          <w:sz w:val="19"/>
          <w:szCs w:val="19"/>
          <w:shd w:fill="F4F4F4" w:color="auto" w:val="clear"/>
        </w:rPr>
        <w:t xml:space="preserve">const [indice, setIndice] = useState(0)</w:t>
      </w:r>
      <w:r>
        <w:rPr>
          <w:rFonts w:ascii="Arial" w:cs="Arial" w:eastAsia="Arial" w:hAnsi="Arial"/>
        </w:rPr>
        <w:t xml:space="preserve"> guarda la miniatura elegida; al hacer clic cambia el estado y React redibuja la imagen grande.</w:t>
      </w:r>
    </w:p>
    <w:p>
      <w:pPr>
        <w:pStyle w:val="ListParagraph"/>
        <w:numPr>
          <w:ilvl w:val="0"/>
          <w:numId w:val="4"/>
        </w:numPr>
        <w:spacing w:after="60" w:line="264"/>
      </w:pPr>
      <w:r>
        <w:rPr>
          <w:rFonts w:ascii="Arial" w:cs="Arial" w:eastAsia="Arial" w:hAnsi="Arial"/>
        </w:rPr>
        <w:t xml:space="preserve">FormularioContacto.jsx: inputs controlados; el contador "16/500 caracteres" se calcula con el estado.</w:t>
      </w:r>
    </w:p>
    <w:p>
      <w:pPr>
        <w:pStyle w:val="ListParagraph"/>
        <w:numPr>
          <w:ilvl w:val="0"/>
          <w:numId w:val="4"/>
        </w:numPr>
        <w:spacing w:after="60" w:line="264"/>
      </w:pPr>
      <w:r>
        <w:rPr>
          <w:rFonts w:ascii="Arial" w:cs="Arial" w:eastAsia="Arial" w:hAnsi="Arial"/>
        </w:rPr>
        <w:t xml:space="preserve">Productos.jsx: estado de los filtros; la lista se recalcula en cada render con buscarProductos(filtros).</w:t>
      </w:r>
    </w:p>
    <w:p>
      <w:pPr>
        <w:pStyle w:val="ListParagraph"/>
        <w:numPr>
          <w:ilvl w:val="0"/>
          <w:numId w:val="4"/>
        </w:numPr>
        <w:spacing w:after="60" w:line="264"/>
      </w:pPr>
      <w:r>
        <w:rPr>
          <w:rFonts w:ascii="Arial" w:cs="Arial" w:eastAsia="Arial" w:hAnsi="Arial"/>
        </w:rPr>
        <w:t xml:space="preserve">App.jsx: useEffect guarda el carrito en localStorage cada vez que cambia el estado items.</w:t>
      </w:r>
    </w:p>
    <w:p>
      <w:pPr>
        <w:pStyle w:val="Heading2"/>
      </w:pPr>
      <w:r>
        <w:rPr>
          <w:rFonts w:ascii="Arial" w:cs="Arial" w:eastAsia="Arial" w:hAnsi="Arial"/>
        </w:rPr>
        <w:t xml:space="preserve">4.3. Estado compartido, hook personalizado y componente de clase</w:t>
      </w:r>
    </w:p>
    <w:p>
      <w:pPr>
        <w:pStyle w:val="ListParagraph"/>
        <w:numPr>
          <w:ilvl w:val="0"/>
          <w:numId w:val="4"/>
        </w:numPr>
        <w:spacing w:after="60" w:line="264"/>
      </w:pPr>
      <w:r>
        <w:rPr>
          <w:rFonts w:ascii="Arial" w:cs="Arial" w:eastAsia="Arial" w:hAnsi="Arial"/>
          <w:b/>
          <w:bCs/>
        </w:rPr>
        <w:t xml:space="preserve">useFormulario</w:t>
      </w:r>
      <w:r>
        <w:rPr>
          <w:rFonts w:ascii="Arial" w:cs="Arial" w:eastAsia="Arial" w:hAnsi="Arial"/>
        </w:rPr>
        <w:t xml:space="preserve"> (src/utils) reúne valores, errores, campos tocados e intento de envío: lo usan los 7 formularios.</w:t>
      </w:r>
    </w:p>
    <w:p>
      <w:pPr>
        <w:pStyle w:val="ListParagraph"/>
        <w:numPr>
          <w:ilvl w:val="0"/>
          <w:numId w:val="4"/>
        </w:numPr>
        <w:spacing w:after="60" w:line="264"/>
      </w:pPr>
      <w:r>
        <w:rPr>
          <w:rFonts w:ascii="Arial" w:cs="Arial" w:eastAsia="Arial" w:hAnsi="Arial"/>
          <w:b/>
          <w:bCs/>
        </w:rPr>
        <w:t xml:space="preserve">Estado en el padre (React II, Generador de Memes):</w:t>
      </w:r>
      <w:r>
        <w:rPr>
          <w:rFonts w:ascii="Arial" w:cs="Arial" w:eastAsia="Arial" w:hAnsi="Arial"/>
        </w:rPr>
        <w:t xml:space="preserve"> App.jsx guarda usuario (sessionStorage), items del carrito (localStorage) y avisos. Los baja por props: la barra recibe total y cantidad, Checkout recibe carrito y usuario, las páginas reciben onAgregar.</w:t>
      </w:r>
    </w:p>
    <w:p>
      <w:pPr>
        <w:pStyle w:val="ListParagraph"/>
        <w:numPr>
          <w:ilvl w:val="0"/>
          <w:numId w:val="4"/>
        </w:numPr>
        <w:spacing w:after="60" w:line="264"/>
      </w:pPr>
      <w:r>
        <w:rPr>
          <w:rFonts w:ascii="Arial" w:cs="Arial" w:eastAsia="Arial" w:hAnsi="Arial"/>
          <w:b/>
          <w:bCs/>
        </w:rPr>
        <w:t xml:space="preserve">LimiteDeErrores</w:t>
      </w:r>
      <w:r>
        <w:rPr>
          <w:rFonts w:ascii="Arial" w:cs="Arial" w:eastAsia="Arial" w:hAnsi="Arial"/>
        </w:rPr>
        <w:t xml:space="preserve"> es un componente de clase: usa los métodos del ciclo de vida </w:t>
      </w:r>
      <w:r>
        <w:rPr>
          <w:rFonts w:ascii="Consolas" w:cs="Consolas" w:eastAsia="Consolas" w:hAnsi="Consolas"/>
          <w:sz w:val="19"/>
          <w:szCs w:val="19"/>
          <w:shd w:fill="F4F4F4" w:color="auto" w:val="clear"/>
        </w:rPr>
        <w:t xml:space="preserve">getDerivedStateFromError</w:t>
      </w:r>
      <w:r>
        <w:rPr>
          <w:rFonts w:ascii="Arial" w:cs="Arial" w:eastAsia="Arial" w:hAnsi="Arial"/>
        </w:rPr>
        <w:t xml:space="preserve"> y </w:t>
      </w:r>
      <w:r>
        <w:rPr>
          <w:rFonts w:ascii="Consolas" w:cs="Consolas" w:eastAsia="Consolas" w:hAnsi="Consolas"/>
          <w:sz w:val="19"/>
          <w:szCs w:val="19"/>
          <w:shd w:fill="F4F4F4" w:color="auto" w:val="clear"/>
        </w:rPr>
        <w:t xml:space="preserve">componentDidCatch</w:t>
      </w:r>
      <w:r>
        <w:rPr>
          <w:rFonts w:ascii="Arial" w:cs="Arial" w:eastAsia="Arial" w:hAnsi="Arial"/>
        </w:rPr>
        <w:t xml:space="preserve"> (material 2.1.3 y 2.3.5).</w:t>
      </w:r>
    </w:p>
    <w:p>
      <w:pPr>
        <w:pStyle w:val="Heading2"/>
      </w:pPr>
      <w:r>
        <w:rPr>
          <w:rFonts w:ascii="Arial" w:cs="Arial" w:eastAsia="Arial" w:hAnsi="Arial"/>
        </w:rPr>
        <w:t xml:space="preserve">4.4. Renderizado condicional y listas</w:t>
      </w:r>
    </w:p>
    <w:p>
      <w:pPr>
        <w:pStyle w:val="ListParagraph"/>
        <w:numPr>
          <w:ilvl w:val="0"/>
          <w:numId w:val="4"/>
        </w:numPr>
        <w:spacing w:after="60" w:line="264"/>
      </w:pPr>
      <w:r>
        <w:rPr>
          <w:rFonts w:ascii="Arial" w:cs="Arial" w:eastAsia="Arial" w:hAnsi="Arial"/>
        </w:rPr>
        <w:t xml:space="preserve">Condicional: </w:t>
      </w:r>
      <w:r>
        <w:rPr>
          <w:rFonts w:ascii="Consolas" w:cs="Consolas" w:eastAsia="Consolas" w:hAnsi="Consolas"/>
          <w:sz w:val="19"/>
          <w:szCs w:val="19"/>
          <w:shd w:fill="F4F4F4" w:color="auto" w:val="clear"/>
        </w:rPr>
        <w:t xml:space="preserve">{sinCupos &amp;&amp; &lt;small&gt;Sin cupos disponibles&lt;/small&gt;}</w:t>
      </w:r>
      <w:r>
        <w:rPr>
          <w:rFonts w:ascii="Arial" w:cs="Arial" w:eastAsia="Arial" w:hAnsi="Arial"/>
        </w:rPr>
        <w:t xml:space="preserve">; CampoFormulario muestra el error solo si recibe uno; ListaProductos muestra MensajeVacio si no hay diseños.</w:t>
      </w:r>
    </w:p>
    <w:p>
      <w:pPr>
        <w:pStyle w:val="ListParagraph"/>
        <w:numPr>
          <w:ilvl w:val="0"/>
          <w:numId w:val="4"/>
        </w:numPr>
        <w:spacing w:after="60" w:line="264"/>
      </w:pPr>
      <w:r>
        <w:rPr>
          <w:rFonts w:ascii="Arial" w:cs="Arial" w:eastAsia="Arial" w:hAnsi="Arial"/>
        </w:rPr>
        <w:t xml:space="preserve">Listas: </w:t>
      </w:r>
      <w:r>
        <w:rPr>
          <w:rFonts w:ascii="Consolas" w:cs="Consolas" w:eastAsia="Consolas" w:hAnsi="Consolas"/>
          <w:sz w:val="19"/>
          <w:szCs w:val="19"/>
          <w:shd w:fill="F4F4F4" w:color="auto" w:val="clear"/>
        </w:rPr>
        <w:t xml:space="preserve">productos.map((p) =&gt; &lt;Col key={p.id}&gt;…&lt;/Col&gt;)</w:t>
      </w:r>
      <w:r>
        <w:rPr>
          <w:rFonts w:ascii="Arial" w:cs="Arial" w:eastAsia="Arial" w:hAnsi="Arial"/>
        </w:rPr>
        <w:t xml:space="preserve">. La key identifica cada elemento para que React actualice solo lo que cambia.</w:t>
      </w:r>
    </w:p>
    <w:p>
      <w:pPr>
        <w:pStyle w:val="Heading2"/>
      </w:pPr>
      <w:r>
        <w:rPr>
          <w:rFonts w:ascii="Arial" w:cs="Arial" w:eastAsia="Arial" w:hAnsi="Arial"/>
        </w:rPr>
        <w:t xml:space="preserve">4.5. Diseño responsivo con Bootstrap (mobile first)</w:t>
      </w:r>
    </w:p>
    <w:p>
      <w:pPr>
        <w:spacing w:after="120" w:line="276"/>
      </w:pPr>
      <w:r>
        <w:rPr>
          <w:rFonts w:ascii="Arial" w:cs="Arial" w:eastAsia="Arial" w:hAnsi="Arial"/>
        </w:rPr>
        <w:t xml:space="preserve">Muéstralo redimensionando la ventana o con F12 → modo dispositivo: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6740"/>
      </w:tblGrid>
      <w:tr>
        <w:trPr>
          <w:tblHeader/>
        </w:trPr>
        <w:tc>
          <w:tcPr>
            <w:tcW w:type="dxa" w:w="262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Dónde</w:t>
            </w:r>
          </w:p>
        </w:tc>
        <w:tc>
          <w:tcPr>
            <w:tcW w:type="dxa" w:w="674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Cómo es responsivo</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index.html</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&lt;meta name="viewport" content="width=device-width, initial-scale=1.0"&gt;</w:t>
            </w:r>
            <w:r>
              <w:rPr>
                <w:rFonts w:ascii="Arial" w:cs="Arial" w:eastAsia="Arial" w:hAnsi="Arial"/>
                <w:sz w:val="18"/>
                <w:szCs w:val="18"/>
              </w:rPr>
              <w:t xml:space="preserve"> (material 1.2.6).</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ListaProductos.jsx</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&lt;Row xs={1} sm={2} lg={3} xl={4}&gt;</w:t>
            </w:r>
            <w:r>
              <w:rPr>
                <w:rFonts w:ascii="Arial" w:cs="Arial" w:eastAsia="Arial" w:hAnsi="Arial"/>
                <w:sz w:val="18"/>
                <w:szCs w:val="18"/>
              </w:rPr>
              <w:t xml:space="preserve">: 1 columna en celular, 2 en tablet, 3 y 4 en escritorio.</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Header.jsx</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&lt;Navbar expand="lg"&gt;</w:t>
            </w:r>
            <w:r>
              <w:rPr>
                <w:rFonts w:ascii="Arial" w:cs="Arial" w:eastAsia="Arial" w:hAnsi="Arial"/>
                <w:sz w:val="18"/>
                <w:szCs w:val="18"/>
              </w:rPr>
              <w:t xml:space="preserve">: bajo 992 px el menú se vuelve hamburguesa; en celular el carrito se repite arriba.</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Tablas (carrito, panel)</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table-responsive</w:t>
            </w:r>
            <w:r>
              <w:rPr>
                <w:rFonts w:ascii="Arial" w:cs="Arial" w:eastAsia="Arial" w:hAnsi="Arial"/>
                <w:sz w:val="18"/>
                <w:szCs w:val="18"/>
              </w:rPr>
              <w:t xml:space="preserve">: la tabla se desplaza horizontalmente en pantallas chicas.</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LayoutAdmin.jsx</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Menú lateral en escritorio (Col lg={2}) que en celular es una barra horizontal.</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Contacto, Detalle</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Col md={6}</w:t>
            </w:r>
            <w:r>
              <w:rPr>
                <w:rFonts w:ascii="Arial" w:cs="Arial" w:eastAsia="Arial" w:hAnsi="Arial"/>
                <w:sz w:val="18"/>
                <w:szCs w:val="18"/>
              </w:rPr>
              <w:t xml:space="preserve"> y gutters </w:t>
            </w:r>
            <w:r>
              <w:rPr>
                <w:rFonts w:ascii="Consolas" w:cs="Consolas" w:eastAsia="Consolas" w:hAnsi="Consolas"/>
                <w:sz w:val="17"/>
                <w:szCs w:val="17"/>
                <w:shd w:fill="F4F4F4" w:color="auto" w:val="clear"/>
              </w:rPr>
              <w:t xml:space="preserve">g-4 g-md-5</w:t>
            </w:r>
            <w:r>
              <w:rPr>
                <w:rFonts w:ascii="Arial" w:cs="Arial" w:eastAsia="Arial" w:hAnsi="Arial"/>
                <w:sz w:val="18"/>
                <w:szCs w:val="18"/>
              </w:rPr>
              <w:t xml:space="preserve">: en celular todo se apila sin desbordar.</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tema.css</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Mobile first: los estilos base son para celular y las media queries usan </w:t>
            </w:r>
            <w:r>
              <w:rPr>
                <w:rFonts w:ascii="Consolas" w:cs="Consolas" w:eastAsia="Consolas" w:hAnsi="Consolas"/>
                <w:sz w:val="17"/>
                <w:szCs w:val="17"/>
                <w:shd w:fill="F4F4F4" w:color="auto" w:val="clear"/>
              </w:rPr>
              <w:t xml:space="preserve">min-width: 768px</w:t>
            </w:r>
            <w:r>
              <w:rPr>
                <w:rFonts w:ascii="Arial" w:cs="Arial" w:eastAsia="Arial" w:hAnsi="Arial"/>
                <w:sz w:val="18"/>
                <w:szCs w:val="18"/>
              </w:rPr>
              <w:t xml:space="preserve"> y </w:t>
            </w:r>
            <w:r>
              <w:rPr>
                <w:rFonts w:ascii="Consolas" w:cs="Consolas" w:eastAsia="Consolas" w:hAnsi="Consolas"/>
                <w:sz w:val="17"/>
                <w:szCs w:val="17"/>
                <w:shd w:fill="F4F4F4" w:color="auto" w:val="clear"/>
              </w:rPr>
              <w:t xml:space="preserve">992px</w:t>
            </w:r>
            <w:r>
              <w:rPr>
                <w:rFonts w:ascii="Arial" w:cs="Arial" w:eastAsia="Arial" w:hAnsi="Arial"/>
                <w:sz w:val="18"/>
                <w:szCs w:val="18"/>
              </w:rPr>
              <w:t xml:space="preserve">. Las imágenes usan </w:t>
            </w:r>
            <w:r>
              <w:rPr>
                <w:rFonts w:ascii="Consolas" w:cs="Consolas" w:eastAsia="Consolas" w:hAnsi="Consolas"/>
                <w:sz w:val="17"/>
                <w:szCs w:val="17"/>
                <w:shd w:fill="F4F4F4" w:color="auto" w:val="clear"/>
              </w:rPr>
              <w:t xml:space="preserve">max-width: 100%</w:t>
            </w:r>
            <w:r>
              <w:rPr>
                <w:rFonts w:ascii="Arial" w:cs="Arial" w:eastAsia="Arial" w:hAnsi="Arial"/>
                <w:sz w:val="18"/>
                <w:szCs w:val="18"/>
              </w:rPr>
              <w:t xml:space="preserve">.</w:t>
            </w:r>
          </w:p>
        </w:tc>
      </w:tr>
    </w:tbl>
    <w:p>
      <w:pPr>
        <w:pStyle w:val="Heading2"/>
      </w:pPr>
      <w:r>
        <w:rPr>
          <w:rFonts w:ascii="Arial" w:cs="Arial" w:eastAsia="Arial" w:hAnsi="Arial"/>
        </w:rPr>
        <w:t xml:space="preserve">4.6. Buenas prácticas de CSS (material 1.2.4)</w:t>
      </w:r>
    </w:p>
    <w:p>
      <w:pPr>
        <w:pStyle w:val="ListParagraph"/>
        <w:numPr>
          <w:ilvl w:val="0"/>
          <w:numId w:val="4"/>
        </w:numPr>
        <w:spacing w:after="60" w:line="264"/>
      </w:pPr>
      <w:r>
        <w:rPr>
          <w:rFonts w:ascii="Arial" w:cs="Arial" w:eastAsia="Arial" w:hAnsi="Arial"/>
        </w:rPr>
        <w:t xml:space="preserve">Una sola hoja de estilos propia (tema.css): menos peticiones HTTP.</w:t>
      </w:r>
    </w:p>
    <w:p>
      <w:pPr>
        <w:pStyle w:val="ListParagraph"/>
        <w:numPr>
          <w:ilvl w:val="0"/>
          <w:numId w:val="4"/>
        </w:numPr>
        <w:spacing w:after="60" w:line="264"/>
      </w:pPr>
      <w:r>
        <w:rPr>
          <w:rFonts w:ascii="Arial" w:cs="Arial" w:eastAsia="Arial" w:hAnsi="Arial"/>
        </w:rPr>
        <w:t xml:space="preserve">Tabla de contenido al inicio con la línea de cada sección, y formato estándar (una propiedad por línea).</w:t>
      </w:r>
    </w:p>
    <w:p>
      <w:pPr>
        <w:pStyle w:val="ListParagraph"/>
        <w:numPr>
          <w:ilvl w:val="0"/>
          <w:numId w:val="4"/>
        </w:numPr>
        <w:spacing w:after="60" w:line="264"/>
      </w:pPr>
      <w:r>
        <w:rPr>
          <w:rFonts w:ascii="Arial" w:cs="Arial" w:eastAsia="Arial" w:hAnsi="Arial"/>
        </w:rPr>
        <w:t xml:space="preserve">Sin estilos en línea en los componentes y sin </w:t>
      </w:r>
      <w:r>
        <w:rPr>
          <w:rFonts w:ascii="Consolas" w:cs="Consolas" w:eastAsia="Consolas" w:hAnsi="Consolas"/>
          <w:sz w:val="19"/>
          <w:szCs w:val="19"/>
          <w:shd w:fill="F4F4F4" w:color="auto" w:val="clear"/>
        </w:rPr>
        <w:t xml:space="preserve">!important</w:t>
      </w:r>
      <w:r>
        <w:rPr>
          <w:rFonts w:ascii="Arial" w:cs="Arial" w:eastAsia="Arial" w:hAnsi="Arial"/>
        </w:rPr>
        <w:t xml:space="preserve">: lo que no se imprime usa la clase </w:t>
      </w:r>
      <w:r>
        <w:rPr>
          <w:rFonts w:ascii="Consolas" w:cs="Consolas" w:eastAsia="Consolas" w:hAnsi="Consolas"/>
          <w:sz w:val="19"/>
          <w:szCs w:val="19"/>
          <w:shd w:fill="F4F4F4" w:color="auto" w:val="clear"/>
        </w:rPr>
        <w:t xml:space="preserve">d-print-none</w:t>
      </w:r>
      <w:r>
        <w:rPr>
          <w:rFonts w:ascii="Arial" w:cs="Arial" w:eastAsia="Arial" w:hAnsi="Arial"/>
        </w:rPr>
        <w:t xml:space="preserve"> de Bootstrap.</w:t>
      </w:r>
    </w:p>
    <w:p>
      <w:pPr>
        <w:pStyle w:val="ListParagraph"/>
        <w:numPr>
          <w:ilvl w:val="0"/>
          <w:numId w:val="4"/>
        </w:numPr>
        <w:spacing w:after="60" w:line="264"/>
      </w:pPr>
      <w:r>
        <w:rPr>
          <w:rFonts w:ascii="Arial" w:cs="Arial" w:eastAsia="Arial" w:hAnsi="Arial"/>
        </w:rPr>
        <w:t xml:space="preserve">Orden de la cascada: en main.jsx primero Bootstrap y después tema.css, para que nuestras reglas puedan sobrescribir las de Bootstrap.</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¿Diferencia entre props y estado?</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Props: datos que el componente recibe de su padre y no modifica. Estado: datos que el componente gestiona y que, al cambiar con setX, lo vuelven a dibujar.</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¿Para qué sirve la key?</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Para que React identifique cada elemento de una lista y actualice solo los que cambian.</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 hook? ¿Cuál creaste?</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función que empieza con "use" y agrega capacidades a un componente. Creé useFormulario y useAgregarAlCarrito.</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¿Dónde vive el carrito y cómo llega a la barra?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En el estado de App.jsx (useState). App le pasa total y cantidad a LayoutTienda, y esta a Header, por props. Al agregar un diseño, App cambia su estado y React redibuja la barra.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mobile first?</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Diseñar primero para celular y agregar cambios para pantallas grandes con min-width. Bootstrap funciona así y tema.css también.</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no usas estilos en línea?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Tienen la prioridad más alta de la cascada y no se reutilizan. En una hoja externa el diseño es consistente y fácil de mantener.</w:t>
            </w:r>
          </w:p>
        </w:tc>
      </w:tr>
    </w:tbl>
    <w:p>
      <w:r>
        <w:br w:type="page"/>
      </w:r>
    </w:p>
    <w:p>
      <w:pPr>
        <w:pStyle w:val="Heading1"/>
      </w:pPr>
      <w:r>
        <w:rPr>
          <w:rFonts w:ascii="Arial" w:cs="Arial" w:eastAsia="Arial" w:hAnsi="Arial"/>
        </w:rPr>
        <w:t xml:space="preserve">5. IE2.2.2 · Las 10 pruebas de la defensa</w:t>
      </w:r>
    </w:p>
    <w:p>
      <w:pPr>
        <w:spacing w:after="120" w:line="276"/>
      </w:pPr>
      <w:r>
        <w:rPr>
          <w:rFonts w:ascii="Arial" w:cs="Arial" w:eastAsia="Arial" w:hAnsi="Arial"/>
        </w:rPr>
        <w:t xml:space="preserve">La rúbrica entrega el 100 % al demostrar 10 pruebas que verifiquen claramente la lógica y el comportamiento. Están en test/defensa.spec.jsx, siguen la "Propuesta de pruebas con Jasmine" del Anexo 1 y se corren con </w:t>
      </w:r>
      <w:r>
        <w:rPr>
          <w:rFonts w:ascii="Consolas" w:cs="Consolas" w:eastAsia="Consolas" w:hAnsi="Consolas"/>
          <w:sz w:val="19"/>
          <w:szCs w:val="19"/>
          <w:shd w:fill="F4F4F4" w:color="auto" w:val="clear"/>
        </w:rPr>
        <w:t xml:space="preserve">npm test</w:t>
      </w:r>
      <w:r>
        <w:rPr>
          <w:rFonts w:ascii="Arial" w:cs="Arial" w:eastAsia="Arial" w:hAnsi="Arial"/>
        </w:rPr>
        <w:t xml:space="preserve"> junto a las 5 complementarias.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1591"/>
        <w:gridCol w:w="5055"/>
      </w:tblGrid>
      <w:tr>
        <w:trPr>
          <w:tblHeader/>
        </w:trPr>
        <w:tc>
          <w:tcPr>
            <w:tcW w:type="dxa" w:w="46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w:t>
            </w:r>
          </w:p>
        </w:tc>
        <w:tc>
          <w:tcPr>
            <w:tcW w:type="dxa" w:w="2246"/>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Prueba</w:t>
            </w:r>
          </w:p>
        </w:tc>
        <w:tc>
          <w:tcPr>
            <w:tcW w:type="dxa" w:w="1591"/>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Tipo</w:t>
            </w:r>
          </w:p>
        </w:tc>
        <w:tc>
          <w:tcPr>
            <w:tcW w:type="dxa" w:w="505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decir</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 dibuja una tarjeta por cada diseño</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Renderizado correcto</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Le paso los 25 diseños por props y cuento los botones "Añadir": tiene que haber 25, y cada nombre debe estar en pantalla (</w:t>
            </w:r>
            <w:r>
              <w:rPr>
                <w:rFonts w:ascii="Consolas" w:cs="Consolas" w:eastAsia="Consolas" w:hAnsi="Consolas"/>
                <w:sz w:val="17"/>
                <w:szCs w:val="17"/>
                <w:shd w:fill="F4F4F4" w:color="auto" w:val="clear"/>
              </w:rPr>
              <w:t xml:space="preserve">toBeGreaterThan(0)</w:t>
            </w:r>
            <w:r>
              <w:rPr>
                <w:rFonts w:ascii="Arial" w:cs="Arial" w:eastAsia="Arial" w:hAnsi="Arial"/>
                <w:sz w:val="18"/>
                <w:szCs w:val="18"/>
              </w:rPr>
              <w:t xml:space="preserv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CampoFormulario muestra el error solo si existe</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Renderizado condicional</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Primero lo dibujo sin error: el mensaje no está (</w:t>
            </w:r>
            <w:r>
              <w:rPr>
                <w:rFonts w:ascii="Consolas" w:cs="Consolas" w:eastAsia="Consolas" w:hAnsi="Consolas"/>
                <w:sz w:val="17"/>
                <w:szCs w:val="17"/>
                <w:shd w:fill="F4F4F4" w:color="auto" w:val="clear"/>
              </w:rPr>
              <w:t xml:space="preserve">queryByText</w:t>
            </w:r>
            <w:r>
              <w:rPr>
                <w:rFonts w:ascii="Arial" w:cs="Arial" w:eastAsia="Arial" w:hAnsi="Arial"/>
                <w:sz w:val="18"/>
                <w:szCs w:val="18"/>
              </w:rPr>
              <w:t xml:space="preserve"> da null). Después lo dibujo con un error por props: el mensaje aparece (</w:t>
            </w:r>
            <w:r>
              <w:rPr>
                <w:rFonts w:ascii="Consolas" w:cs="Consolas" w:eastAsia="Consolas" w:hAnsi="Consolas"/>
                <w:sz w:val="17"/>
                <w:szCs w:val="17"/>
                <w:shd w:fill="F4F4F4" w:color="auto" w:val="clear"/>
              </w:rPr>
              <w:t xml:space="preserve">toBeTruthy()</w:t>
            </w:r>
            <w:r>
              <w:rPr>
                <w:rFonts w:ascii="Arial" w:cs="Arial" w:eastAsia="Arial" w:hAnsi="Arial"/>
                <w:sz w:val="18"/>
                <w:szCs w:val="18"/>
              </w:rPr>
              <w:t xml:space="preserve">) y el campo tiene la clase </w:t>
            </w:r>
            <w:r>
              <w:rPr>
                <w:rFonts w:ascii="Consolas" w:cs="Consolas" w:eastAsia="Consolas" w:hAnsi="Consolas"/>
                <w:sz w:val="17"/>
                <w:szCs w:val="17"/>
                <w:shd w:fill="F4F4F4" w:color="auto" w:val="clear"/>
              </w:rPr>
              <w:t xml:space="preserve">is-invalid</w:t>
            </w:r>
            <w:r>
              <w:rPr>
                <w:rFonts w:ascii="Arial" w:cs="Arial" w:eastAsia="Arial" w:hAnsi="Arial"/>
                <w:sz w:val="18"/>
                <w:szCs w:val="18"/>
              </w:rPr>
              <w:t xml:space="preserve"> de Bootstrap.</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3</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Boton muestra la etiqueta y llama a onClick</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Props + evento</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Es el ejemplo del Anexo: un </w:t>
            </w:r>
            <w:r>
              <w:rPr>
                <w:rFonts w:ascii="Consolas" w:cs="Consolas" w:eastAsia="Consolas" w:hAnsi="Consolas"/>
                <w:sz w:val="17"/>
                <w:szCs w:val="17"/>
                <w:shd w:fill="F4F4F4" w:color="auto" w:val="clear"/>
              </w:rPr>
              <w:t xml:space="preserve">jasmine.createSpy</w:t>
            </w:r>
            <w:r>
              <w:rPr>
                <w:rFonts w:ascii="Arial" w:cs="Arial" w:eastAsia="Arial" w:hAnsi="Arial"/>
                <w:sz w:val="18"/>
                <w:szCs w:val="18"/>
              </w:rPr>
              <w:t xml:space="preserve"> hace de onClick. Busco el botón por su texto (</w:t>
            </w:r>
            <w:r>
              <w:rPr>
                <w:rFonts w:ascii="Consolas" w:cs="Consolas" w:eastAsia="Consolas" w:hAnsi="Consolas"/>
                <w:sz w:val="17"/>
                <w:szCs w:val="17"/>
                <w:shd w:fill="F4F4F4" w:color="auto" w:val="clear"/>
              </w:rPr>
              <w:t xml:space="preserve">getByText</w:t>
            </w:r>
            <w:r>
              <w:rPr>
                <w:rFonts w:ascii="Arial" w:cs="Arial" w:eastAsia="Arial" w:hAnsi="Arial"/>
                <w:sz w:val="18"/>
                <w:szCs w:val="18"/>
              </w:rPr>
              <w:t xml:space="preserve">, como en React IV) y, al hacer clic, la función se llamó 1 vez.</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4</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FormularioContacto actualiza su estado al escribir</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Estado (useState)</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Escribo con </w:t>
            </w:r>
            <w:r>
              <w:rPr>
                <w:rFonts w:ascii="Consolas" w:cs="Consolas" w:eastAsia="Consolas" w:hAnsi="Consolas"/>
                <w:sz w:val="17"/>
                <w:szCs w:val="17"/>
                <w:shd w:fill="F4F4F4" w:color="auto" w:val="clear"/>
              </w:rPr>
              <w:t xml:space="preserve">fireEvent.change</w:t>
            </w:r>
            <w:r>
              <w:rPr>
                <w:rFonts w:ascii="Arial" w:cs="Arial" w:eastAsia="Arial" w:hAnsi="Arial"/>
                <w:sz w:val="18"/>
                <w:szCs w:val="18"/>
              </w:rPr>
              <w:t xml:space="preserve"> y verifico que el input controlado tiene el valor (</w:t>
            </w:r>
            <w:r>
              <w:rPr>
                <w:rFonts w:ascii="Consolas" w:cs="Consolas" w:eastAsia="Consolas" w:hAnsi="Consolas"/>
                <w:sz w:val="17"/>
                <w:szCs w:val="17"/>
                <w:shd w:fill="F4F4F4" w:color="auto" w:val="clear"/>
              </w:rPr>
              <w:t xml:space="preserve">comentario.value</w:t>
            </w:r>
            <w:r>
              <w:rPr>
                <w:rFonts w:ascii="Arial" w:cs="Arial" w:eastAsia="Arial" w:hAnsi="Arial"/>
                <w:sz w:val="18"/>
                <w:szCs w:val="18"/>
              </w:rPr>
              <w:t xml:space="preserve">) y que el contador cambió de 0/500 a 16/500.</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5</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Galeria cambia la imagen al hacer clic</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Eventos</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El estado </w:t>
            </w:r>
            <w:r>
              <w:rPr>
                <w:rFonts w:ascii="Consolas" w:cs="Consolas" w:eastAsia="Consolas" w:hAnsi="Consolas"/>
                <w:sz w:val="17"/>
                <w:szCs w:val="17"/>
                <w:shd w:fill="F4F4F4" w:color="auto" w:val="clear"/>
              </w:rPr>
              <w:t xml:space="preserve">indice</w:t>
            </w:r>
            <w:r>
              <w:rPr>
                <w:rFonts w:ascii="Arial" w:cs="Arial" w:eastAsia="Arial" w:hAnsi="Arial"/>
                <w:sz w:val="18"/>
                <w:szCs w:val="18"/>
              </w:rPr>
              <w:t xml:space="preserve"> parte en 0. Hago clic en la miniatura 2 y la imagen grande cambia de src; la miniatura queda </w:t>
            </w:r>
            <w:r>
              <w:rPr>
                <w:rFonts w:ascii="Consolas" w:cs="Consolas" w:eastAsia="Consolas" w:hAnsi="Consolas"/>
                <w:sz w:val="17"/>
                <w:szCs w:val="17"/>
                <w:shd w:fill="F4F4F4" w:color="auto" w:val="clear"/>
              </w:rPr>
              <w:t xml:space="preserve">aria-pressed="true"</w:t>
            </w:r>
            <w:r>
              <w:rPr>
                <w:rFonts w:ascii="Arial" w:cs="Arial" w:eastAsia="Arial" w:hAnsi="Arial"/>
                <w:sz w:val="18"/>
                <w:szCs w:val="18"/>
              </w:rPr>
              <w:t xml:space="preserv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useFormulario valida en tiempo real</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Hook personalizado</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Con </w:t>
            </w:r>
            <w:r>
              <w:rPr>
                <w:rFonts w:ascii="Consolas" w:cs="Consolas" w:eastAsia="Consolas" w:hAnsi="Consolas"/>
                <w:sz w:val="17"/>
                <w:szCs w:val="17"/>
                <w:shd w:fill="F4F4F4" w:color="auto" w:val="clear"/>
              </w:rPr>
              <w:t xml:space="preserve">renderHook</w:t>
            </w:r>
            <w:r>
              <w:rPr>
                <w:rFonts w:ascii="Arial" w:cs="Arial" w:eastAsia="Arial" w:hAnsi="Arial"/>
                <w:sz w:val="18"/>
                <w:szCs w:val="18"/>
              </w:rPr>
              <w:t xml:space="preserve"> pruebo el hook solo. Con </w:t>
            </w:r>
            <w:r>
              <w:rPr>
                <w:rFonts w:ascii="Consolas" w:cs="Consolas" w:eastAsia="Consolas" w:hAnsi="Consolas"/>
                <w:sz w:val="17"/>
                <w:szCs w:val="17"/>
                <w:shd w:fill="F4F4F4" w:color="auto" w:val="clear"/>
              </w:rPr>
              <w:t xml:space="preserve">act</w:t>
            </w:r>
            <w:r>
              <w:rPr>
                <w:rFonts w:ascii="Arial" w:cs="Arial" w:eastAsia="Arial" w:hAnsi="Arial"/>
                <w:sz w:val="18"/>
                <w:szCs w:val="18"/>
              </w:rPr>
              <w:t xml:space="preserve"> cambio el correo: aparece el error, lo corrijo y desaparece; con la contraseña vacía </w:t>
            </w:r>
            <w:r>
              <w:rPr>
                <w:rFonts w:ascii="Consolas" w:cs="Consolas" w:eastAsia="Consolas" w:hAnsi="Consolas"/>
                <w:sz w:val="17"/>
                <w:szCs w:val="17"/>
                <w:shd w:fill="F4F4F4" w:color="auto" w:val="clear"/>
              </w:rPr>
              <w:t xml:space="preserve">intentarEnviar()</w:t>
            </w:r>
            <w:r>
              <w:rPr>
                <w:rFonts w:ascii="Arial" w:cs="Arial" w:eastAsia="Arial" w:hAnsi="Arial"/>
                <w:sz w:val="18"/>
                <w:szCs w:val="18"/>
              </w:rPr>
              <w:t xml:space="preserve"> devuelve false.</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7</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FormularioLogin envía al servicio (mock)</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Mock con createSpyObj</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Como en la guía 2.3.2: </w:t>
            </w:r>
            <w:r>
              <w:rPr>
                <w:rFonts w:ascii="Consolas" w:cs="Consolas" w:eastAsia="Consolas" w:hAnsi="Consolas"/>
                <w:sz w:val="17"/>
                <w:szCs w:val="17"/>
                <w:shd w:fill="F4F4F4" w:color="auto" w:val="clear"/>
              </w:rPr>
              <w:t xml:space="preserve">jasmine.createSpyObj("ServicioSesion", ["iniciar"])</w:t>
            </w:r>
            <w:r>
              <w:rPr>
                <w:rFonts w:ascii="Arial" w:cs="Arial" w:eastAsia="Arial" w:hAnsi="Arial"/>
                <w:sz w:val="18"/>
                <w:szCs w:val="18"/>
              </w:rPr>
              <w:t xml:space="preserve"> responde un error. Compruebo que recibió correo y contraseña y que la alerta muestra su respuesta.</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8</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 pago RECHAZADO</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Mock con createSpy + integración</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Reemplazo </w:t>
            </w:r>
            <w:r>
              <w:rPr>
                <w:rFonts w:ascii="Consolas" w:cs="Consolas" w:eastAsia="Consolas" w:hAnsi="Consolas"/>
                <w:sz w:val="17"/>
                <w:szCs w:val="17"/>
                <w:shd w:fill="F4F4F4" w:color="auto" w:val="clear"/>
              </w:rPr>
              <w:t xml:space="preserve">pagosService.procesar</w:t>
            </w:r>
            <w:r>
              <w:rPr>
                <w:rFonts w:ascii="Arial" w:cs="Arial" w:eastAsia="Arial" w:hAnsi="Arial"/>
                <w:sz w:val="18"/>
                <w:szCs w:val="18"/>
              </w:rPr>
              <w:t xml:space="preserve"> por </w:t>
            </w:r>
            <w:r>
              <w:rPr>
                <w:rFonts w:ascii="Consolas" w:cs="Consolas" w:eastAsia="Consolas" w:hAnsi="Consolas"/>
                <w:sz w:val="17"/>
                <w:szCs w:val="17"/>
                <w:shd w:fill="F4F4F4" w:color="auto" w:val="clear"/>
              </w:rPr>
              <w:t xml:space="preserve">jasmine.createSpy("procesar").and.returnValue(...)</w:t>
            </w:r>
            <w:r>
              <w:rPr>
                <w:rFonts w:ascii="Arial" w:cs="Arial" w:eastAsia="Arial" w:hAnsi="Arial"/>
                <w:sz w:val="18"/>
                <w:szCs w:val="18"/>
              </w:rPr>
              <w:t xml:space="preserve"> que responde "rechazado" (ejemplo de mocking de la guía 2.3.5); en afterEach devuelvo la función real. Lleno el formulario, pago y verifico: mensaje de error, orden "Pago rechazado", stock 8 sin cambios y carrito conservado.</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9</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validarRun</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Lógica pura</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Casos válidos e inválidos: 190110222 es correcto; con dígito 1 falla; con 5 caracteres es muy corto; vacío es requerido.</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10</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RutaProtegida</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Rutas (MemoryRouter)</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Como en React IV, MemoryRouter con initialEntries simula entrar a /admin. Con usuario = null me manda al login; con un Cliente me manda al inicio: el rol no tiene permiso.</w:t>
            </w:r>
          </w:p>
        </w:tc>
      </w:tr>
    </w:tbl>
    <w:p>
      <w:pPr>
        <w:spacing w:after="80"/>
      </w:pPr>
    </w:p>
    <w:p>
      <w:pPr>
        <w:pStyle w:val="Heading3"/>
      </w:pPr>
      <w:r>
        <w:rPr>
          <w:rFonts w:ascii="Arial" w:cs="Arial" w:eastAsia="Arial" w:hAnsi="Arial"/>
        </w:rPr>
        <w:t xml:space="preserve">Cómo demostrar que una prueba sirve</w:t>
      </w:r>
    </w:p>
    <w:p>
      <w:pPr>
        <w:pStyle w:val="ListParagraph"/>
        <w:numPr>
          <w:ilvl w:val="0"/>
          <w:numId w:val="5"/>
        </w:numPr>
        <w:spacing w:after="60" w:line="264"/>
      </w:pPr>
      <w:r>
        <w:rPr>
          <w:rFonts w:ascii="Arial" w:cs="Arial" w:eastAsia="Arial" w:hAnsi="Arial"/>
        </w:rPr>
        <w:t xml:space="preserve">Corre </w:t>
      </w:r>
      <w:r>
        <w:rPr>
          <w:rFonts w:ascii="Consolas" w:cs="Consolas" w:eastAsia="Consolas" w:hAnsi="Consolas"/>
          <w:sz w:val="19"/>
          <w:szCs w:val="19"/>
          <w:shd w:fill="F4F4F4" w:color="auto" w:val="clear"/>
        </w:rPr>
        <w:t xml:space="preserve">npm test</w:t>
      </w:r>
      <w:r>
        <w:rPr>
          <w:rFonts w:ascii="Arial" w:cs="Arial" w:eastAsia="Arial" w:hAnsi="Arial"/>
        </w:rPr>
        <w:t xml:space="preserve">: dice 15 SUCCESS.</w:t>
      </w:r>
    </w:p>
    <w:p>
      <w:pPr>
        <w:pStyle w:val="ListParagraph"/>
        <w:numPr>
          <w:ilvl w:val="0"/>
          <w:numId w:val="5"/>
        </w:numPr>
        <w:spacing w:after="60" w:line="264"/>
      </w:pPr>
      <w:r>
        <w:rPr>
          <w:rFonts w:ascii="Arial" w:cs="Arial" w:eastAsia="Arial" w:hAnsi="Arial"/>
        </w:rPr>
        <w:t xml:space="preserve">Abre atomos/Boton.jsx y cambia </w:t>
      </w:r>
      <w:r>
        <w:rPr>
          <w:rFonts w:ascii="Consolas" w:cs="Consolas" w:eastAsia="Consolas" w:hAnsi="Consolas"/>
          <w:sz w:val="19"/>
          <w:szCs w:val="19"/>
          <w:shd w:fill="F4F4F4" w:color="auto" w:val="clear"/>
        </w:rPr>
        <w:t xml:space="preserve">{etiqueta}</w:t>
      </w:r>
      <w:r>
        <w:rPr>
          <w:rFonts w:ascii="Arial" w:cs="Arial" w:eastAsia="Arial" w:hAnsi="Arial"/>
        </w:rPr>
        <w:t xml:space="preserve"> por un texto fijo (por ejemplo "Clic").</w:t>
      </w:r>
    </w:p>
    <w:p>
      <w:pPr>
        <w:pStyle w:val="ListParagraph"/>
        <w:numPr>
          <w:ilvl w:val="0"/>
          <w:numId w:val="5"/>
        </w:numPr>
        <w:spacing w:after="60" w:line="264"/>
      </w:pPr>
      <w:r>
        <w:rPr>
          <w:rFonts w:ascii="Arial" w:cs="Arial" w:eastAsia="Arial" w:hAnsi="Arial"/>
        </w:rPr>
        <w:t xml:space="preserve">Vuelve a correr: la prueba 3 falla porque ya no encuentra el botón "Agendar cita". Así se detecta una regresión.</w:t>
      </w:r>
    </w:p>
    <w:p>
      <w:pPr>
        <w:pStyle w:val="ListParagraph"/>
        <w:numPr>
          <w:ilvl w:val="0"/>
          <w:numId w:val="5"/>
        </w:numPr>
        <w:spacing w:after="60" w:line="264"/>
      </w:pPr>
      <w:r>
        <w:rPr>
          <w:rFonts w:ascii="Arial" w:cs="Arial" w:eastAsia="Arial" w:hAnsi="Arial"/>
        </w:rPr>
        <w:t xml:space="preserve">Deshaz el cambio y corre otra vez: vuelve a pasar.</w:t>
      </w:r>
    </w:p>
    <w:p>
      <w:pPr>
        <w:pStyle w:val="Heading3"/>
      </w:pPr>
      <w:r>
        <w:rPr>
          <w:rFonts w:ascii="Arial" w:cs="Arial" w:eastAsia="Arial" w:hAnsi="Arial"/>
        </w:rPr>
        <w:t xml:space="preserve">Las 5 pruebas complementarias (test/complementarias.spec.jsx)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527"/>
        <w:gridCol w:w="6365"/>
      </w:tblGrid>
      <w:tr>
        <w:trPr>
          <w:tblHeader/>
        </w:trPr>
        <w:tc>
          <w:tcPr>
            <w:tcW w:type="dxa" w:w="46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w:t>
            </w:r>
          </w:p>
        </w:tc>
        <w:tc>
          <w:tcPr>
            <w:tcW w:type="dxa" w:w="252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Prueba</w:t>
            </w:r>
          </w:p>
        </w:tc>
        <w:tc>
          <w:tcPr>
            <w:tcW w:type="dxa" w:w="636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verifica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11</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CRUD de db.js</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Crear, leer, actualizar y eliminar en la base simulada, y casos de registro inexistente.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12</w:t>
            </w:r>
          </w:p>
        </w:tc>
        <w:tc>
          <w:tcPr>
            <w:tcW w:type="dxa" w:w="252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 pago APROBADO</w:t>
            </w:r>
          </w:p>
        </w:tc>
        <w:tc>
          <w:tcPr>
            <w:tcW w:type="dxa" w:w="6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Se ve la boleta, se descuentan 2 cupos, el carrito queda vacío y la hora queda ocupada.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13</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Recorrido de todas las vistas</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rutas de la tienda y 14 del panel (estas con carga diferida) muestran su título.</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14</w:t>
            </w:r>
          </w:p>
        </w:tc>
        <w:tc>
          <w:tcPr>
            <w:tcW w:type="dxa" w:w="252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Seguridad (XSS)</w:t>
            </w:r>
          </w:p>
        </w:tc>
        <w:tc>
          <w:tcPr>
            <w:tcW w:type="dxa" w:w="6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Un nombre con código HTML se ve como texto: React no crea la etiqueta ni ejecuta nada.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Error Boundary</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Si un componente falla al dibujarse, LimiteDeErrores muestra "Algo salió mal".</w:t>
            </w:r>
          </w:p>
        </w:tc>
      </w:tr>
    </w:tbl>
    <w:p>
      <w:r>
        <w:br w:type="page"/>
      </w:r>
    </w:p>
    <w:p>
      <w:pPr>
        <w:pStyle w:val="Heading1"/>
      </w:pPr>
      <w:r>
        <w:rPr>
          <w:rFonts w:ascii="Arial" w:cs="Arial" w:eastAsia="Arial" w:hAnsi="Arial"/>
        </w:rPr>
        <w:t xml:space="preserve">6. IE2.3.2 · El proceso de testeo</w:t>
      </w:r>
    </w:p>
    <w:p>
      <w:pPr>
        <w:pStyle w:val="Heading2"/>
      </w:pPr>
      <w:r>
        <w:rPr>
          <w:rFonts w:ascii="Arial" w:cs="Arial" w:eastAsia="Arial" w:hAnsi="Arial"/>
        </w:rPr>
        <w:t xml:space="preserve">6.1. Configuración del entorno</w:t>
      </w:r>
    </w:p>
    <w:p>
      <w:pPr>
        <w:spacing w:after="120" w:line="276"/>
      </w:pPr>
      <w:r>
        <w:rPr>
          <w:rFonts w:ascii="Arial" w:cs="Arial" w:eastAsia="Arial" w:hAnsi="Arial"/>
        </w:rPr>
        <w:t xml:space="preserve">Instalación (guías 2.3.2 y 2.3.5):</w:t>
      </w:r>
    </w:p>
    <w:p>
      <w:pPr>
        <w:shd w:fill="F4F4F4" w:color="auto" w:val="clear"/>
        <w:spacing w:after="0" w:before="80"/>
      </w:pPr>
      <w:r>
        <w:rPr>
          <w:rFonts w:ascii="Consolas" w:cs="Consolas" w:eastAsia="Consolas" w:hAnsi="Consolas"/>
          <w:sz w:val="17"/>
          <w:szCs w:val="17"/>
        </w:rPr>
        <w:t xml:space="preserve">npm install --save-dev karma karma-jasmine jasmine-core karma-chrome-launcher</w:t>
      </w:r>
    </w:p>
    <w:p>
      <w:pPr>
        <w:shd w:fill="F4F4F4" w:color="auto" w:val="clear"/>
        <w:spacing w:after="0" w:before="0"/>
      </w:pPr>
      <w:r>
        <w:rPr>
          <w:rFonts w:ascii="Consolas" w:cs="Consolas" w:eastAsia="Consolas" w:hAnsi="Consolas"/>
          <w:sz w:val="17"/>
          <w:szCs w:val="17"/>
        </w:rPr>
        <w:t xml:space="preserve">npm install --save-dev karma-webpack webpack babel-loader @babel/core @babel/preset-env @babel/preset-react</w:t>
      </w:r>
    </w:p>
    <w:p>
      <w:pPr>
        <w:shd w:fill="F4F4F4" w:color="auto" w:val="clear"/>
        <w:spacing w:after="160" w:before="0"/>
      </w:pPr>
      <w:r>
        <w:rPr>
          <w:rFonts w:ascii="Consolas" w:cs="Consolas" w:eastAsia="Consolas" w:hAnsi="Consolas"/>
          <w:sz w:val="17"/>
          <w:szCs w:val="17"/>
        </w:rPr>
        <w:t xml:space="preserve">npm install --save-dev karma-coverage babel-plugin-istanbul @testing-library/react</w:t>
      </w:r>
    </w:p>
    <w:p>
      <w:pPr>
        <w:spacing w:after="120" w:line="276"/>
      </w:pPr>
      <w:r>
        <w:rPr>
          <w:rFonts w:ascii="Arial" w:cs="Arial" w:eastAsia="Arial" w:hAnsi="Arial"/>
        </w:rPr>
        <w:t xml:space="preserve">Lo esencial de karma.conf.js:</w:t>
      </w:r>
    </w:p>
    <w:p>
      <w:pPr>
        <w:shd w:fill="F4F4F4" w:color="auto" w:val="clear"/>
        <w:spacing w:after="0" w:before="80"/>
      </w:pPr>
      <w:r>
        <w:rPr>
          <w:rFonts w:ascii="Consolas" w:cs="Consolas" w:eastAsia="Consolas" w:hAnsi="Consolas"/>
          <w:sz w:val="17"/>
          <w:szCs w:val="17"/>
        </w:rPr>
        <w:t xml:space="preserve">module.exports = function (config) {</w:t>
      </w:r>
    </w:p>
    <w:p>
      <w:pPr>
        <w:shd w:fill="F4F4F4" w:color="auto" w:val="clear"/>
        <w:spacing w:after="0" w:before="0"/>
      </w:pPr>
      <w:r>
        <w:rPr>
          <w:rFonts w:ascii="Consolas" w:cs="Consolas" w:eastAsia="Consolas" w:hAnsi="Consolas"/>
          <w:sz w:val="17"/>
          <w:szCs w:val="17"/>
        </w:rPr>
        <w:t xml:space="preserve">  config.set({</w:t>
      </w:r>
    </w:p>
    <w:p>
      <w:pPr>
        <w:shd w:fill="F4F4F4" w:color="auto" w:val="clear"/>
        <w:spacing w:after="0" w:before="0"/>
      </w:pPr>
      <w:r>
        <w:rPr>
          <w:rFonts w:ascii="Consolas" w:cs="Consolas" w:eastAsia="Consolas" w:hAnsi="Consolas"/>
          <w:sz w:val="17"/>
          <w:szCs w:val="17"/>
        </w:rPr>
        <w:t xml:space="preserve">    frameworks: ['jasmine', 'webpack'],</w:t>
      </w:r>
    </w:p>
    <w:p>
      <w:pPr>
        <w:shd w:fill="F4F4F4" w:color="auto" w:val="clear"/>
        <w:spacing w:after="0" w:before="0"/>
      </w:pPr>
      <w:r>
        <w:rPr>
          <w:rFonts w:ascii="Consolas" w:cs="Consolas" w:eastAsia="Consolas" w:hAnsi="Consolas"/>
          <w:sz w:val="17"/>
          <w:szCs w:val="17"/>
        </w:rPr>
        <w:t xml:space="preserve">    files: [{ pattern: 'test/index.js', watched: false }],   // junta todos los *.spec.jsx</w:t>
      </w:r>
    </w:p>
    <w:p>
      <w:pPr>
        <w:shd w:fill="F4F4F4" w:color="auto" w:val="clear"/>
        <w:spacing w:after="0" w:before="0"/>
      </w:pPr>
      <w:r>
        <w:rPr>
          <w:rFonts w:ascii="Consolas" w:cs="Consolas" w:eastAsia="Consolas" w:hAnsi="Consolas"/>
          <w:sz w:val="17"/>
          <w:szCs w:val="17"/>
        </w:rPr>
        <w:t xml:space="preserve">    preprocessors: { 'test/index.js': ['webpack'] },          // webpack + babel compilan JSX</w:t>
      </w:r>
    </w:p>
    <w:p>
      <w:pPr>
        <w:shd w:fill="F4F4F4" w:color="auto" w:val="clear"/>
        <w:spacing w:after="0" w:before="0"/>
      </w:pPr>
      <w:r>
        <w:rPr>
          <w:rFonts w:ascii="Consolas" w:cs="Consolas" w:eastAsia="Consolas" w:hAnsi="Consolas"/>
          <w:sz w:val="17"/>
          <w:szCs w:val="17"/>
        </w:rPr>
        <w:t xml:space="preserve">    reporters: ['progress', 'coverage'],</w:t>
      </w:r>
    </w:p>
    <w:p>
      <w:pPr>
        <w:shd w:fill="F4F4F4" w:color="auto" w:val="clear"/>
        <w:spacing w:after="0" w:before="0"/>
      </w:pPr>
      <w:r>
        <w:rPr>
          <w:rFonts w:ascii="Consolas" w:cs="Consolas" w:eastAsia="Consolas" w:hAnsi="Consolas"/>
          <w:sz w:val="17"/>
          <w:szCs w:val="17"/>
        </w:rPr>
        <w:t xml:space="preserve">    coverageReporter: { dir: 'coverage/', reporters: [{ type: 'html' }, { type: 'text-summary' }] },</w:t>
      </w:r>
    </w:p>
    <w:p>
      <w:pPr>
        <w:shd w:fill="F4F4F4" w:color="auto" w:val="clear"/>
        <w:spacing w:after="0" w:before="0"/>
      </w:pPr>
      <w:r>
        <w:rPr>
          <w:rFonts w:ascii="Consolas" w:cs="Consolas" w:eastAsia="Consolas" w:hAnsi="Consolas"/>
          <w:sz w:val="17"/>
          <w:szCs w:val="17"/>
        </w:rPr>
        <w:t xml:space="preserve">    browsers: ['ChromeHeadless'],</w:t>
      </w:r>
    </w:p>
    <w:p>
      <w:pPr>
        <w:shd w:fill="F4F4F4" w:color="auto" w:val="clear"/>
        <w:spacing w:after="0" w:before="0"/>
      </w:pPr>
      <w:r>
        <w:rPr>
          <w:rFonts w:ascii="Consolas" w:cs="Consolas" w:eastAsia="Consolas" w:hAnsi="Consolas"/>
          <w:sz w:val="17"/>
          <w:szCs w:val="17"/>
        </w:rPr>
        <w:t xml:space="preserve">    singleRun: true,</w:t>
      </w:r>
    </w:p>
    <w:p>
      <w:pPr>
        <w:shd w:fill="F4F4F4" w:color="auto" w:val="clear"/>
        <w:spacing w:after="0" w:before="0"/>
      </w:pPr>
      <w:r>
        <w:rPr>
          <w:rFonts w:ascii="Consolas" w:cs="Consolas" w:eastAsia="Consolas" w:hAnsi="Consolas"/>
          <w:sz w:val="17"/>
          <w:szCs w:val="17"/>
        </w:rPr>
        <w:t xml:space="preserve">  });</w:t>
      </w:r>
    </w:p>
    <w:p>
      <w:pPr>
        <w:shd w:fill="F4F4F4" w:color="auto" w:val="clear"/>
        <w:spacing w:after="160" w:before="0"/>
      </w:pPr>
      <w:r>
        <w:rPr>
          <w:rFonts w:ascii="Consolas" w:cs="Consolas" w:eastAsia="Consolas" w:hAnsi="Consolas"/>
          <w:sz w:val="17"/>
          <w:szCs w:val="17"/>
        </w:rPr>
        <w:t xml:space="preserve">};</w:t>
      </w:r>
    </w:p>
    <w:p>
      <w:pPr>
        <w:pStyle w:val="ListParagraph"/>
        <w:numPr>
          <w:ilvl w:val="0"/>
          <w:numId w:val="4"/>
        </w:numPr>
        <w:spacing w:after="60" w:line="264"/>
      </w:pPr>
      <w:r>
        <w:rPr>
          <w:rFonts w:ascii="Arial" w:cs="Arial" w:eastAsia="Arial" w:hAnsi="Arial"/>
          <w:b/>
          <w:bCs/>
        </w:rPr>
        <w:t xml:space="preserve">Jasmine</w:t>
      </w:r>
      <w:r>
        <w:rPr>
          <w:rFonts w:ascii="Arial" w:cs="Arial" w:eastAsia="Arial" w:hAnsi="Arial"/>
        </w:rPr>
        <w:t xml:space="preserve"> escribe las pruebas (describe, it, expect, jasmine.createSpy). </w:t>
      </w:r>
      <w:r>
        <w:rPr>
          <w:rFonts w:ascii="Arial" w:cs="Arial" w:eastAsia="Arial" w:hAnsi="Arial"/>
          <w:b/>
          <w:bCs/>
        </w:rPr>
        <w:t xml:space="preserve">Karma</w:t>
      </w:r>
      <w:r>
        <w:rPr>
          <w:rFonts w:ascii="Arial" w:cs="Arial" w:eastAsia="Arial" w:hAnsi="Arial"/>
        </w:rPr>
        <w:t xml:space="preserve"> las ejecuta en un Chrome real sin ventana.</w:t>
      </w:r>
    </w:p>
    <w:p>
      <w:pPr>
        <w:pStyle w:val="ListParagraph"/>
        <w:numPr>
          <w:ilvl w:val="0"/>
          <w:numId w:val="4"/>
        </w:numPr>
        <w:spacing w:after="60" w:line="264"/>
      </w:pPr>
      <w:r>
        <w:rPr>
          <w:rFonts w:ascii="Arial" w:cs="Arial" w:eastAsia="Arial" w:hAnsi="Arial"/>
          <w:b/>
          <w:bCs/>
        </w:rPr>
        <w:t xml:space="preserve">webpack + babel-loader</w:t>
      </w:r>
      <w:r>
        <w:rPr>
          <w:rFonts w:ascii="Arial" w:cs="Arial" w:eastAsia="Arial" w:hAnsi="Arial"/>
        </w:rPr>
        <w:t xml:space="preserve"> traducen JSX y módulos ES; </w:t>
      </w:r>
      <w:r>
        <w:rPr>
          <w:rFonts w:ascii="Arial" w:cs="Arial" w:eastAsia="Arial" w:hAnsi="Arial"/>
          <w:b/>
          <w:bCs/>
        </w:rPr>
        <w:t xml:space="preserve">babel-plugin-istanbul + karma-coverage</w:t>
      </w:r>
      <w:r>
        <w:rPr>
          <w:rFonts w:ascii="Arial" w:cs="Arial" w:eastAsia="Arial" w:hAnsi="Arial"/>
        </w:rPr>
        <w:t xml:space="preserve"> miden la cobertura.</w:t>
      </w:r>
    </w:p>
    <w:p>
      <w:pPr>
        <w:pStyle w:val="ListParagraph"/>
        <w:numPr>
          <w:ilvl w:val="0"/>
          <w:numId w:val="4"/>
        </w:numPr>
        <w:spacing w:after="60" w:line="264"/>
      </w:pPr>
      <w:r>
        <w:rPr>
          <w:rFonts w:ascii="Arial" w:cs="Arial" w:eastAsia="Arial" w:hAnsi="Arial"/>
          <w:b/>
          <w:bCs/>
        </w:rPr>
        <w:t xml:space="preserve">Testing Library</w:t>
      </w:r>
      <w:r>
        <w:rPr>
          <w:rFonts w:ascii="Arial" w:cs="Arial" w:eastAsia="Arial" w:hAnsi="Arial"/>
        </w:rPr>
        <w:t xml:space="preserve"> dibuja componentes (</w:t>
      </w:r>
      <w:r>
        <w:rPr>
          <w:rFonts w:ascii="Consolas" w:cs="Consolas" w:eastAsia="Consolas" w:hAnsi="Consolas"/>
          <w:sz w:val="19"/>
          <w:szCs w:val="19"/>
          <w:shd w:fill="F4F4F4" w:color="auto" w:val="clear"/>
        </w:rPr>
        <w:t xml:space="preserve">render</w:t>
      </w:r>
      <w:r>
        <w:rPr>
          <w:rFonts w:ascii="Arial" w:cs="Arial" w:eastAsia="Arial" w:hAnsi="Arial"/>
        </w:rPr>
        <w:t xml:space="preserve">, </w:t>
      </w:r>
      <w:r>
        <w:rPr>
          <w:rFonts w:ascii="Consolas" w:cs="Consolas" w:eastAsia="Consolas" w:hAnsi="Consolas"/>
          <w:sz w:val="19"/>
          <w:szCs w:val="19"/>
          <w:shd w:fill="F4F4F4" w:color="auto" w:val="clear"/>
        </w:rPr>
        <w:t xml:space="preserve">screen</w:t>
      </w:r>
      <w:r>
        <w:rPr>
          <w:rFonts w:ascii="Arial" w:cs="Arial" w:eastAsia="Arial" w:hAnsi="Arial"/>
        </w:rPr>
        <w:t xml:space="preserve">) y simula al usuario (</w:t>
      </w:r>
      <w:r>
        <w:rPr>
          <w:rFonts w:ascii="Consolas" w:cs="Consolas" w:eastAsia="Consolas" w:hAnsi="Consolas"/>
          <w:sz w:val="19"/>
          <w:szCs w:val="19"/>
          <w:shd w:fill="F4F4F4" w:color="auto" w:val="clear"/>
        </w:rPr>
        <w:t xml:space="preserve">fireEvent</w:t>
      </w:r>
      <w:r>
        <w:rPr>
          <w:rFonts w:ascii="Arial" w:cs="Arial" w:eastAsia="Arial" w:hAnsi="Arial"/>
        </w:rPr>
        <w:t xml:space="preserve">); </w:t>
      </w:r>
      <w:r>
        <w:rPr>
          <w:rFonts w:ascii="Arial" w:cs="Arial" w:eastAsia="Arial" w:hAnsi="Arial"/>
          <w:b/>
          <w:bCs/>
        </w:rPr>
        <w:t xml:space="preserve">MemoryRouter</w:t>
      </w:r>
      <w:r>
        <w:rPr>
          <w:rFonts w:ascii="Arial" w:cs="Arial" w:eastAsia="Arial" w:hAnsi="Arial"/>
        </w:rPr>
        <w:t xml:space="preserve"> simula las rutas sin navegador (React IV). Las comprobaciones son </w:t>
      </w:r>
      <w:r>
        <w:rPr>
          <w:rFonts w:ascii="Consolas" w:cs="Consolas" w:eastAsia="Consolas" w:hAnsi="Consolas"/>
          <w:sz w:val="19"/>
          <w:szCs w:val="19"/>
          <w:shd w:fill="F4F4F4" w:color="auto" w:val="clear"/>
        </w:rPr>
        <w:t xml:space="preserve">toBe</w:t>
      </w:r>
      <w:r>
        <w:rPr>
          <w:rFonts w:ascii="Arial" w:cs="Arial" w:eastAsia="Arial" w:hAnsi="Arial"/>
        </w:rPr>
        <w:t xml:space="preserve">, </w:t>
      </w:r>
      <w:r>
        <w:rPr>
          <w:rFonts w:ascii="Consolas" w:cs="Consolas" w:eastAsia="Consolas" w:hAnsi="Consolas"/>
          <w:sz w:val="19"/>
          <w:szCs w:val="19"/>
          <w:shd w:fill="F4F4F4" w:color="auto" w:val="clear"/>
        </w:rPr>
        <w:t xml:space="preserve">toBeTruthy</w:t>
      </w:r>
      <w:r>
        <w:rPr>
          <w:rFonts w:ascii="Arial" w:cs="Arial" w:eastAsia="Arial" w:hAnsi="Arial"/>
        </w:rPr>
        <w:t xml:space="preserve">, </w:t>
      </w:r>
      <w:r>
        <w:rPr>
          <w:rFonts w:ascii="Consolas" w:cs="Consolas" w:eastAsia="Consolas" w:hAnsi="Consolas"/>
          <w:sz w:val="19"/>
          <w:szCs w:val="19"/>
          <w:shd w:fill="F4F4F4" w:color="auto" w:val="clear"/>
        </w:rPr>
        <w:t xml:space="preserve">toContain</w:t>
      </w:r>
      <w:r>
        <w:rPr>
          <w:rFonts w:ascii="Arial" w:cs="Arial" w:eastAsia="Arial" w:hAnsi="Arial"/>
        </w:rPr>
        <w:t xml:space="preserve"> y </w:t>
      </w:r>
      <w:r>
        <w:rPr>
          <w:rFonts w:ascii="Consolas" w:cs="Consolas" w:eastAsia="Consolas" w:hAnsi="Consolas"/>
          <w:sz w:val="19"/>
          <w:szCs w:val="19"/>
          <w:shd w:fill="F4F4F4" w:color="auto" w:val="clear"/>
        </w:rPr>
        <w:t xml:space="preserve">not</w:t>
      </w:r>
      <w:r>
        <w:rPr>
          <w:rFonts w:ascii="Arial" w:cs="Arial" w:eastAsia="Arial" w:hAnsi="Arial"/>
        </w:rPr>
        <w:t xml:space="preserve">.</w:t>
      </w:r>
    </w:p>
    <w:p>
      <w:pPr>
        <w:pStyle w:val="Heading2"/>
      </w:pPr>
      <w:r>
        <w:rPr>
          <w:rFonts w:ascii="Arial" w:cs="Arial" w:eastAsia="Arial" w:hAnsi="Arial"/>
        </w:rPr>
        <w:t xml:space="preserve">6.2. Escritura de pruebas</w:t>
      </w:r>
    </w:p>
    <w:p>
      <w:pPr>
        <w:pStyle w:val="ListParagraph"/>
        <w:numPr>
          <w:ilvl w:val="0"/>
          <w:numId w:val="4"/>
        </w:numPr>
        <w:spacing w:after="60" w:line="264"/>
      </w:pPr>
      <w:r>
        <w:rPr>
          <w:rFonts w:ascii="Arial" w:cs="Arial" w:eastAsia="Arial" w:hAnsi="Arial"/>
        </w:rPr>
        <w:t xml:space="preserve">Estructura: </w:t>
      </w:r>
      <w:r>
        <w:rPr>
          <w:rFonts w:ascii="Consolas" w:cs="Consolas" w:eastAsia="Consolas" w:hAnsi="Consolas"/>
          <w:sz w:val="19"/>
          <w:szCs w:val="19"/>
          <w:shd w:fill="F4F4F4" w:color="auto" w:val="clear"/>
        </w:rPr>
        <w:t xml:space="preserve">describe</w:t>
      </w:r>
      <w:r>
        <w:rPr>
          <w:rFonts w:ascii="Arial" w:cs="Arial" w:eastAsia="Arial" w:hAnsi="Arial"/>
        </w:rPr>
        <w:t xml:space="preserve"> agrupa, </w:t>
      </w:r>
      <w:r>
        <w:rPr>
          <w:rFonts w:ascii="Consolas" w:cs="Consolas" w:eastAsia="Consolas" w:hAnsi="Consolas"/>
          <w:sz w:val="19"/>
          <w:szCs w:val="19"/>
          <w:shd w:fill="F4F4F4" w:color="auto" w:val="clear"/>
        </w:rPr>
        <w:t xml:space="preserve">it</w:t>
      </w:r>
      <w:r>
        <w:rPr>
          <w:rFonts w:ascii="Arial" w:cs="Arial" w:eastAsia="Arial" w:hAnsi="Arial"/>
        </w:rPr>
        <w:t xml:space="preserve"> es un caso, </w:t>
      </w:r>
      <w:r>
        <w:rPr>
          <w:rFonts w:ascii="Consolas" w:cs="Consolas" w:eastAsia="Consolas" w:hAnsi="Consolas"/>
          <w:sz w:val="19"/>
          <w:szCs w:val="19"/>
          <w:shd w:fill="F4F4F4" w:color="auto" w:val="clear"/>
        </w:rPr>
        <w:t xml:space="preserve">expect</w:t>
      </w:r>
      <w:r>
        <w:rPr>
          <w:rFonts w:ascii="Arial" w:cs="Arial" w:eastAsia="Arial" w:hAnsi="Arial"/>
        </w:rPr>
        <w:t xml:space="preserve"> verifica. Nombres claros que dicen qué se espera (material 2.3.5).</w:t>
      </w:r>
    </w:p>
    <w:p>
      <w:pPr>
        <w:pStyle w:val="ListParagraph"/>
        <w:numPr>
          <w:ilvl w:val="0"/>
          <w:numId w:val="4"/>
        </w:numPr>
        <w:spacing w:after="60" w:line="264"/>
      </w:pPr>
      <w:r>
        <w:rPr>
          <w:rFonts w:ascii="Arial" w:cs="Arial" w:eastAsia="Arial" w:hAnsi="Arial"/>
        </w:rPr>
        <w:t xml:space="preserve">Patrón </w:t>
      </w:r>
      <w:r>
        <w:rPr>
          <w:rFonts w:ascii="Arial" w:cs="Arial" w:eastAsia="Arial" w:hAnsi="Arial"/>
          <w:b/>
          <w:bCs/>
        </w:rPr>
        <w:t xml:space="preserve">AAA</w:t>
      </w:r>
      <w:r>
        <w:rPr>
          <w:rFonts w:ascii="Arial" w:cs="Arial" w:eastAsia="Arial" w:hAnsi="Arial"/>
        </w:rPr>
        <w:t xml:space="preserve">: Arrange (preparar), Act (actuar), Assert (verificar). Está comentado en cada prueba.</w:t>
      </w:r>
    </w:p>
    <w:p>
      <w:pPr>
        <w:pStyle w:val="ListParagraph"/>
        <w:numPr>
          <w:ilvl w:val="0"/>
          <w:numId w:val="4"/>
        </w:numPr>
        <w:spacing w:after="60" w:line="264"/>
      </w:pPr>
      <w:r>
        <w:rPr>
          <w:rFonts w:ascii="Arial" w:cs="Arial" w:eastAsia="Arial" w:hAnsi="Arial"/>
        </w:rPr>
        <w:t xml:space="preserve">Aislamiento: </w:t>
      </w:r>
      <w:r>
        <w:rPr>
          <w:rFonts w:ascii="Consolas" w:cs="Consolas" w:eastAsia="Consolas" w:hAnsi="Consolas"/>
          <w:sz w:val="19"/>
          <w:szCs w:val="19"/>
          <w:shd w:fill="F4F4F4" w:color="auto" w:val="clear"/>
        </w:rPr>
        <w:t xml:space="preserve">beforeEach(reiniciarTodo)</w:t>
      </w:r>
      <w:r>
        <w:rPr>
          <w:rFonts w:ascii="Arial" w:cs="Arial" w:eastAsia="Arial" w:hAnsi="Arial"/>
        </w:rPr>
        <w:t xml:space="preserve"> deja la base, el carrito y la sesión como de fábrica, así ninguna prueba depende de otra.</w:t>
      </w:r>
    </w:p>
    <w:p>
      <w:pPr>
        <w:pStyle w:val="Heading2"/>
      </w:pPr>
      <w:r>
        <w:rPr>
          <w:rFonts w:ascii="Arial" w:cs="Arial" w:eastAsia="Arial" w:hAnsi="Arial"/>
        </w:rPr>
        <w:t xml:space="preserve">6.3. Uso de mocks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872"/>
        <w:gridCol w:w="5055"/>
      </w:tblGrid>
      <w:tr>
        <w:trPr>
          <w:tblHeader/>
        </w:trPr>
        <w:tc>
          <w:tcPr>
            <w:tcW w:type="dxa" w:w="243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Herramienta</w:t>
            </w:r>
          </w:p>
        </w:tc>
        <w:tc>
          <w:tcPr>
            <w:tcW w:type="dxa" w:w="187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Dónde</w:t>
            </w:r>
          </w:p>
        </w:tc>
        <w:tc>
          <w:tcPr>
            <w:tcW w:type="dxa" w:w="505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Para qué</w:t>
            </w:r>
          </w:p>
        </w:tc>
      </w:tr>
      <w:tr>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jasmine.createSpy</w:t>
            </w:r>
          </w:p>
        </w:tc>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Prueba 3</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función falsa que registra si la llamaron y con qué.</w:t>
            </w:r>
          </w:p>
        </w:tc>
      </w:tr>
      <w:tr>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jasmine.createSpyObj</w:t>
            </w:r>
          </w:p>
        </w:tc>
        <w:tc>
          <w:tcPr>
            <w:tcW w:type="dxa" w:w="187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Prueba 7</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Un objeto servicio falso con el método iniciar, que responde lo que la prueba decide.</w:t>
            </w:r>
          </w:p>
        </w:tc>
      </w:tr>
      <w:tr>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objeto.metodo = jasmine.createSpy(...).and.returnValue(...)</w:t>
            </w:r>
          </w:p>
        </w:tc>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Pruebas 8, 12 y 15</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Reemplaza un método real (la pasarela de pago, console.error) por uno controlado, como en la guía 2.3.5. En afterEach se devuelve el real.</w:t>
            </w:r>
          </w:p>
        </w:tc>
      </w:tr>
    </w:tbl>
    <w:p>
      <w:pPr>
        <w:spacing w:after="120" w:line="276"/>
      </w:pPr>
      <w:r>
        <w:rPr>
          <w:rFonts w:ascii="Arial" w:cs="Arial" w:eastAsia="Arial" w:hAnsi="Arial"/>
          <w:b/>
          <w:bCs/>
        </w:rPr>
        <w:t xml:space="preserve">Por qué:</w:t>
      </w:r>
      <w:r>
        <w:rPr>
          <w:rFonts w:ascii="Arial" w:cs="Arial" w:eastAsia="Arial" w:hAnsi="Arial"/>
        </w:rPr>
        <w:t xml:space="preserve"> el mock aísla la unidad que se prueba (material 2.3.5). Así se prueba el pago rechazado sin depender de una pasarela real, de forma rápida y repetible.</w:t>
      </w:r>
    </w:p>
    <w:p>
      <w:pPr>
        <w:pStyle w:val="Heading2"/>
      </w:pPr>
      <w:r>
        <w:rPr>
          <w:rFonts w:ascii="Arial" w:cs="Arial" w:eastAsia="Arial" w:hAnsi="Arial"/>
        </w:rPr>
        <w:t xml:space="preserve">6.4. Análisis de resultados y cobertura</w:t>
      </w:r>
    </w:p>
    <w:p>
      <w:pPr>
        <w:spacing w:after="120" w:line="276"/>
      </w:pPr>
      <w:r>
        <w:rPr>
          <w:rFonts w:ascii="Arial" w:cs="Arial" w:eastAsia="Arial" w:hAnsi="Arial"/>
        </w:rPr>
        <w:t xml:space="preserve">Resultado: </w:t>
      </w:r>
      <w:r>
        <w:rPr>
          <w:rFonts w:ascii="Arial" w:cs="Arial" w:eastAsia="Arial" w:hAnsi="Arial"/>
          <w:b/>
          <w:bCs/>
        </w:rPr>
        <w:t xml:space="preserve">15 de 15 pruebas exitosas</w:t>
      </w:r>
      <w:r>
        <w:rPr>
          <w:rFonts w:ascii="Arial" w:cs="Arial" w:eastAsia="Arial" w:hAnsi="Arial"/>
        </w:rPr>
        <w:t xml:space="preserve"> en unos 4 segundos. Cobertura global: </w:t>
      </w:r>
      <w:r>
        <w:rPr>
          <w:rFonts w:ascii="Arial" w:cs="Arial" w:eastAsia="Arial" w:hAnsi="Arial"/>
          <w:b/>
          <w:bCs/>
        </w:rPr>
        <w:t>67,5 %</w:t>
      </w:r>
      <w:r>
        <w:rPr>
          <w:rFonts w:ascii="Arial" w:cs="Arial" w:eastAsia="Arial" w:hAnsi="Arial"/>
        </w:rPr>
        <w:t xml:space="preserve"> de sentencias, </w:t>
      </w:r>
      <w:r>
        <w:rPr>
          <w:rFonts w:ascii="Arial" w:cs="Arial" w:eastAsia="Arial" w:hAnsi="Arial"/>
          <w:b/>
          <w:bCs/>
        </w:rPr>
        <w:t>59,2 %</w:t>
      </w:r>
      <w:r>
        <w:rPr>
          <w:rFonts w:ascii="Arial" w:cs="Arial" w:eastAsia="Arial" w:hAnsi="Arial"/>
        </w:rPr>
        <w:t xml:space="preserve"> de ramas, </w:t>
      </w:r>
      <w:r>
        <w:rPr>
          <w:rFonts w:ascii="Arial" w:cs="Arial" w:eastAsia="Arial" w:hAnsi="Arial"/>
          <w:b/>
          <w:bCs/>
        </w:rPr>
        <w:t>68,8 %</w:t>
      </w:r>
      <w:r>
        <w:rPr>
          <w:rFonts w:ascii="Arial" w:cs="Arial" w:eastAsia="Arial" w:hAnsi="Arial"/>
        </w:rPr>
        <w:t xml:space="preserve"> de funciones y </w:t>
      </w:r>
      <w:r>
        <w:rPr>
          <w:rFonts w:ascii="Arial" w:cs="Arial" w:eastAsia="Arial" w:hAnsi="Arial"/>
          <w:b/>
          <w:bCs/>
        </w:rPr>
        <w:t>71,2 %</w:t>
      </w:r>
      <w:r>
        <w:rPr>
          <w:rFonts w:ascii="Arial" w:cs="Arial" w:eastAsia="Arial" w:hAnsi="Arial"/>
        </w:rPr>
        <w:t xml:space="preserve"> de líneas.</w:t>
      </w:r>
    </w:p>
    <w:p>
      <w:pPr>
        <w:pStyle w:val="ListParagraph"/>
        <w:numPr>
          <w:ilvl w:val="0"/>
          <w:numId w:val="4"/>
        </w:numPr>
        <w:spacing w:after="60" w:line="264"/>
      </w:pPr>
      <w:r>
        <w:rPr>
          <w:rFonts w:ascii="Arial" w:cs="Arial" w:eastAsia="Arial" w:hAnsi="Arial"/>
        </w:rPr>
        <w:t xml:space="preserve">Sentencias y líneas: qué parte del código se ejecutó. Ramas: cuántos caminos de los if, ternarios y &amp;&amp; se recorrieron. Funciones: cuántas se llamaron al menos una vez (material 2.3.4).</w:t>
      </w:r>
    </w:p>
    <w:p>
      <w:pPr>
        <w:pStyle w:val="ListParagraph"/>
        <w:numPr>
          <w:ilvl w:val="0"/>
          <w:numId w:val="4"/>
        </w:numPr>
        <w:spacing w:after="60" w:line="264"/>
      </w:pPr>
      <w:r>
        <w:rPr>
          <w:rFonts w:ascii="Arial" w:cs="Arial" w:eastAsia="Arial" w:hAnsi="Arial"/>
        </w:rPr>
        <w:t xml:space="preserve">En el informe HTML (coverage/html/index.html), verde es código ejecutado y rojo es código que ninguna prueba recorrió.</w:t>
      </w:r>
    </w:p>
    <w:p>
      <w:pPr>
        <w:pStyle w:val="ListParagraph"/>
        <w:numPr>
          <w:ilvl w:val="0"/>
          <w:numId w:val="4"/>
        </w:numPr>
        <w:spacing w:after="60" w:line="264"/>
      </w:pPr>
      <w:r>
        <w:rPr>
          <w:rFonts w:ascii="Arial" w:cs="Arial" w:eastAsia="Arial" w:hAnsi="Arial"/>
        </w:rPr>
        <w:t xml:space="preserve">Lo menos cubierto son caminos de error poco frecuentes de los servicios y el envío de formularios del panel: es la mejora propuesta en el Documento de cobertura.</w:t>
      </w:r>
    </w:p>
    <w:p>
      <w:pPr>
        <w:pStyle w:val="ListParagraph"/>
        <w:numPr>
          <w:ilvl w:val="0"/>
          <w:numId w:val="4"/>
        </w:numPr>
        <w:spacing w:after="60" w:line="264"/>
      </w:pPr>
      <w:r>
        <w:rPr>
          <w:rFonts w:ascii="Arial" w:cs="Arial" w:eastAsia="Arial" w:hAnsi="Arial"/>
        </w:rPr>
        <w:t xml:space="preserve">Una cobertura alta no garantiza que todo esté bien probado; por eso las pruebas verifican resultados concretos, no solo ejecutan código.</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una prueba unitaria?</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prueba que verifica una parte pequeña del código (una función o un componente) de forma aislada.</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¿Diferencia entre Jasmine y Karma?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Jasmine es el marco con que se escriben las pruebas; Karma es el corredor que las ejecuta en un navegador real.</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 mock?</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 reemplazo controlado de una dependencia (servicio, función) para que la prueba no dependa de ella y su resultado sea predecible.</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ChromeHeadless?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 Chrome sin ventana (guía 2.3.2): más rápido y sirve en servidores como EC2, donde no hay pantalla.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¿Qué significa 59,2 % de ramas?</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Que se recorrió algo más de la mitad de los caminos posibles de los if. Los que faltan son casos de error poco frecuentes.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¿Cómo pruebas un hook?</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Con renderHook de Testing Library, que lo ejecuta dentro de un componente de prueba, y act para cambiar su estado.</w:t>
            </w:r>
          </w:p>
        </w:tc>
      </w:tr>
    </w:tbl>
    <w:p>
      <w:r>
        <w:br w:type="page"/>
      </w:r>
    </w:p>
    <w:p>
      <w:pPr>
        <w:pStyle w:val="Heading1"/>
      </w:pPr>
      <w:r>
        <w:rPr>
          <w:rFonts w:ascii="Arial" w:cs="Arial" w:eastAsia="Arial" w:hAnsi="Arial"/>
        </w:rPr>
        <w:t xml:space="preserve">7. Recorrido sugerido para la demostración (7 minutos)</w:t>
      </w:r>
    </w:p>
    <w:p>
      <w:pPr>
        <w:pStyle w:val="ListParagraph"/>
        <w:numPr>
          <w:ilvl w:val="0"/>
          <w:numId w:val="3"/>
        </w:numPr>
        <w:spacing w:after="60" w:line="264"/>
      </w:pPr>
      <w:r>
        <w:rPr>
          <w:rFonts w:ascii="Arial" w:cs="Arial" w:eastAsia="Arial" w:hAnsi="Arial"/>
          <w:b/>
          <w:bCs/>
        </w:rPr>
        <w:t xml:space="preserve">Inicio (1 min):</w:t>
      </w:r>
      <w:r>
        <w:rPr>
          <w:rFonts w:ascii="Arial" w:cs="Arial" w:eastAsia="Arial" w:hAnsi="Arial"/>
        </w:rPr>
        <w:t xml:space="preserve"> Home en celular y escritorio (F12): carrusel, estilos y destacados; el menú se vuelve hamburguesa.</w:t>
      </w:r>
    </w:p>
    <w:p>
      <w:pPr>
        <w:pStyle w:val="ListParagraph"/>
        <w:numPr>
          <w:ilvl w:val="0"/>
          <w:numId w:val="3"/>
        </w:numPr>
        <w:spacing w:after="60" w:line="264"/>
      </w:pPr>
      <w:r>
        <w:rPr>
          <w:rFonts w:ascii="Arial" w:cs="Arial" w:eastAsia="Arial" w:hAnsi="Arial"/>
          <w:b/>
          <w:bCs/>
        </w:rPr>
        <w:t xml:space="preserve">Catálogo (1 min):</w:t>
      </w:r>
      <w:r>
        <w:rPr>
          <w:rFonts w:ascii="Arial" w:cs="Arial" w:eastAsia="Arial" w:hAnsi="Arial"/>
        </w:rPr>
        <w:t xml:space="preserve"> busca "luna" en la barra (?q= con useLocation), filtra por estilo y abre un detalle: la galería cambia de imagen (estado).</w:t>
      </w:r>
    </w:p>
    <w:p>
      <w:pPr>
        <w:pStyle w:val="ListParagraph"/>
        <w:numPr>
          <w:ilvl w:val="0"/>
          <w:numId w:val="3"/>
        </w:numPr>
        <w:spacing w:after="60" w:line="264"/>
      </w:pPr>
      <w:r>
        <w:rPr>
          <w:rFonts w:ascii="Arial" w:cs="Arial" w:eastAsia="Arial" w:hAnsi="Arial"/>
          <w:b/>
          <w:bCs/>
        </w:rPr>
        <w:t xml:space="preserve">Reserva (2 min):</w:t>
      </w:r>
      <w:r>
        <w:rPr>
          <w:rFonts w:ascii="Arial" w:cs="Arial" w:eastAsia="Arial" w:hAnsi="Arial"/>
        </w:rPr>
        <w:t xml:space="preserve"> añade un diseño, abre el carrito y paga: primero "rechazado" (vista de pago fallido) y luego "aprobado" (compra exitosa con boleta).</w:t>
      </w:r>
    </w:p>
    <w:p>
      <w:pPr>
        <w:pStyle w:val="ListParagraph"/>
        <w:numPr>
          <w:ilvl w:val="0"/>
          <w:numId w:val="3"/>
        </w:numPr>
        <w:spacing w:after="60" w:line="264"/>
      </w:pPr>
      <w:r>
        <w:rPr>
          <w:rFonts w:ascii="Arial" w:cs="Arial" w:eastAsia="Arial" w:hAnsi="Arial"/>
          <w:b/>
          <w:bCs/>
        </w:rPr>
        <w:t xml:space="preserve">Panel (1 min):</w:t>
      </w:r>
      <w:r>
        <w:rPr>
          <w:rFonts w:ascii="Arial" w:cs="Arial" w:eastAsia="Arial" w:hAnsi="Arial"/>
        </w:rPr>
        <w:t xml:space="preserve"> entra como Administrador: dashboard con alerta de stock crítico, reportes y un usuario Vendedor con menos opciones.</w:t>
      </w:r>
    </w:p>
    <w:p>
      <w:pPr>
        <w:pStyle w:val="ListParagraph"/>
        <w:numPr>
          <w:ilvl w:val="0"/>
          <w:numId w:val="3"/>
        </w:numPr>
        <w:spacing w:after="60" w:line="264"/>
      </w:pPr>
      <w:r>
        <w:rPr>
          <w:rFonts w:ascii="Arial" w:cs="Arial" w:eastAsia="Arial" w:hAnsi="Arial"/>
          <w:b/>
          <w:bCs/>
        </w:rPr>
        <w:t xml:space="preserve">Código (1 min):</w:t>
      </w:r>
      <w:r>
        <w:rPr>
          <w:rFonts w:ascii="Arial" w:cs="Arial" w:eastAsia="Arial" w:hAnsi="Arial"/>
        </w:rPr>
        <w:t xml:space="preserve"> main.jsx (BrowserRouter), App.jsx (rutas), carpetas de Atomic Design y TarjetaProducto (props).</w:t>
      </w:r>
    </w:p>
    <w:p>
      <w:pPr>
        <w:pStyle w:val="ListParagraph"/>
        <w:numPr>
          <w:ilvl w:val="0"/>
          <w:numId w:val="3"/>
        </w:numPr>
        <w:spacing w:after="60" w:line="264"/>
      </w:pPr>
      <w:r>
        <w:rPr>
          <w:rFonts w:ascii="Arial" w:cs="Arial" w:eastAsia="Arial" w:hAnsi="Arial"/>
          <w:b/>
          <w:bCs/>
        </w:rPr>
        <w:t xml:space="preserve">Pruebas (1 min):</w:t>
      </w:r>
      <w:r>
        <w:rPr>
          <w:rFonts w:ascii="Arial" w:cs="Arial" w:eastAsia="Arial" w:hAnsi="Arial"/>
        </w:rPr>
        <w:t xml:space="preserve"> </w:t>
      </w:r>
      <w:r>
        <w:rPr>
          <w:rFonts w:ascii="Consolas" w:cs="Consolas" w:eastAsia="Consolas" w:hAnsi="Consolas"/>
          <w:sz w:val="19"/>
          <w:szCs w:val="19"/>
          <w:shd w:fill="F4F4F4" w:color="auto" w:val="clear"/>
        </w:rPr>
        <w:t xml:space="preserve">npm test</w:t>
      </w:r>
      <w:r>
        <w:rPr>
          <w:rFonts w:ascii="Arial" w:cs="Arial" w:eastAsia="Arial" w:hAnsi="Arial"/>
        </w:rPr>
        <w:t xml:space="preserve"> (15 SUCCESS), test/defensa.spec.jsx y el informe de cobertura.</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5"/>
        <w:szCs w:val="15"/>
      </w:rPr>
      <w:t xml:space="preserve">Página </w:t>
    </w:r>
    <w:r>
      <w:rPr>
        <w:sz w:val="15"/>
        <w:szCs w:val="15"/>
      </w:rPr>
      <w:fldChar w:fldCharType="begin"/>
      <w:instrText xml:space="preserve">PAGE</w:instrText>
      <w:fldChar w:fldCharType="separate"/>
      <w:fldChar w:fldCharType="end"/>
    </w:r>
    <w:r>
      <w:rPr>
        <w:color w:val="777777"/>
        <w:sz w:val="15"/>
        <w:szCs w:val="15"/>
      </w:rPr>
      <w:t xml:space="preserve"> de </w:t>
    </w:r>
    <w:r>
      <w:rPr>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777777"/>
        <w:sz w:val="15"/>
        <w:szCs w:val="15"/>
      </w:rPr>
      <w:t xml:space="preserve">Forever Ink · Guía para defender la presentación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111111"/>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Isabel Cántaro, Eduardo Caro, Yeremi Vásquez</dc:creator>
  <cp:lastModifiedBy>Un-named</cp:lastModifiedBy>
  <cp:revision>1</cp:revision>
  <dcterms:created xsi:type="dcterms:W3CDTF">2026-10-21T20:56:25.372Z</dcterms:created>
  <dcterms:modified xsi:type="dcterms:W3CDTF">2026-10-21T20:56:25.373Z</dcterms:modified>
</cp:coreProperties>
</file>

<file path=docProps/custom.xml><?xml version="1.0" encoding="utf-8"?>
<Properties xmlns="http://schemas.openxmlformats.org/officeDocument/2006/custom-properties" xmlns:vt="http://schemas.openxmlformats.org/officeDocument/2006/docPropsVTypes"/>
</file>