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Autora: Isabel Cántaro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respondes por todo el proyecto.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construí con React y Vite; los componentes siguen Atomic Design, App guarda el estado y lo entrega por props, la navegación usa BrowserRouter y el diseño responsivo es de Bootstrap. Como no hay backend, un archivo JavaScript simula la base de datos con CRUD sobre localStorage. Lo probé con Jasmine y Karma: 15 pruebas, 10 de ellas para esta defensa, con 67,6 %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pruebas (10 de defensa + 5 complementarias) · cobertura 67,6 % sentencias, 59,1 % ramas, 69,0 % funciones, 71,3 % líneas · 12 diseños, 4 estilos, 3 tatuadores</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Abrir coverage/html/index.html después de npm test (copia en docs/informe-cobertura-html)</w:t>
            </w:r>
          </w:p>
        </w:tc>
      </w:tr>
    </w:tbl>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deben pasar las 15 pruebas (15 SUCCESS) y queda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 xml:space="preserve">En el editor deja listos: src/main.jsx, src/App.jsx, src/components/atomos/Boton.jsx, src/components/moleculas/TarjetaProducto.jsx, src/hooks/useFormulario.js,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7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w:t>
      </w:r>
      <w:r>
        <w:rPr>
          <w:rFonts w:ascii="Arial" w:cs="Arial" w:eastAsia="Arial" w:hAnsi="Arial"/>
        </w:rPr>
        <w:t xml:space="preserve"> no hay backend, así que src/data/db.js simula la base con CRUD (crear, listar, obtenerPorId, actualizar, eliminar) sobre localStorage, sembrada desde seed.js. Los servicios agregan las reglas de negocio.</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tiene un import por imagen (diapositiva 7) y las junta en un objeto, que se usa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 xml:space="preserve">images["mariposa-lineal"]</w:t>
      </w:r>
      <w:r>
        <w:rPr>
          <w:rFonts w:ascii="Arial" w:cs="Arial" w:eastAsia="Arial" w:hAnsi="Arial"/>
        </w:rPr>
        <w:t xml:space="preserve"> (diapositiva 9).</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BarraNavegacion, PieDePagina,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el estado compartido (usuario, items del carrito y avisos),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 y cómo cada página recibe sus props.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(React II) y deja URL limpias como /productos/3. Para mostrarlo uso npm run dev; Vite entrega index.html en cualquier ruta.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la lista se recalcula en cada render con buscarProductos(filtros).</w:t>
      </w:r>
    </w:p>
    <w:p>
      <w:pPr>
        <w:pStyle w:val="ListParagraph"/>
        <w:numPr>
          <w:ilvl w:val="0"/>
          <w:numId w:val="4"/>
        </w:numPr>
        <w:spacing w:after="60" w:line="264"/>
      </w:pPr>
      <w:r>
        <w:rPr>
          <w:rFonts w:ascii="Arial" w:cs="Arial" w:eastAsia="Arial" w:hAnsi="Arial"/>
        </w:rPr>
        <w:t xml:space="preserve">App.jsx: useEffect guarda el carrito en localStorage cada vez que cambia el estado items.</w:t>
      </w:r>
    </w:p>
    <w:p>
      <w:pPr>
        <w:pStyle w:val="Heading2"/>
      </w:pPr>
      <w:r>
        <w:rPr>
          <w:rFonts w:ascii="Arial" w:cs="Arial" w:eastAsia="Arial" w:hAnsi="Arial"/>
        </w:rPr>
        <w:t xml:space="preserve">4.3. Estado compartido, hook personalizado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(src/hooks)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Estado en el padre (React II, Generador de Memes):</w:t>
      </w:r>
      <w:r>
        <w:rPr>
          <w:rFonts w:ascii="Arial" w:cs="Arial" w:eastAsia="Arial" w:hAnsi="Arial"/>
        </w:rPr>
        <w:t xml:space="preserve"> App.jsx guarda usuario (sessionStorage), items del carrito (localStorage) y avisos. Los baja por props: la barra recibe total y cantidad, Checkout recibe carrito y usuario, las páginas reciben onAgregar.</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BarraNavegacion.jsx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y useAgregarAlCarrito.</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¿Dónde vive el carrito y cómo llega a la barra?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el estado de App.jsx (useState). App le pasa total y cantidad a LayoutTienda, y esta a BarraNavegacion, por props. Al agregar un diseño, App cambia su estado y React redibuja la barra.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con </w:t>
      </w:r>
      <w:r>
        <w:rPr>
          <w:rFonts w:ascii="Consolas" w:cs="Consolas" w:eastAsia="Consolas" w:hAnsi="Consolas"/>
          <w:sz w:val="19"/>
          <w:szCs w:val="19"/>
          <w:shd w:fill="F4F4F4" w:color="auto" w:val="clear"/>
        </w:rPr>
        <w:t xml:space="preserve">npm test</w:t>
      </w:r>
      <w:r>
        <w:rPr>
          <w:rFonts w:ascii="Arial" w:cs="Arial" w:eastAsia="Arial" w:hAnsi="Arial"/>
        </w:rPr>
        <w:t xml:space="preserve"> junto a las 5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Le paso los 12 diseños por props y cuento los botones "Añadir": tiene que haber 12, y cada nombre debe estar en pantalla (</w:t>
            </w:r>
            <w:r>
              <w:rPr>
                <w:rFonts w:ascii="Consolas" w:cs="Consolas" w:eastAsia="Consolas" w:hAnsi="Consolas"/>
                <w:sz w:val="17"/>
                <w:szCs w:val="17"/>
                <w:shd w:fill="F4F4F4" w:color="auto" w:val="clear"/>
              </w:rPr>
              <w:t xml:space="preserve">toBeGreaterThan(0)</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lo dibujo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Después lo dibujo con un error por props: el mensaje aparece (</w:t>
            </w:r>
            <w:r>
              <w:rPr>
                <w:rFonts w:ascii="Consolas" w:cs="Consolas" w:eastAsia="Consolas" w:hAnsi="Consolas"/>
                <w:sz w:val="17"/>
                <w:szCs w:val="17"/>
                <w:shd w:fill="F4F4F4" w:color="auto" w:val="clear"/>
              </w:rPr>
              <w:t xml:space="preserve">toBeTruthy()</w:t>
            </w:r>
            <w:r>
              <w:rPr>
                <w:rFonts w:ascii="Arial" w:cs="Arial" w:eastAsia="Arial" w:hAnsi="Arial"/>
                <w:sz w:val="18"/>
                <w:szCs w:val="18"/>
              </w:rPr>
              <w:t xml:space="preserv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 de Bootstrap.</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Busco el botón por su texto (</w:t>
            </w:r>
            <w:r>
              <w:rPr>
                <w:rFonts w:ascii="Consolas" w:cs="Consolas" w:eastAsia="Consolas" w:hAnsi="Consolas"/>
                <w:sz w:val="17"/>
                <w:szCs w:val="17"/>
                <w:shd w:fill="F4F4F4" w:color="auto" w:val="clear"/>
              </w:rPr>
              <w:t xml:space="preserve">getByText</w:t>
            </w:r>
            <w:r>
              <w:rPr>
                <w:rFonts w:ascii="Arial" w:cs="Arial" w:eastAsia="Arial" w:hAnsi="Arial"/>
                <w:sz w:val="18"/>
                <w:szCs w:val="18"/>
              </w:rPr>
              <w:t xml:space="preserve">, como en React IV) y,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comentario.value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Reemplazo </w:t>
            </w:r>
            <w:r>
              <w:rPr>
                <w:rFonts w:ascii="Consolas" w:cs="Consolas" w:eastAsia="Consolas" w:hAnsi="Consolas"/>
                <w:sz w:val="17"/>
                <w:szCs w:val="17"/>
                <w:shd w:fill="F4F4F4" w:color="auto" w:val="clear"/>
              </w:rPr>
              <w:t xml:space="preserve">pagosService.procesar</w:t>
            </w:r>
            <w:r>
              <w:rPr>
                <w:rFonts w:ascii="Arial" w:cs="Arial" w:eastAsia="Arial" w:hAnsi="Arial"/>
                <w:sz w:val="18"/>
                <w:szCs w:val="18"/>
              </w:rPr>
              <w:t xml:space="preserve"> por </w:t>
            </w:r>
            <w:r>
              <w:rPr>
                <w:rFonts w:ascii="Consolas" w:cs="Consolas" w:eastAsia="Consolas" w:hAnsi="Consolas"/>
                <w:sz w:val="17"/>
                <w:szCs w:val="17"/>
                <w:shd w:fill="F4F4F4" w:color="auto" w:val="clear"/>
              </w:rPr>
              <w:t xml:space="preserve">jasmine.createSpy("procesar").and.returnValue(...)</w:t>
            </w:r>
            <w:r>
              <w:rPr>
                <w:rFonts w:ascii="Arial" w:cs="Arial" w:eastAsia="Arial" w:hAnsi="Arial"/>
                <w:sz w:val="18"/>
                <w:szCs w:val="18"/>
              </w:rPr>
              <w:t xml:space="preserve"> que responde "rechazado" (ejemplo de mocking de la guía 2.3.5); en afterEach devuelvo la función real.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Rutas (MemoryRouter)</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Como en React IV, MemoryRouter con initialEntries simula entrar a /admin. Con usuario = null me manda al login; con un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dice 15 SUCCESS.</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Seguridad (XSS)</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nombre con código HTML se ve como texto: React no crea la etiqueta ni ejecuta nada.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jasmine.createSpy).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w:t>
      </w:r>
      <w:r>
        <w:rPr>
          <w:rFonts w:ascii="Consolas" w:cs="Consolas" w:eastAsia="Consolas" w:hAnsi="Consolas"/>
          <w:sz w:val="19"/>
          <w:szCs w:val="19"/>
          <w:shd w:fill="F4F4F4" w:color="auto" w:val="clear"/>
        </w:rPr>
        <w:t xml:space="preserve">render</w:t>
      </w:r>
      <w:r>
        <w:rPr>
          <w:rFonts w:ascii="Arial" w:cs="Arial" w:eastAsia="Arial" w:hAnsi="Arial"/>
        </w:rPr>
        <w:t xml:space="preserve">, </w:t>
      </w:r>
      <w:r>
        <w:rPr>
          <w:rFonts w:ascii="Consolas" w:cs="Consolas" w:eastAsia="Consolas" w:hAnsi="Consolas"/>
          <w:sz w:val="19"/>
          <w:szCs w:val="19"/>
          <w:shd w:fill="F4F4F4" w:color="auto" w:val="clear"/>
        </w:rPr>
        <w:t xml:space="preserve">screen</w:t>
      </w:r>
      <w:r>
        <w:rPr>
          <w:rFonts w:ascii="Arial" w:cs="Arial" w:eastAsia="Arial" w:hAnsi="Arial"/>
        </w:rPr>
        <w:t xml:space="preserve">) y simula al usuario (</w:t>
      </w:r>
      <w:r>
        <w:rPr>
          <w:rFonts w:ascii="Consolas" w:cs="Consolas" w:eastAsia="Consolas" w:hAnsi="Consolas"/>
          <w:sz w:val="19"/>
          <w:szCs w:val="19"/>
          <w:shd w:fill="F4F4F4" w:color="auto" w:val="clear"/>
        </w:rPr>
        <w:t xml:space="preserve">fireEvent</w:t>
      </w:r>
      <w:r>
        <w:rPr>
          <w:rFonts w:ascii="Arial" w:cs="Arial" w:eastAsia="Arial" w:hAnsi="Arial"/>
        </w:rPr>
        <w:t xml:space="preserve">); </w:t>
      </w:r>
      <w:r>
        <w:rPr>
          <w:rFonts w:ascii="Arial" w:cs="Arial" w:eastAsia="Arial" w:hAnsi="Arial"/>
          <w:b/>
          <w:bCs/>
        </w:rPr>
        <w:t xml:space="preserve">MemoryRouter</w:t>
      </w:r>
      <w:r>
        <w:rPr>
          <w:rFonts w:ascii="Arial" w:cs="Arial" w:eastAsia="Arial" w:hAnsi="Arial"/>
        </w:rPr>
        <w:t xml:space="preserve"> simula las rutas sin navegador (React IV). Las comprobaciones son </w:t>
      </w:r>
      <w:r>
        <w:rPr>
          <w:rFonts w:ascii="Consolas" w:cs="Consolas" w:eastAsia="Consolas" w:hAnsi="Consolas"/>
          <w:sz w:val="19"/>
          <w:szCs w:val="19"/>
          <w:shd w:fill="F4F4F4" w:color="auto" w:val="clear"/>
        </w:rPr>
        <w:t xml:space="preserve">toBe</w:t>
      </w:r>
      <w:r>
        <w:rPr>
          <w:rFonts w:ascii="Arial" w:cs="Arial" w:eastAsia="Arial" w:hAnsi="Arial"/>
        </w:rPr>
        <w:t xml:space="preserve">, </w:t>
      </w:r>
      <w:r>
        <w:rPr>
          <w:rFonts w:ascii="Consolas" w:cs="Consolas" w:eastAsia="Consolas" w:hAnsi="Consolas"/>
          <w:sz w:val="19"/>
          <w:szCs w:val="19"/>
          <w:shd w:fill="F4F4F4" w:color="auto" w:val="clear"/>
        </w:rPr>
        <w:t xml:space="preserve">toBeTruthy</w:t>
      </w:r>
      <w:r>
        <w:rPr>
          <w:rFonts w:ascii="Arial" w:cs="Arial" w:eastAsia="Arial" w:hAnsi="Arial"/>
        </w:rPr>
        <w:t xml:space="preserve">, </w:t>
      </w:r>
      <w:r>
        <w:rPr>
          <w:rFonts w:ascii="Consolas" w:cs="Consolas" w:eastAsia="Consolas" w:hAnsi="Consolas"/>
          <w:sz w:val="19"/>
          <w:szCs w:val="19"/>
          <w:shd w:fill="F4F4F4" w:color="auto" w:val="clear"/>
        </w:rPr>
        <w:t xml:space="preserve">toContain</w:t>
      </w:r>
      <w:r>
        <w:rPr>
          <w:rFonts w:ascii="Arial" w:cs="Arial" w:eastAsia="Arial" w:hAnsi="Arial"/>
        </w:rPr>
        <w:t xml:space="preserve"> y </w:t>
      </w:r>
      <w:r>
        <w:rPr>
          <w:rFonts w:ascii="Consolas" w:cs="Consolas" w:eastAsia="Consolas" w:hAnsi="Consolas"/>
          <w:sz w:val="19"/>
          <w:szCs w:val="19"/>
          <w:shd w:fill="F4F4F4" w:color="auto" w:val="clear"/>
        </w:rPr>
        <w:t xml:space="preserve">not</w:t>
      </w:r>
      <w:r>
        <w:rPr>
          <w:rFonts w:ascii="Arial" w:cs="Arial" w:eastAsia="Arial" w:hAnsi="Arial"/>
        </w:rPr>
        <w:t xml:space="preserve">.</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objeto.metodo = jasmine.createSpy(...).and.returnValue(...)</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uno controlado, como en la guía 2.3.5. En afterEach se devuelve el real.</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67,6 %</w:t>
      </w:r>
      <w:r>
        <w:rPr>
          <w:rFonts w:ascii="Arial" w:cs="Arial" w:eastAsia="Arial" w:hAnsi="Arial"/>
        </w:rPr>
        <w:t xml:space="preserve"> de sentencias, </w:t>
      </w:r>
      <w:r>
        <w:rPr>
          <w:rFonts w:ascii="Arial" w:cs="Arial" w:eastAsia="Arial" w:hAnsi="Arial"/>
          <w:b/>
          <w:bCs/>
        </w:rPr>
        <w:t xml:space="preserve">59,1 %</w:t>
      </w:r>
      <w:r>
        <w:rPr>
          <w:rFonts w:ascii="Arial" w:cs="Arial" w:eastAsia="Arial" w:hAnsi="Arial"/>
        </w:rPr>
        <w:t xml:space="preserve"> de ramas, </w:t>
      </w:r>
      <w:r>
        <w:rPr>
          <w:rFonts w:ascii="Arial" w:cs="Arial" w:eastAsia="Arial" w:hAnsi="Arial"/>
          <w:b/>
          <w:bCs/>
        </w:rPr>
        <w:t xml:space="preserve">69,0 %</w:t>
      </w:r>
      <w:r>
        <w:rPr>
          <w:rFonts w:ascii="Arial" w:cs="Arial" w:eastAsia="Arial" w:hAnsi="Arial"/>
        </w:rPr>
        <w:t xml:space="preserve"> de funciones y </w:t>
      </w:r>
      <w:r>
        <w:rPr>
          <w:rFonts w:ascii="Arial" w:cs="Arial" w:eastAsia="Arial" w:hAnsi="Arial"/>
          <w:b/>
          <w:bCs/>
        </w:rPr>
        <w:t xml:space="preserve">71,3 %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(guía 2.3.2): más rápido y sirve en servidores como EC2,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significa 59,1 %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(7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test</w:t>
      </w:r>
      <w:r>
        <w:rPr>
          <w:rFonts w:ascii="Arial" w:cs="Arial" w:eastAsia="Arial" w:hAnsi="Arial"/>
        </w:rPr>
        <w:t xml:space="preserve"> (15 SUCCESS), test/defensa.spec.jsx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dc:creator>
  <cp:lastModifiedBy>Un-named</cp:lastModifiedBy>
  <cp:revision>1</cp:revision>
  <dcterms:created xsi:type="dcterms:W3CDTF">2026-10-21T20:09:59.607Z</dcterms:created>
  <dcterms:modified xsi:type="dcterms:W3CDTF">2026-10-21T20:09:59.607Z</dcterms:modified>
</cp:coreProperties>
</file>

<file path=docProps/custom.xml><?xml version="1.0" encoding="utf-8"?>
<Properties xmlns="http://schemas.openxmlformats.org/officeDocument/2006/custom-properties" xmlns:vt="http://schemas.openxmlformats.org/officeDocument/2006/docPropsVTypes"/>
</file>