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AI-NATIVE COLLABORATIVE CODING WORKSPACE</w:t>
      </w:r>
    </w:p>
    <w:p>
      <w:pPr>
        <w:jc w:val="center"/>
      </w:pPr>
      <w:r>
        <w:rPr>
          <w:i/>
          <w:sz w:val="22"/>
        </w:rPr>
        <w:t>Product concept • Consolidated vision</w:t>
      </w:r>
    </w:p>
    <w:p>
      <w:r>
        <w:t>A shared engineering workspace where teams turn discussions into a project plan, build in parallel with AI coding agents, and verify integrated changes before they reach the protected main product.</w:t>
      </w:r>
    </w:p>
    <w:p>
      <w:pPr>
        <w:pStyle w:val="Heading1"/>
      </w:pPr>
      <w:r>
        <w:t>The Core Idea</w:t>
      </w:r>
    </w:p>
    <w:p>
      <w:r>
        <w:t>A team creates a room and invites its members. As they discuss a product, an agent captures requirements and decisions into a living specification. Once the idea is approved, the platform breaks the project into tasks, assigns ownership, and gives each teammate and their coding agent the shared context needed to build their part. Contributions are combined and tested in an isolated mirror environment. When something fails, the platform routes evidence to the relevant owner for refinement. Only human-approved changes are merged into the protected main project.</w:t>
      </w:r>
    </w:p>
    <w:p>
      <w:pPr>
        <w:pStyle w:val="Heading2"/>
      </w:pPr>
      <w:r>
        <w:t>1. Workspace &amp; Live Discussion</w:t>
      </w:r>
    </w:p>
    <w:p>
      <w:r>
        <w:t>A teammate creates a workspace and shares its room ID with the team. Members collaborate in a shared chat. An observing agent follows the discussion, distinguishes suggestions from confirmed decisions, and continuously drafts an editable project specification. The team can review and approve decisions without having to repeat the conversation in a separate AI chat.</w:t>
      </w:r>
    </w:p>
    <w:p>
      <w:pPr>
        <w:pStyle w:val="Heading2"/>
      </w:pPr>
      <w:r>
        <w:t>2. Project Planning &amp; Task Assignment</w:t>
      </w:r>
    </w:p>
    <w:p>
      <w:r>
        <w:t>After the team finalizes the idea, the platform proposes a project breakdown, task owners, dependencies, and component boundaries. It defines shared contracts—such as API shapes, database schemas, and shared types—before parallel implementation begins. The team can approve or adjust the plan and assignments.</w:t>
      </w:r>
    </w:p>
    <w:p>
      <w:pPr>
        <w:pStyle w:val="Heading2"/>
      </w:pPr>
      <w:r>
        <w:t>3. Shared Project Intelligence</w:t>
      </w:r>
    </w:p>
    <w:p>
      <w:r>
        <w:t>All coding agents work from one evolving source of project truth. A versioned project knowledge graph connects requirements, decisions, architecture, interfaces, tasks, owners, dependencies, code changes, and test results. Agents retrieve the relevant context for their current task instead of receiving an unfiltered dump of every project detail. This is intended to reduce conflicting assumptions, duplicated work, and hallucinations.</w:t>
      </w:r>
    </w:p>
    <w:p>
      <w:pPr>
        <w:pStyle w:val="Heading2"/>
      </w:pPr>
      <w:r>
        <w:t>4. Parallel Coding</w:t>
      </w:r>
    </w:p>
    <w:p>
      <w:r>
        <w:t>Each teammate works with a coding agent in an isolated development environment, using the shared project context and approved contracts. Agents can inspect and change their assigned code, run tests, and produce a handoff summary. Work remains separate until it is submitted for integration.</w:t>
      </w:r>
    </w:p>
    <w:p>
      <w:pPr>
        <w:pStyle w:val="Heading2"/>
      </w:pPr>
      <w:r>
        <w:t>5. Mirror Integration &amp; Independent Verification</w:t>
      </w:r>
    </w:p>
    <w:p>
      <w:r>
        <w:t>Submitted changes are combined in a separate integration environment—a mirror or candidate build—not directly in the main product. The platform runs builds, automated tests, and appropriate security and contract checks. A browser-based testing agent can then use the running application along realistic user journeys. Test evidence, logs, screenshots, and reproduction steps are collected. Where appropriate, protected or hidden tests can help prevent agents from tailoring code only to visible checks.</w:t>
      </w:r>
    </w:p>
    <w:p>
      <w:pPr>
        <w:pStyle w:val="Heading2"/>
      </w:pPr>
      <w:r>
        <w:t>6. Failure Routing &amp; Refinement</w:t>
      </w:r>
    </w:p>
    <w:p>
      <w:r>
        <w:t>When a check or user journey fails, the platform records the evidence and traces the likely affected component, contract, or change. It routes the issue to the responsible task owner and their agent, along with the expected behavior and relevant logs or reproduction steps. The owner can fix the issue and submit the change for another integration cycle. The platform should identify likely causes rather than assume the last contributor is always at fault.</w:t>
      </w:r>
    </w:p>
    <w:p>
      <w:pPr>
        <w:pStyle w:val="Heading2"/>
      </w:pPr>
      <w:r>
        <w:t>7. Human Approval &amp; Protected Main Project</w:t>
      </w:r>
    </w:p>
    <w:p>
      <w:r>
        <w:t>The main project is protected from unverified changes. Once the integration candidate passes the required checks, a human reviews the result and decides whether to approve the merge. Changes are versioned, and snapshots or normal version-control history make rollback possible. The mirror can be rebuilt as needed without risking the approved main product.</w:t>
      </w:r>
    </w:p>
    <w:p>
      <w:pPr>
        <w:pStyle w:val="Heading2"/>
      </w:pPr>
      <w:r>
        <w:t>8. Adaptive Verification</w:t>
      </w:r>
    </w:p>
    <w:p>
      <w:r>
        <w:t>The verification process can offer different levels of strictness. Hackathon teams may choose a faster, lighter gate; teams building production products can require more extensive tests, security checks, human review, and deployment validation.</w:t>
      </w:r>
    </w:p>
    <w:p>
      <w:pPr>
        <w:pStyle w:val="Heading1"/>
      </w:pPr>
      <w:r>
        <w:t>What Makes It Different</w:t>
      </w:r>
    </w:p>
    <w:p>
      <w:r>
        <w:t>The platform is not only a shared IDE or a manager for multiple agents. Its central role is to coordinate the full team workflow: capture decisions, maintain shared project intelligence, let people and agents build in parallel, verify the combined product independently, and route failures back to the right place before changes are accepted.</w:t>
      </w:r>
    </w:p>
    <w:p>
      <w:r>
        <w:rPr>
          <w:b/>
        </w:rPr>
        <w:t xml:space="preserve">Core positioning: </w:t>
      </w:r>
      <w:r>
        <w:t>A collaborative AI coding workspace that turns team discussions into software, coordinates coding agents through shared project intelligence, and verifies their work before it reaches the main product.</w:t>
      </w:r>
    </w:p>
    <w:p>
      <w:pPr>
        <w:pStyle w:val="Heading1"/>
      </w:pPr>
      <w:r>
        <w:t>Recommended Build Strategy</w:t>
      </w:r>
    </w:p>
    <w:p>
      <w:r>
        <w:t>Start with a narrow end-to-end version: workspace and chat, live specification capture, task planning, isolated agent work, a protected main branch, a mirror integration build, automated checks, human feedback, and controlled merging. Reuse an established coding harness or execution engine initially, while building the platform's own orchestration, shared project intelligence, and verification workflow. Add advanced graph retrieval, hidden tests, browser-based testing, and stricter production gates incrementally.</w:t>
      </w:r>
    </w:p>
    <w:p>
      <w:pPr>
        <w:pStyle w:val="Heading1"/>
      </w:pPr>
      <w:r>
        <w:t>Important Design Principles</w:t>
      </w:r>
    </w:p>
    <w:p>
      <w:pPr>
        <w:pStyle w:val="ListBullet"/>
      </w:pPr>
      <w:r>
        <w:t>A suggestion is not an approved decision until the team confirms it.</w:t>
      </w:r>
    </w:p>
    <w:p>
      <w:pPr>
        <w:pStyle w:val="ListBullet"/>
      </w:pPr>
      <w:r>
        <w:t>Shared memory must be versioned and traceable; it should not be one enormous prompt.</w:t>
      </w:r>
    </w:p>
    <w:p>
      <w:pPr>
        <w:pStyle w:val="ListBullet"/>
      </w:pPr>
      <w:r>
        <w:t>Agents work in isolated environments and do not directly modify the protected main project.</w:t>
      </w:r>
    </w:p>
    <w:p>
      <w:pPr>
        <w:pStyle w:val="ListBullet"/>
      </w:pPr>
      <w:r>
        <w:t>Verification relies on actual command results and observable behavior, not an agent's claim that it succeeded.</w:t>
      </w:r>
    </w:p>
    <w:p>
      <w:pPr>
        <w:pStyle w:val="ListBullet"/>
      </w:pPr>
      <w:r>
        <w:t>Failures are routed with evidence and dependency context; attribution may be uncertain and should be treated accordingly.</w:t>
      </w:r>
    </w:p>
    <w:p>
      <w:pPr>
        <w:pStyle w:val="ListBullet"/>
      </w:pPr>
      <w:r>
        <w:t>Human approval remains the final gate for merging changes into the main product.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AI-Native Collaborative Coding Workspace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