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894"/>
        <w:gridCol w:w="289"/>
        <w:gridCol w:w="4456"/>
      </w:tblGrid>
      <w:tr>
        <w:trPr/>
        <w:tc>
          <w:tcPr>
            <w:tcW w:w="4894" w:type="dxa"/>
            <w:tcBorders/>
            <w:shd w:fill="auto" w:val="clear"/>
          </w:tcPr>
          <w:p>
            <w:pPr>
              <w:pStyle w:val="Normal"/>
              <w:suppressAutoHyphens w:val="false"/>
              <w:spacing w:before="0" w:after="0"/>
              <w:rPr/>
            </w:pPr>
            <w:r>
              <w:rPr/>
            </w:r>
          </w:p>
        </w:tc>
        <w:tc>
          <w:tcPr>
            <w:tcW w:w="289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</w:r>
          </w:p>
        </w:tc>
        <w:tc>
          <w:tcPr>
            <w:tcW w:w="4456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>
      <w:pPr>
        <w:pStyle w:val="Style25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 КУРСОВУЮ РАБОТУ</w:t>
      </w:r>
    </w:p>
    <w:p>
      <w:pPr>
        <w:pStyle w:val="Style25"/>
        <w:spacing w:lineRule="auto" w:line="36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«Разработка устройства «Устройство получения данных по </w:t>
      </w:r>
      <w:r>
        <w:rPr>
          <w:b w:val="false"/>
          <w:sz w:val="28"/>
          <w:szCs w:val="28"/>
          <w:lang w:val="en-US"/>
        </w:rPr>
        <w:t>Bluetooth</w:t>
      </w:r>
      <w:r>
        <w:rPr>
          <w:b w:val="false"/>
          <w:sz w:val="28"/>
          <w:szCs w:val="28"/>
        </w:rPr>
        <w:t>»</w:t>
      </w:r>
    </w:p>
    <w:p>
      <w:pPr>
        <w:pStyle w:val="Style25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9639" w:leader="none"/>
        </w:tabs>
        <w:spacing w:lineRule="exact" w:line="300"/>
        <w:ind w:hanging="0"/>
        <w:rPr/>
      </w:pPr>
      <w:r>
        <w:rPr/>
        <w:tab/>
        <w:t>Дата выдачи задания «</w:t>
      </w:r>
      <w:r>
        <w:rPr>
          <w:u w:val="single"/>
        </w:rPr>
        <w:t xml:space="preserve">    </w:t>
      </w:r>
      <w:r>
        <w:rPr/>
        <w:t xml:space="preserve">» </w:t>
      </w:r>
      <w:r>
        <w:rPr>
          <w:u w:val="single"/>
        </w:rPr>
        <w:t xml:space="preserve">              </w:t>
      </w:r>
      <w:r>
        <w:rPr/>
        <w:t xml:space="preserve"> 2020 г.</w:t>
      </w:r>
    </w:p>
    <w:p>
      <w:pPr>
        <w:pStyle w:val="Normal"/>
        <w:spacing w:lineRule="exact" w:line="300"/>
        <w:rPr/>
      </w:pPr>
      <w:r>
        <w:rPr/>
      </w:r>
    </w:p>
    <w:p>
      <w:pPr>
        <w:pStyle w:val="Normal"/>
        <w:tabs>
          <w:tab w:val="left" w:pos="3544" w:leader="none"/>
          <w:tab w:val="left" w:pos="6096" w:leader="none"/>
          <w:tab w:val="left" w:pos="6379" w:leader="none"/>
          <w:tab w:val="left" w:pos="9639" w:leader="none"/>
        </w:tabs>
        <w:spacing w:lineRule="exact" w:line="300"/>
        <w:ind w:hanging="0"/>
        <w:rPr>
          <w:sz w:val="18"/>
          <w:szCs w:val="18"/>
        </w:rPr>
      </w:pPr>
      <w:r>
        <w:rPr>
          <w:b/>
        </w:rPr>
        <w:t>Руководитель курсовой работы</w:t>
      </w:r>
      <w:r>
        <w:rPr/>
        <w:tab/>
      </w:r>
      <w:r>
        <w:rPr>
          <w:u w:val="single"/>
        </w:rPr>
        <w:tab/>
      </w:r>
      <w:r>
        <w:rPr/>
        <w:tab/>
      </w:r>
      <w:r>
        <w:rPr>
          <w:u w:val="single"/>
        </w:rPr>
        <w:t>Узеньков Д. А.</w:t>
        <w:tab/>
      </w:r>
    </w:p>
    <w:p>
      <w:pPr>
        <w:pStyle w:val="Normal"/>
        <w:tabs>
          <w:tab w:val="left" w:pos="3969" w:leader="none"/>
          <w:tab w:val="left" w:pos="7513" w:leader="none"/>
        </w:tabs>
        <w:ind w:right="565" w:hanging="0"/>
        <w:rPr/>
      </w:pPr>
      <w:r>
        <w:rPr>
          <w:sz w:val="18"/>
          <w:szCs w:val="18"/>
        </w:rPr>
        <w:tab/>
        <w:t xml:space="preserve">(Подпись, дата) </w:t>
        <w:tab/>
        <w:t>(И.О.Фамилия)</w:t>
      </w:r>
    </w:p>
    <w:p>
      <w:pPr>
        <w:pStyle w:val="Normal"/>
        <w:spacing w:lineRule="exact" w:line="300"/>
        <w:rPr/>
      </w:pPr>
      <w:r>
        <w:rPr/>
      </w:r>
    </w:p>
    <w:p>
      <w:pPr>
        <w:pStyle w:val="Normal"/>
        <w:tabs>
          <w:tab w:val="right" w:pos="3402" w:leader="none"/>
          <w:tab w:val="left" w:pos="3544" w:leader="none"/>
          <w:tab w:val="left" w:pos="6096" w:leader="none"/>
          <w:tab w:val="left" w:pos="6379" w:leader="none"/>
          <w:tab w:val="left" w:pos="9639" w:leader="none"/>
        </w:tabs>
        <w:spacing w:lineRule="exact" w:line="300"/>
        <w:ind w:hanging="0"/>
        <w:rPr>
          <w:sz w:val="18"/>
          <w:szCs w:val="18"/>
        </w:rPr>
      </w:pPr>
      <w:r>
        <w:rPr>
          <w:b/>
        </w:rPr>
        <w:tab/>
        <w:t>Студент</w:t>
        <w:tab/>
      </w:r>
      <w:r>
        <w:rPr>
          <w:u w:val="single"/>
        </w:rPr>
        <w:tab/>
      </w:r>
      <w:r>
        <w:rPr/>
        <w:tab/>
      </w:r>
      <w:r>
        <w:rPr>
          <w:u w:val="single"/>
        </w:rPr>
        <w:t>Скальченков И. И.</w:t>
        <w:tab/>
      </w:r>
    </w:p>
    <w:p>
      <w:pPr>
        <w:pStyle w:val="Normal"/>
        <w:tabs>
          <w:tab w:val="left" w:pos="3969" w:leader="none"/>
          <w:tab w:val="left" w:pos="7513" w:leader="none"/>
        </w:tabs>
        <w:spacing w:lineRule="exact" w:line="300"/>
        <w:ind w:hanging="0"/>
        <w:rPr/>
      </w:pPr>
      <w:r>
        <w:rPr>
          <w:sz w:val="18"/>
          <w:szCs w:val="18"/>
        </w:rPr>
        <w:tab/>
        <w:t xml:space="preserve">(Подпись, дата) </w:t>
        <w:tab/>
        <w:t>(И.О.Фамилия)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2020</w:t>
      </w:r>
      <w:r>
        <w:br w:type="page"/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>Основание для выполнения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Основанием для выполнение курсовой работы по предмету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11.03.03 «Конструирование и технология электронных средств» (бакалавр).</w:t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>Цели и задачи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курсовой работы является разработка устройства и комплекта конструкторской документации на устройство «Устройство получения данных по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».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 должны быть решены </w:t>
      </w:r>
      <w:r>
        <w:rPr>
          <w:b/>
          <w:sz w:val="28"/>
          <w:szCs w:val="28"/>
        </w:rPr>
        <w:t>следующие задачи</w:t>
      </w:r>
      <w:r>
        <w:rPr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Анализ существующих устройств получения данных по </w:t>
      </w:r>
      <w:r>
        <w:rPr>
          <w:sz w:val="28"/>
          <w:szCs w:val="28"/>
          <w:lang w:val="en-US"/>
        </w:rPr>
        <w:t>Bluetooth;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Теоретическое исследование принципов работы </w:t>
      </w:r>
      <w:r>
        <w:rPr>
          <w:sz w:val="28"/>
          <w:szCs w:val="28"/>
        </w:rPr>
        <w:t>устройств получения данных;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структурной и принципиальной схем, </w:t>
      </w:r>
      <w:r>
        <w:rPr>
          <w:sz w:val="28"/>
          <w:szCs w:val="28"/>
        </w:rPr>
        <w:t xml:space="preserve">алгоритма работы устройства  получения данных по </w:t>
      </w:r>
      <w:r>
        <w:rPr>
          <w:sz w:val="28"/>
          <w:szCs w:val="28"/>
          <w:lang w:val="en-US"/>
        </w:rPr>
        <w:t>Bluetoot</w:t>
      </w:r>
      <w:r>
        <w:rPr>
          <w:sz w:val="28"/>
          <w:szCs w:val="28"/>
          <w:lang w:val="en-US"/>
        </w:rPr>
        <w:t>h;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Проектирование устройства получения данных по </w:t>
      </w:r>
      <w:r>
        <w:rPr>
          <w:sz w:val="28"/>
          <w:szCs w:val="28"/>
          <w:lang w:val="en-US"/>
        </w:rPr>
        <w:t>Bluetooth;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Отладка устройства получения данных по </w:t>
      </w:r>
      <w:r>
        <w:rPr>
          <w:sz w:val="28"/>
          <w:szCs w:val="28"/>
          <w:lang w:val="en-US"/>
        </w:rPr>
        <w:t>Bluetooth;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Экспериментальное исследование устройства получения данных по </w:t>
      </w:r>
      <w:r>
        <w:rPr>
          <w:sz w:val="28"/>
          <w:szCs w:val="28"/>
          <w:lang w:val="en-US"/>
        </w:rPr>
        <w:t>Bluetooth;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>
          <w:sz w:val="28"/>
          <w:szCs w:val="28"/>
        </w:rPr>
        <w:t xml:space="preserve">Разработка расчетно-пояснительной записки (РПЗ) на курсовую работу: «Разработка устройства «Устройство получения данных по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»».</w:t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>Требования к выполнению курсовой работы</w:t>
      </w:r>
    </w:p>
    <w:p>
      <w:pPr>
        <w:pStyle w:val="Heading2"/>
        <w:numPr>
          <w:ilvl w:val="1"/>
          <w:numId w:val="2"/>
        </w:numPr>
        <w:ind w:left="1418" w:firstLine="709"/>
        <w:rPr>
          <w:sz w:val="28"/>
          <w:szCs w:val="28"/>
        </w:rPr>
      </w:pPr>
      <w:r>
        <w:rPr>
          <w:sz w:val="28"/>
          <w:szCs w:val="28"/>
        </w:rPr>
        <w:t>Основные требования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 ходе выполнения курсовой работы должны быть проведены теоретические и экспериментальные исследования с целью решения задач, указанных в п. 2. настоящего ТЗ.</w:t>
      </w:r>
    </w:p>
    <w:p>
      <w:pPr>
        <w:pStyle w:val="Heading3"/>
        <w:numPr>
          <w:ilvl w:val="2"/>
          <w:numId w:val="2"/>
        </w:numPr>
        <w:spacing w:before="0" w:after="0"/>
        <w:contextualSpacing/>
        <w:rPr/>
      </w:pPr>
      <w:r>
        <w:rPr>
          <w:b w:val="false"/>
          <w:sz w:val="28"/>
          <w:szCs w:val="28"/>
        </w:rPr>
        <w:t xml:space="preserve">Разработанное в ходе работы  «Устройство получения данных по </w:t>
      </w:r>
      <w:r>
        <w:rPr>
          <w:b w:val="false"/>
          <w:sz w:val="28"/>
          <w:szCs w:val="28"/>
          <w:lang w:val="en-US"/>
        </w:rPr>
        <w:t>Bluetooth</w:t>
      </w:r>
      <w:r>
        <w:rPr>
          <w:b w:val="false"/>
          <w:sz w:val="28"/>
          <w:szCs w:val="28"/>
        </w:rPr>
        <w:t>» должно соответствовать следующим требованиям: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Напряжение питания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В ±</w:t>
      </w:r>
      <w:r>
        <w:rPr>
          <w:sz w:val="28"/>
          <w:szCs w:val="28"/>
          <w:lang w:val="en-US"/>
        </w:rPr>
        <w:t xml:space="preserve"> 5% </w:t>
      </w:r>
      <w:r>
        <w:rPr>
          <w:sz w:val="28"/>
          <w:szCs w:val="28"/>
        </w:rPr>
        <w:t>(постоянное)</w:t>
        <w:tab/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00мА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>Световая индикация следующих событий: наличие питания, получение данных.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/>
      </w:pPr>
      <w:r>
        <w:rPr>
          <w:sz w:val="28"/>
          <w:szCs w:val="28"/>
        </w:rPr>
        <w:t xml:space="preserve">Информационное сопровождение работы устройства посредством декодирования  полученной по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строки и ее вывод на виртуальный последовательный порт </w:t>
      </w:r>
      <w:r>
        <w:rPr>
          <w:sz w:val="28"/>
          <w:szCs w:val="28"/>
          <w:lang w:val="en-US"/>
        </w:rPr>
        <w:t>USB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</w:tabs>
        <w:rPr/>
      </w:pPr>
      <w:r>
        <w:rPr>
          <w:sz w:val="28"/>
          <w:szCs w:val="28"/>
          <w:lang w:val="en-US"/>
        </w:rPr>
        <w:t>рабочий диапазон температур -20...+70ºС</w:t>
        <w:tab/>
      </w:r>
    </w:p>
    <w:p>
      <w:pPr>
        <w:pStyle w:val="Heading3"/>
        <w:keepNext w:val="false"/>
        <w:widowControl w:val="false"/>
        <w:numPr>
          <w:ilvl w:val="2"/>
          <w:numId w:val="2"/>
        </w:numPr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 подключении устройства через </w:t>
      </w:r>
      <w:r>
        <w:rPr>
          <w:b w:val="false"/>
          <w:sz w:val="28"/>
          <w:szCs w:val="28"/>
          <w:lang w:val="en-US"/>
        </w:rPr>
        <w:t>USB</w:t>
      </w:r>
      <w:r>
        <w:rPr>
          <w:b w:val="false"/>
          <w:sz w:val="28"/>
          <w:szCs w:val="28"/>
        </w:rPr>
        <w:t xml:space="preserve">, загорается светодиод, сигнализирующий о наличии питания и работе устройства. При удачном получении данных загорается светодиод. Полученные данные дешифруются, обрабатываются и отправляются на виртуальный последовательный порт </w:t>
      </w:r>
      <w:r>
        <w:rPr>
          <w:b w:val="false"/>
          <w:sz w:val="28"/>
          <w:szCs w:val="28"/>
          <w:lang w:val="en-US"/>
        </w:rPr>
        <w:t>USB</w:t>
      </w:r>
      <w:r>
        <w:rPr>
          <w:b w:val="false"/>
          <w:sz w:val="28"/>
          <w:szCs w:val="28"/>
        </w:rPr>
        <w:t xml:space="preserve">, где могут быть считаны компьютером. </w:t>
      </w:r>
    </w:p>
    <w:p>
      <w:pPr>
        <w:pStyle w:val="Heading3"/>
        <w:keepNext w:val="false"/>
        <w:widowControl w:val="false"/>
        <w:numPr>
          <w:ilvl w:val="2"/>
          <w:numId w:val="2"/>
        </w:numPr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Питание устройства должно осуществляться через </w:t>
      </w:r>
      <w:bookmarkStart w:id="0" w:name="_GoBack"/>
      <w:bookmarkEnd w:id="0"/>
      <w:r>
        <w:rPr>
          <w:b w:val="false"/>
          <w:sz w:val="28"/>
          <w:szCs w:val="28"/>
          <w:lang w:val="en-US"/>
        </w:rPr>
        <w:t>USB</w:t>
      </w:r>
      <w:r>
        <w:rPr>
          <w:b w:val="false"/>
          <w:sz w:val="28"/>
          <w:szCs w:val="28"/>
        </w:rPr>
        <w:t xml:space="preserve"> порт.</w:t>
      </w:r>
    </w:p>
    <w:p>
      <w:pPr>
        <w:pStyle w:val="Heading3"/>
        <w:keepNext w:val="false"/>
        <w:widowControl w:val="false"/>
        <w:numPr>
          <w:ilvl w:val="2"/>
          <w:numId w:val="2"/>
        </w:numPr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Подача напряжения на устройство подтверждается загоранием сигнализирующего светодиода.</w:t>
      </w:r>
    </w:p>
    <w:p>
      <w:pPr>
        <w:pStyle w:val="Heading3"/>
        <w:keepNext w:val="false"/>
        <w:widowControl w:val="false"/>
        <w:numPr>
          <w:ilvl w:val="2"/>
          <w:numId w:val="2"/>
        </w:numPr>
        <w:rPr/>
      </w:pPr>
      <w:r>
        <w:rPr>
          <w:b w:val="false"/>
          <w:sz w:val="28"/>
          <w:szCs w:val="28"/>
        </w:rPr>
        <w:t>Печатная плата устройства не должна превышать габариты 1</w:t>
      </w:r>
      <w:r>
        <w:rPr>
          <w:b w:val="false"/>
          <w:sz w:val="28"/>
          <w:szCs w:val="28"/>
        </w:rPr>
        <w:t>5</w:t>
      </w:r>
      <w:r>
        <w:rPr>
          <w:b w:val="false"/>
          <w:sz w:val="28"/>
          <w:szCs w:val="28"/>
        </w:rPr>
        <w:t>0мм×1</w:t>
      </w:r>
      <w:r>
        <w:rPr>
          <w:b w:val="false"/>
          <w:sz w:val="28"/>
          <w:szCs w:val="28"/>
        </w:rPr>
        <w:t>1</w:t>
      </w:r>
      <w:r>
        <w:rPr>
          <w:b w:val="false"/>
          <w:sz w:val="28"/>
          <w:szCs w:val="28"/>
        </w:rPr>
        <w:t>0мм и соответствовать не менее чем 2-му классу точности, а топологический рисунок должен быть выполнен не более чем в 2-х слоях.</w:t>
      </w:r>
    </w:p>
    <w:p>
      <w:pPr>
        <w:pStyle w:val="Heading3"/>
        <w:numPr>
          <w:ilvl w:val="2"/>
          <w:numId w:val="2"/>
        </w:numPr>
        <w:rPr/>
      </w:pPr>
      <w:r>
        <w:rPr>
          <w:b w:val="false"/>
          <w:sz w:val="28"/>
        </w:rPr>
        <w:t>Устройство должно быть построено на базе микроконтроллера, также в устройстве должны быть хотя бы один транзистор и светодиод. При разработке необходимо применять разрядность микроконтроллера не менее 32 бит.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sz w:val="28"/>
        </w:rPr>
      </w:pPr>
      <w:r>
        <w:rPr>
          <w:b w:val="false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 пакетов на базе SPICE моделей.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математическому обеспечению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Не предъявляются. 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способам и точности обработки результатов исследований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проведению моделирования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ходе выполнения курсовой работы проведение проверки патентной чистоты разработанного подхода не требуется.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Государственная регистрация программы для ЭВМ в едином реестре программного обеспечения РосПатента не требуется.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Предполагаемые результаты курсовой работы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По п. 3.1.1-3.1.7 проведены теоретические и экспериментальные исследования, проведено сравнение и анализ модели устройства и макета. 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документация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Моделирование устройства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Прототип устройства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Необходимость разработки, изготовления и испытаний макетов</w:t>
      </w:r>
    </w:p>
    <w:p>
      <w:pPr>
        <w:pStyle w:val="Normal"/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В результате работы должен быть собран рабочий макет устройства на печатной плате по разработанному в 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задания, приведенным в п.3 настоящего ТЗ. </w:t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>Технические требования к образцу, предлагаемому к созданию (модернизации)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курсовой работы макетный образец устройства «Устройство получения данных по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» должен соответствовать требованиям, приведенным в п.3 настоящего ТЗ.</w:t>
      </w:r>
    </w:p>
    <w:p>
      <w:pPr>
        <w:pStyle w:val="Normal"/>
        <w:suppressAutoHyphens w:val="fals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>Этапы курсовой работы</w:t>
      </w:r>
    </w:p>
    <w:tbl>
      <w:tblPr>
        <w:tblW w:w="9807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5" w:type="dxa"/>
          <w:bottom w:w="0" w:type="dxa"/>
          <w:right w:w="10" w:type="dxa"/>
        </w:tblCellMar>
        <w:tblLook w:noVBand="0" w:val="00a0" w:noHBand="0" w:lastColumn="0" w:firstColumn="1" w:lastRow="0" w:firstRow="1"/>
      </w:tblPr>
      <w:tblGrid>
        <w:gridCol w:w="575"/>
        <w:gridCol w:w="4112"/>
        <w:gridCol w:w="2552"/>
        <w:gridCol w:w="2567"/>
      </w:tblGrid>
      <w:tr>
        <w:trPr>
          <w:trHeight w:val="1005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92"/>
              <w:shd w:val="clear" w:color="auto" w:fill="auto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92"/>
              <w:shd w:val="clear" w:color="auto" w:fill="auto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этапа. </w:t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92"/>
              <w:shd w:val="clear" w:color="auto" w:fill="auto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92"/>
              <w:shd w:val="clear" w:color="auto" w:fill="auto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>
        <w:trPr>
          <w:trHeight w:val="1466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52"/>
              <w:shd w:val="clear" w:color="auto" w:fill="auto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52"/>
              <w:shd w:val="clear" w:color="auto" w:fill="auto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И ЭКСПЕРИМЕНТАЛЬНАЯ РАБОТА.</w:t>
            </w:r>
          </w:p>
          <w:p>
            <w:pPr>
              <w:pStyle w:val="52"/>
              <w:shd w:val="clear" w:color="auto" w:fill="auto"/>
              <w:spacing w:lineRule="auto" w:line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существующих схем, разработка схемы устройства, моделирование устройства, создание проводящего рисунка печатной платы, монтаж компонентов, тестирование устройства, экспериментальное исследование устройства, сравнение теоретических и экспериментальных результатов.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52"/>
              <w:shd w:val="clear" w:color="auto" w:fill="auto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>
            <w:pPr>
              <w:pStyle w:val="52"/>
              <w:shd w:val="clear" w:color="auto" w:fill="auto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52"/>
              <w:shd w:val="clear" w:color="auto" w:fill="auto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276"/>
        <w:rPr>
          <w:sz w:val="28"/>
        </w:rPr>
      </w:pPr>
      <w:r>
        <w:rPr>
          <w:sz w:val="28"/>
        </w:rPr>
        <w:t>Требования к разрабатываемой документации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должен быть подготовлен следующий минимальный комплект конструкторской документации:</w:t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Расширенное техническое задание.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Схема электрическая структурная (Э1).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Схема электрическая принципиальная (Э3).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Сборочный чертеж.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Спецификация на устройство.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Схема тестирования устройства.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Экспериментальное исследование устройства.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Перечень элементов на электрическую принципиальную схему (ПЭ3).</w:t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 устройства.</w:t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  <w:tab/>
      </w:r>
    </w:p>
    <w:p>
      <w:pPr>
        <w:pStyle w:val="ListParagraph"/>
        <w:numPr>
          <w:ilvl w:val="0"/>
          <w:numId w:val="4"/>
        </w:numPr>
        <w:spacing w:lineRule="auto" w:line="276"/>
        <w:ind w:left="284" w:hanging="284"/>
        <w:rPr>
          <w:sz w:val="28"/>
          <w:szCs w:val="28"/>
        </w:rPr>
      </w:pPr>
      <w:r>
        <w:rPr>
          <w:sz w:val="28"/>
          <w:szCs w:val="28"/>
        </w:rPr>
        <w:t>Расчетно-пояснительная записка (РПЗ).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 в соответствии с требованиями действующего регламента кафедры ИУ4, а также Государственных Стандартов Российской Федерации (в том числе ГОСТ 7.32-</w:t>
      </w:r>
      <w:r>
        <w:rPr>
          <w:rFonts w:eastAsia="MS Mincho"/>
          <w:color w:val="000000"/>
          <w:sz w:val="28"/>
          <w:szCs w:val="28"/>
          <w:lang w:eastAsia="ru-RU"/>
        </w:rPr>
        <w:t>2001)</w:t>
      </w:r>
      <w:r>
        <w:rPr>
          <w:sz w:val="28"/>
          <w:szCs w:val="28"/>
        </w:rPr>
        <w:t xml:space="preserve"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РПЗ должна быть предоставлена в электронном виде (в формате </w:t>
      </w:r>
      <w:r>
        <w:rPr>
          <w:rFonts w:eastAsia="MS Mincho"/>
          <w:color w:val="000000"/>
          <w:sz w:val="28"/>
          <w:szCs w:val="28"/>
          <w:lang w:val="en-US" w:eastAsia="ru-RU"/>
        </w:rPr>
        <w:t>Office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>
        <w:rPr>
          <w:rFonts w:eastAsia="MS Mincho"/>
          <w:color w:val="000000"/>
          <w:sz w:val="28"/>
          <w:szCs w:val="28"/>
          <w:lang w:val="en-US" w:eastAsia="ru-RU"/>
        </w:rPr>
        <w:t>Open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>
        <w:rPr>
          <w:rFonts w:eastAsia="MS Mincho"/>
          <w:color w:val="000000"/>
          <w:sz w:val="28"/>
          <w:szCs w:val="28"/>
          <w:lang w:val="en-US" w:eastAsia="ru-RU"/>
        </w:rPr>
        <w:t>XML</w:t>
      </w:r>
      <w:r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>
      <w:pPr>
        <w:pStyle w:val="Heading1"/>
        <w:numPr>
          <w:ilvl w:val="0"/>
          <w:numId w:val="2"/>
        </w:numPr>
        <w:spacing w:lineRule="auto" w:line="276"/>
        <w:rPr>
          <w:sz w:val="28"/>
        </w:rPr>
      </w:pPr>
      <w:r>
        <w:rPr>
          <w:sz w:val="28"/>
        </w:rPr>
        <w:t>Требования по обеспечению сохранения государственной тайны при выполнении курсовой работы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Требования по обеспечению режима секретности не предъявляются.</w:t>
      </w:r>
    </w:p>
    <w:p>
      <w:pPr>
        <w:pStyle w:val="Heading1"/>
        <w:numPr>
          <w:ilvl w:val="0"/>
          <w:numId w:val="2"/>
        </w:numPr>
        <w:spacing w:lineRule="auto" w:line="276"/>
        <w:rPr>
          <w:sz w:val="28"/>
        </w:rPr>
      </w:pPr>
      <w:r>
        <w:rPr>
          <w:sz w:val="28"/>
        </w:rPr>
        <w:t>Технико-экономические требования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>
      <w:pPr>
        <w:pStyle w:val="Heading1"/>
        <w:numPr>
          <w:ilvl w:val="0"/>
          <w:numId w:val="2"/>
        </w:numPr>
        <w:spacing w:lineRule="auto" w:line="276"/>
        <w:rPr>
          <w:sz w:val="28"/>
        </w:rPr>
      </w:pPr>
      <w:r>
        <w:rPr>
          <w:sz w:val="28"/>
        </w:rPr>
        <w:t>Сроки выполнения курсовой работы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курсовой – </w:t>
      </w:r>
    </w:p>
    <w:tbl>
      <w:tblPr>
        <w:tblStyle w:val="afc"/>
        <w:tblpPr w:bottomFromText="0" w:horzAnchor="margin" w:leftFromText="180" w:rightFromText="180" w:tblpX="0" w:tblpY="1127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2"/>
        <w:gridCol w:w="391"/>
        <w:gridCol w:w="4556"/>
      </w:tblGrid>
      <w:tr>
        <w:trPr>
          <w:trHeight w:val="300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300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</w:tr>
      <w:tr>
        <w:trPr>
          <w:trHeight w:val="39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</w:r>
          </w:p>
        </w:tc>
        <w:tc>
          <w:tcPr>
            <w:tcW w:w="455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должность, исполнитель, курсовой работы</w:t>
            </w:r>
          </w:p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right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</w:r>
          </w:p>
        </w:tc>
        <w:tc>
          <w:tcPr>
            <w:tcW w:w="455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>
        <w:trPr>
          <w:trHeight w:val="24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  <w:t>«___»  __________________________2020г.</w:t>
            </w:r>
          </w:p>
        </w:tc>
      </w:tr>
      <w:tr>
        <w:trPr>
          <w:trHeight w:val="23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</w:tr>
      <w:tr>
        <w:trPr>
          <w:trHeight w:val="24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rPr/>
            </w:pPr>
            <w:r>
              <w:rPr/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4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Исполнитель курсовой работы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134" w:right="1133" w:header="568" w:top="1243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1146" w:hanging="720"/>
      </w:pPr>
      <w:rPr>
        <w:sz w:val="28"/>
        <w:b w:val="fals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  <w:rPr>
        <w:sz w:val="28"/>
        <w:b w:val="fals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1769" w:hanging="1000"/>
      </w:p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4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21b0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eastAsia="Times New Roman" w:cs="Times New Roman" w:ascii="Times New Roman" w:hAnsi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48670c"/>
    <w:pPr>
      <w:keepNext w:val="true"/>
      <w:keepLines/>
      <w:numPr>
        <w:ilvl w:val="0"/>
        <w:numId w:val="1"/>
      </w:numPr>
      <w:spacing w:before="120" w:after="240"/>
      <w:contextualSpacing/>
      <w:outlineLvl w:val="0"/>
    </w:pPr>
    <w:rPr>
      <w:rFonts w:eastAsia="" w:eastAsiaTheme="majorEastAsia"/>
      <w:b/>
      <w:bCs/>
      <w:szCs w:val="28"/>
    </w:rPr>
  </w:style>
  <w:style w:type="paragraph" w:styleId="Heading2">
    <w:name w:val="Heading 2"/>
    <w:basedOn w:val="Normal"/>
    <w:link w:val="21"/>
    <w:uiPriority w:val="9"/>
    <w:unhideWhenUsed/>
    <w:qFormat/>
    <w:rsid w:val="001d21b0"/>
    <w:pPr>
      <w:keepNext w:val="true"/>
      <w:keepLines/>
      <w:numPr>
        <w:ilvl w:val="1"/>
        <w:numId w:val="1"/>
      </w:numPr>
      <w:spacing w:before="120" w:after="120"/>
      <w:contextualSpacing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1d21b0"/>
    <w:pPr>
      <w:keepNext w:val="true"/>
      <w:keepLines/>
      <w:numPr>
        <w:ilvl w:val="2"/>
        <w:numId w:val="1"/>
      </w:numPr>
      <w:spacing w:before="240" w:after="120"/>
      <w:contextualSpacing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link w:val="40"/>
    <w:uiPriority w:val="9"/>
    <w:unhideWhenUsed/>
    <w:qFormat/>
    <w:rsid w:val="00f23a9d"/>
    <w:pPr>
      <w:keepNext w:val="true"/>
      <w:keepLines/>
      <w:numPr>
        <w:ilvl w:val="3"/>
        <w:numId w:val="1"/>
      </w:numPr>
      <w:tabs>
        <w:tab w:val="left" w:pos="1560" w:leader="none"/>
      </w:tabs>
      <w:spacing w:before="120" w:after="120"/>
      <w:contextualSpacing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ce2605"/>
    <w:pPr>
      <w:keepNext w:val="true"/>
      <w:keepLines/>
      <w:numPr>
        <w:ilvl w:val="4"/>
        <w:numId w:val="1"/>
      </w:numPr>
      <w:spacing w:before="200" w:after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ce2605"/>
    <w:pPr>
      <w:keepNext w:val="true"/>
      <w:keepLines/>
      <w:numPr>
        <w:ilvl w:val="5"/>
        <w:numId w:val="1"/>
      </w:numPr>
      <w:spacing w:before="200" w:after="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ce2605"/>
    <w:pPr>
      <w:keepNext w:val="true"/>
      <w:keepLines/>
      <w:numPr>
        <w:ilvl w:val="6"/>
        <w:numId w:val="1"/>
      </w:numPr>
      <w:spacing w:before="200" w:after="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ce2605"/>
    <w:pPr>
      <w:keepNext w:val="true"/>
      <w:keepLines/>
      <w:numPr>
        <w:ilvl w:val="7"/>
        <w:numId w:val="1"/>
      </w:numPr>
      <w:spacing w:before="200" w:after="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ce2605"/>
    <w:pPr>
      <w:keepNext w:val="true"/>
      <w:keepLines/>
      <w:numPr>
        <w:ilvl w:val="8"/>
        <w:numId w:val="1"/>
      </w:numPr>
      <w:spacing w:before="200" w:after="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qFormat/>
    <w:rsid w:val="00db7916"/>
    <w:rPr>
      <w:rFonts w:eastAsia="Times New Roman" w:cs="Times New Roman"/>
    </w:rPr>
  </w:style>
  <w:style w:type="character" w:styleId="Style6" w:customStyle="1">
    <w:name w:val="Нижний колонтитул Знак"/>
    <w:basedOn w:val="DefaultParagraphFont"/>
    <w:link w:val="a9"/>
    <w:uiPriority w:val="99"/>
    <w:qFormat/>
    <w:rsid w:val="00db7916"/>
    <w:rPr>
      <w:rFonts w:eastAsia="Times New Roman" w:cs="Times New Roman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48670c"/>
    <w:rPr>
      <w:rFonts w:eastAsia="" w:cs="Times New Roman" w:eastAsiaTheme="majorEastAsia"/>
      <w:b/>
      <w:bCs/>
      <w:szCs w:val="28"/>
    </w:rPr>
  </w:style>
  <w:style w:type="character" w:styleId="11" w:customStyle="1">
    <w:name w:val="Заг.1 Знак"/>
    <w:basedOn w:val="1"/>
    <w:link w:val="12"/>
    <w:qFormat/>
    <w:rsid w:val="00ce2605"/>
    <w:rPr>
      <w:rFonts w:eastAsia="" w:cs="Times New Roman" w:eastAsiaTheme="majorEastAsia"/>
      <w:b/>
      <w:bCs/>
      <w:szCs w:val="24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d21b0"/>
    <w:rPr>
      <w:rFonts w:eastAsia="" w:cs="" w:cstheme="majorBidi" w:eastAsiaTheme="majorEastAsia"/>
      <w:b/>
      <w:bCs/>
      <w:szCs w:val="26"/>
    </w:rPr>
  </w:style>
  <w:style w:type="character" w:styleId="21" w:customStyle="1">
    <w:name w:val="Заг.2 Знак"/>
    <w:basedOn w:val="11"/>
    <w:link w:val="20"/>
    <w:qFormat/>
    <w:rsid w:val="00ce2605"/>
    <w:rPr>
      <w:rFonts w:eastAsia="" w:cs="Times New Roman" w:eastAsiaTheme="majorEastAsia"/>
      <w:b/>
      <w:bCs/>
      <w:szCs w:val="24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d21b0"/>
    <w:rPr>
      <w:rFonts w:eastAsia="" w:cs="" w:cstheme="majorBidi" w:eastAsiaTheme="majorEastAsia"/>
      <w:b/>
      <w:bCs/>
    </w:rPr>
  </w:style>
  <w:style w:type="character" w:styleId="31" w:customStyle="1">
    <w:name w:val="Заг.3 Знак"/>
    <w:basedOn w:val="3"/>
    <w:link w:val="31"/>
    <w:qFormat/>
    <w:rsid w:val="00ce2605"/>
    <w:rPr>
      <w:rFonts w:eastAsia="" w:cs="Times New Roman" w:eastAsiaTheme="majorEastAsia"/>
      <w:b/>
      <w:bCs/>
      <w:lang w:val="en-US"/>
    </w:rPr>
  </w:style>
  <w:style w:type="character" w:styleId="Style7" w:customStyle="1">
    <w:name w:val="Назв. Знак"/>
    <w:basedOn w:val="Style5"/>
    <w:link w:val="ab"/>
    <w:qFormat/>
    <w:rsid w:val="0004108c"/>
    <w:rPr>
      <w:rFonts w:eastAsia="Times New Roman" w:cs="Times New Roman"/>
    </w:rPr>
  </w:style>
  <w:style w:type="character" w:styleId="Style8" w:customStyle="1">
    <w:name w:val="Табл. Знак"/>
    <w:basedOn w:val="DefaultParagraphFont"/>
    <w:link w:val="ad"/>
    <w:qFormat/>
    <w:rsid w:val="0004108c"/>
    <w:rPr>
      <w:rFonts w:eastAsia="Times New Roman" w:cs="Times New Roman"/>
      <w:lang w:eastAsia="ru-RU"/>
    </w:rPr>
  </w:style>
  <w:style w:type="character" w:styleId="Style9" w:customStyle="1">
    <w:name w:val="Назв.Ж Знак"/>
    <w:basedOn w:val="Style8"/>
    <w:link w:val="af"/>
    <w:qFormat/>
    <w:rsid w:val="0004108c"/>
    <w:rPr>
      <w:rFonts w:eastAsia="Times New Roman" w:cs="Times New Roman"/>
      <w:b/>
      <w:lang w:eastAsia="ru-RU"/>
    </w:rPr>
  </w:style>
  <w:style w:type="character" w:styleId="Style10" w:customStyle="1">
    <w:name w:val="Основной текст Знак"/>
    <w:basedOn w:val="DefaultParagraphFont"/>
    <w:link w:val="af3"/>
    <w:qFormat/>
    <w:rsid w:val="00d64f50"/>
    <w:rPr>
      <w:rFonts w:eastAsia="Times New Roman" w:cs="Times New Roman"/>
      <w:szCs w:val="24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1a1b08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23a9d"/>
    <w:rPr>
      <w:rFonts w:eastAsia="" w:cs="" w:cstheme="majorBidi" w:eastAsiaTheme="majorEastAsia"/>
      <w:b/>
      <w:bCs/>
      <w:iCs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ce2605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ce260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ce2605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ce2605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ce2605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11" w:customStyle="1">
    <w:name w:val="Подзаголовок Знак"/>
    <w:basedOn w:val="DefaultParagraphFont"/>
    <w:link w:val="af8"/>
    <w:uiPriority w:val="11"/>
    <w:qFormat/>
    <w:rsid w:val="001d21b0"/>
    <w:rPr>
      <w:rFonts w:ascii="Times New Roman Полужирный" w:hAnsi="Times New Roman Полужирный" w:eastAsia="" w:cs="" w:cstheme="majorBidi" w:eastAsiaTheme="majorEastAsia"/>
      <w:b/>
      <w:i/>
      <w:iCs/>
      <w:szCs w:val="24"/>
    </w:rPr>
  </w:style>
  <w:style w:type="character" w:styleId="Style12" w:customStyle="1">
    <w:name w:val="Текст выноски Знак"/>
    <w:basedOn w:val="DefaultParagraphFont"/>
    <w:link w:val="afa"/>
    <w:uiPriority w:val="99"/>
    <w:semiHidden/>
    <w:qFormat/>
    <w:rsid w:val="00a100d2"/>
    <w:rPr>
      <w:rFonts w:ascii="Tahoma" w:hAnsi="Tahoma" w:eastAsia="Times New Roman" w:cs="Tahoma"/>
      <w:sz w:val="16"/>
      <w:szCs w:val="16"/>
    </w:rPr>
  </w:style>
  <w:style w:type="character" w:styleId="Style13" w:customStyle="1">
    <w:name w:val="Абзац списка Знак"/>
    <w:basedOn w:val="DefaultParagraphFont"/>
    <w:link w:val="af1"/>
    <w:uiPriority w:val="34"/>
    <w:qFormat/>
    <w:rsid w:val="00e025e2"/>
    <w:rPr>
      <w:rFonts w:eastAsia="Times New Roman" w:cs="Times New Roman"/>
    </w:rPr>
  </w:style>
  <w:style w:type="character" w:styleId="Style14" w:customStyle="1">
    <w:name w:val="СписокМаркер Знак"/>
    <w:basedOn w:val="Style13"/>
    <w:link w:val="a0"/>
    <w:qFormat/>
    <w:rsid w:val="00143857"/>
    <w:rPr>
      <w:rFonts w:eastAsia="Times New Roman" w:cs="Times New Roman"/>
      <w:lang w:eastAsia="ru-RU"/>
    </w:rPr>
  </w:style>
  <w:style w:type="character" w:styleId="Style15" w:customStyle="1">
    <w:name w:val="ТаблПодпись Знак"/>
    <w:basedOn w:val="DefaultParagraphFont"/>
    <w:link w:val="aff"/>
    <w:qFormat/>
    <w:rsid w:val="00377ca4"/>
    <w:rPr>
      <w:rFonts w:eastAsia="Times New Roman" w:cs="Times New Roman"/>
      <w:bCs/>
      <w:szCs w:val="18"/>
    </w:rPr>
  </w:style>
  <w:style w:type="character" w:styleId="Style16" w:customStyle="1">
    <w:name w:val="ТаблТекст Знак"/>
    <w:basedOn w:val="DefaultParagraphFont"/>
    <w:link w:val="aff1"/>
    <w:qFormat/>
    <w:rsid w:val="00377ca4"/>
    <w:rPr>
      <w:rFonts w:eastAsia="Times New Roman" w:cs="Times New Roman"/>
      <w:sz w:val="20"/>
    </w:rPr>
  </w:style>
  <w:style w:type="character" w:styleId="Style17" w:customStyle="1">
    <w:name w:val="ТаблСписок Знак"/>
    <w:basedOn w:val="Style16"/>
    <w:link w:val="a"/>
    <w:qFormat/>
    <w:rsid w:val="00377ca4"/>
    <w:rPr>
      <w:rFonts w:eastAsia="Times New Roman" w:cs="Times New Roman"/>
      <w:sz w:val="20"/>
      <w:lang w:eastAsia="ru-RU"/>
    </w:rPr>
  </w:style>
  <w:style w:type="character" w:styleId="Style18" w:customStyle="1">
    <w:name w:val="Табл.Текст Знак"/>
    <w:basedOn w:val="DefaultParagraphFont"/>
    <w:link w:val="aff4"/>
    <w:qFormat/>
    <w:rsid w:val="005631f8"/>
    <w:rPr>
      <w:rFonts w:eastAsia="Times New Roman" w:cs="Times New Roman"/>
      <w:sz w:val="20"/>
      <w:szCs w:val="20"/>
    </w:rPr>
  </w:style>
  <w:style w:type="character" w:styleId="Style19" w:customStyle="1">
    <w:name w:val="Табл.Заг Знак"/>
    <w:basedOn w:val="Style18"/>
    <w:link w:val="aff6"/>
    <w:qFormat/>
    <w:rsid w:val="005631f8"/>
    <w:rPr>
      <w:rFonts w:eastAsia="Times New Roman" w:cs="Times New Roman"/>
      <w:b/>
      <w:sz w:val="20"/>
      <w:szCs w:val="20"/>
    </w:rPr>
  </w:style>
  <w:style w:type="character" w:styleId="Style20" w:customStyle="1">
    <w:name w:val="Табл.Подп Знак"/>
    <w:basedOn w:val="DefaultParagraphFont"/>
    <w:link w:val="aff8"/>
    <w:qFormat/>
    <w:rsid w:val="005631f8"/>
    <w:rPr>
      <w:rFonts w:eastAsia="Times New Roman" w:cs="Times New Roman"/>
    </w:rPr>
  </w:style>
  <w:style w:type="character" w:styleId="Style21" w:customStyle="1">
    <w:name w:val="Табл.Спк Знак"/>
    <w:basedOn w:val="Style18"/>
    <w:link w:val="a1"/>
    <w:qFormat/>
    <w:rsid w:val="005631f8"/>
    <w:rPr>
      <w:rFonts w:eastAsia="Times New Roman" w:cs="Times New Roman"/>
      <w:sz w:val="20"/>
      <w:szCs w:val="20"/>
    </w:rPr>
  </w:style>
  <w:style w:type="character" w:styleId="12" w:customStyle="1">
    <w:name w:val="Текст1 Знак"/>
    <w:link w:val="14"/>
    <w:qFormat/>
    <w:rsid w:val="002b6bf8"/>
    <w:rPr>
      <w:rFonts w:eastAsia="Times New Roman" w:cs="Times New Roman"/>
      <w:bCs/>
      <w:szCs w:val="18"/>
    </w:rPr>
  </w:style>
  <w:style w:type="character" w:styleId="13" w:customStyle="1">
    <w:name w:val="Стиль1 Знак"/>
    <w:basedOn w:val="DefaultParagraphFont"/>
    <w:link w:val="1"/>
    <w:qFormat/>
    <w:rsid w:val="00cb69a7"/>
    <w:rPr>
      <w:rFonts w:cs="Times New Roman"/>
      <w:spacing w:val="-2"/>
      <w:sz w:val="20"/>
      <w:szCs w:val="20"/>
    </w:rPr>
  </w:style>
  <w:style w:type="character" w:styleId="51" w:customStyle="1">
    <w:name w:val="Основной текст (5)_"/>
    <w:basedOn w:val="DefaultParagraphFont"/>
    <w:link w:val="52"/>
    <w:uiPriority w:val="99"/>
    <w:qFormat/>
    <w:locked/>
    <w:rsid w:val="008b5fa5"/>
    <w:rPr>
      <w:spacing w:val="-3"/>
      <w:shd w:fill="FFFFFF" w:val="clear"/>
    </w:rPr>
  </w:style>
  <w:style w:type="character" w:styleId="91" w:customStyle="1">
    <w:name w:val="Основной текст (9)_"/>
    <w:basedOn w:val="DefaultParagraphFont"/>
    <w:link w:val="92"/>
    <w:uiPriority w:val="99"/>
    <w:qFormat/>
    <w:locked/>
    <w:rsid w:val="008b5fa5"/>
    <w:rPr>
      <w:spacing w:val="-2"/>
      <w:shd w:fill="FFFFFF" w:val="clear"/>
    </w:rPr>
  </w:style>
  <w:style w:type="character" w:styleId="PlaceholderText">
    <w:name w:val="Placeholder Text"/>
    <w:basedOn w:val="DefaultParagraphFont"/>
    <w:uiPriority w:val="99"/>
    <w:semiHidden/>
    <w:qFormat/>
    <w:rsid w:val="0068201c"/>
    <w:rPr>
      <w:color w:val="808080"/>
    </w:rPr>
  </w:style>
  <w:style w:type="character" w:styleId="ListLabel1">
    <w:name w:val="ListLabel 1"/>
    <w:qFormat/>
    <w:rPr>
      <w:b w:val="false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4"/>
    <w:unhideWhenUsed/>
    <w:rsid w:val="00d64f50"/>
    <w:pPr>
      <w:suppressAutoHyphens w:val="false"/>
      <w:spacing w:before="0" w:after="0"/>
    </w:pPr>
    <w:rPr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2" w:customStyle="1">
    <w:name w:val="Титул - кол-во листов"/>
    <w:basedOn w:val="Normal"/>
    <w:qFormat/>
    <w:rsid w:val="00db7916"/>
    <w:pPr>
      <w:spacing w:lineRule="auto" w:line="240" w:before="0" w:after="0"/>
      <w:ind w:hanging="0"/>
      <w:jc w:val="center"/>
    </w:pPr>
    <w:rPr>
      <w:szCs w:val="24"/>
    </w:rPr>
  </w:style>
  <w:style w:type="paragraph" w:styleId="Header">
    <w:name w:val="Header"/>
    <w:basedOn w:val="Normal"/>
    <w:link w:val="a8"/>
    <w:uiPriority w:val="99"/>
    <w:unhideWhenUsed/>
    <w:rsid w:val="00db791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a"/>
    <w:uiPriority w:val="99"/>
    <w:unhideWhenUsed/>
    <w:rsid w:val="00db791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14" w:customStyle="1">
    <w:name w:val="Заг.1"/>
    <w:basedOn w:val="Heading1"/>
    <w:link w:val="13"/>
    <w:qFormat/>
    <w:rsid w:val="00ce2605"/>
    <w:pPr>
      <w:numPr>
        <w:ilvl w:val="0"/>
        <w:numId w:val="0"/>
      </w:numPr>
      <w:ind w:firstLine="709"/>
    </w:pPr>
    <w:rPr>
      <w:szCs w:val="24"/>
    </w:rPr>
  </w:style>
  <w:style w:type="paragraph" w:styleId="22" w:customStyle="1">
    <w:name w:val="Заг.2"/>
    <w:basedOn w:val="14"/>
    <w:link w:val="22"/>
    <w:qFormat/>
    <w:rsid w:val="00ce2605"/>
    <w:pPr>
      <w:ind w:left="0" w:firstLine="709"/>
    </w:pPr>
    <w:rPr/>
  </w:style>
  <w:style w:type="paragraph" w:styleId="32" w:customStyle="1">
    <w:name w:val="Заг.3"/>
    <w:basedOn w:val="Heading3"/>
    <w:link w:val="32"/>
    <w:qFormat/>
    <w:rsid w:val="00ce2605"/>
    <w:pPr>
      <w:numPr>
        <w:ilvl w:val="0"/>
        <w:numId w:val="0"/>
      </w:numPr>
      <w:spacing w:before="120" w:after="120"/>
      <w:ind w:firstLine="709"/>
      <w:contextualSpacing/>
    </w:pPr>
    <w:rPr>
      <w:rFonts w:cs="Times New Roman"/>
      <w:lang w:val="en-US"/>
    </w:rPr>
  </w:style>
  <w:style w:type="paragraph" w:styleId="Style23" w:customStyle="1">
    <w:name w:val="Назв."/>
    <w:basedOn w:val="Header"/>
    <w:link w:val="ac"/>
    <w:qFormat/>
    <w:rsid w:val="0004108c"/>
    <w:pPr>
      <w:ind w:hanging="0"/>
      <w:jc w:val="center"/>
    </w:pPr>
    <w:rPr/>
  </w:style>
  <w:style w:type="paragraph" w:styleId="Style24" w:customStyle="1">
    <w:name w:val="Табл."/>
    <w:basedOn w:val="Normal"/>
    <w:link w:val="ae"/>
    <w:qFormat/>
    <w:rsid w:val="0004108c"/>
    <w:pPr>
      <w:spacing w:lineRule="auto" w:line="240"/>
      <w:ind w:hanging="0"/>
      <w:jc w:val="left"/>
    </w:pPr>
    <w:rPr>
      <w:lang w:eastAsia="ru-RU"/>
    </w:rPr>
  </w:style>
  <w:style w:type="paragraph" w:styleId="Style25" w:customStyle="1">
    <w:name w:val="Назв.Ж"/>
    <w:basedOn w:val="Style24"/>
    <w:link w:val="af0"/>
    <w:qFormat/>
    <w:rsid w:val="0004108c"/>
    <w:pPr>
      <w:jc w:val="center"/>
    </w:pPr>
    <w:rPr>
      <w:b/>
    </w:rPr>
  </w:style>
  <w:style w:type="paragraph" w:styleId="ListParagraph">
    <w:name w:val="List Paragraph"/>
    <w:basedOn w:val="Normal"/>
    <w:link w:val="af2"/>
    <w:uiPriority w:val="34"/>
    <w:qFormat/>
    <w:rsid w:val="0004108c"/>
    <w:pPr>
      <w:ind w:left="720" w:firstLine="709"/>
    </w:pPr>
    <w:rPr/>
  </w:style>
  <w:style w:type="paragraph" w:styleId="Style26" w:customStyle="1">
    <w:name w:val="Шапка таблицы"/>
    <w:basedOn w:val="Normal"/>
    <w:qFormat/>
    <w:rsid w:val="00d64f50"/>
    <w:pPr>
      <w:suppressAutoHyphens w:val="false"/>
      <w:spacing w:lineRule="auto" w:line="240" w:before="60" w:after="0"/>
      <w:ind w:hanging="0"/>
      <w:jc w:val="center"/>
    </w:pPr>
    <w:rPr>
      <w:rFonts w:cs="Calibri"/>
      <w:b/>
      <w:iCs/>
      <w:sz w:val="22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1a1b08"/>
    <w:pPr>
      <w:suppressAutoHyphens w:val="false"/>
      <w:spacing w:lineRule="auto" w:line="240" w:beforeAutospacing="1" w:afterAutospacing="1"/>
      <w:ind w:hanging="0"/>
      <w:jc w:val="left"/>
    </w:pPr>
    <w:rPr>
      <w:szCs w:val="24"/>
      <w:lang w:eastAsia="ru-RU"/>
    </w:rPr>
  </w:style>
  <w:style w:type="paragraph" w:styleId="Subtitle">
    <w:name w:val="Subtitle"/>
    <w:basedOn w:val="Normal"/>
    <w:link w:val="af9"/>
    <w:uiPriority w:val="11"/>
    <w:qFormat/>
    <w:rsid w:val="001d21b0"/>
    <w:pPr>
      <w:ind w:firstLine="709"/>
    </w:pPr>
    <w:rPr>
      <w:rFonts w:ascii="Times New Roman Полужирный" w:hAnsi="Times New Roman Полужирный" w:eastAsia="" w:cs="" w:cstheme="majorBidi" w:eastAsiaTheme="majorEastAsia"/>
      <w:b/>
      <w:i/>
      <w:iCs/>
      <w:szCs w:val="24"/>
    </w:rPr>
  </w:style>
  <w:style w:type="paragraph" w:styleId="BalloonText">
    <w:name w:val="Balloon Text"/>
    <w:basedOn w:val="Normal"/>
    <w:link w:val="afb"/>
    <w:uiPriority w:val="99"/>
    <w:semiHidden/>
    <w:unhideWhenUsed/>
    <w:qFormat/>
    <w:rsid w:val="00a100d2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7" w:customStyle="1">
    <w:name w:val="СписокМаркер"/>
    <w:basedOn w:val="ListParagraph"/>
    <w:link w:val="afd"/>
    <w:qFormat/>
    <w:rsid w:val="00143857"/>
    <w:pPr>
      <w:ind w:left="720" w:hanging="357"/>
    </w:pPr>
    <w:rPr>
      <w:lang w:eastAsia="ru-RU"/>
    </w:rPr>
  </w:style>
  <w:style w:type="paragraph" w:styleId="Style28" w:customStyle="1">
    <w:name w:val="СпскМаркер"/>
    <w:basedOn w:val="Normal"/>
    <w:qFormat/>
    <w:rsid w:val="00377ca4"/>
    <w:pPr>
      <w:suppressAutoHyphens w:val="false"/>
    </w:pPr>
    <w:rPr>
      <w:szCs w:val="24"/>
    </w:rPr>
  </w:style>
  <w:style w:type="paragraph" w:styleId="Style29" w:customStyle="1">
    <w:name w:val="ТаблЗагл"/>
    <w:basedOn w:val="Normal"/>
    <w:qFormat/>
    <w:rsid w:val="00377ca4"/>
    <w:pPr>
      <w:keepNext w:val="true"/>
      <w:suppressAutoHyphens w:val="false"/>
      <w:spacing w:lineRule="auto" w:line="240" w:before="0" w:after="0"/>
      <w:ind w:hanging="0"/>
      <w:jc w:val="center"/>
    </w:pPr>
    <w:rPr>
      <w:b/>
      <w:sz w:val="20"/>
      <w:szCs w:val="24"/>
    </w:rPr>
  </w:style>
  <w:style w:type="paragraph" w:styleId="Style30" w:customStyle="1">
    <w:name w:val="ТаблПодпись"/>
    <w:basedOn w:val="Normal"/>
    <w:link w:val="aff0"/>
    <w:qFormat/>
    <w:rsid w:val="00377ca4"/>
    <w:pPr>
      <w:keepNext w:val="true"/>
      <w:suppressAutoHyphens w:val="false"/>
      <w:spacing w:before="40" w:after="0"/>
    </w:pPr>
    <w:rPr>
      <w:bCs/>
      <w:szCs w:val="18"/>
    </w:rPr>
  </w:style>
  <w:style w:type="paragraph" w:styleId="Style31" w:customStyle="1">
    <w:name w:val="ТаблТекст"/>
    <w:basedOn w:val="Normal"/>
    <w:link w:val="aff2"/>
    <w:qFormat/>
    <w:rsid w:val="00377ca4"/>
    <w:pPr>
      <w:suppressAutoHyphens w:val="false"/>
      <w:spacing w:lineRule="auto" w:line="276" w:before="0" w:after="0"/>
      <w:ind w:hanging="0"/>
    </w:pPr>
    <w:rPr>
      <w:sz w:val="20"/>
    </w:rPr>
  </w:style>
  <w:style w:type="paragraph" w:styleId="Style32" w:customStyle="1">
    <w:name w:val="ТаблСписок"/>
    <w:basedOn w:val="Style31"/>
    <w:link w:val="aff3"/>
    <w:qFormat/>
    <w:rsid w:val="00377ca4"/>
    <w:pPr>
      <w:ind w:left="307" w:hanging="218"/>
    </w:pPr>
    <w:rPr>
      <w:lang w:eastAsia="ru-RU"/>
    </w:rPr>
  </w:style>
  <w:style w:type="paragraph" w:styleId="Style33" w:customStyle="1">
    <w:name w:val="Табл.Текст"/>
    <w:basedOn w:val="Normal"/>
    <w:link w:val="aff5"/>
    <w:qFormat/>
    <w:rsid w:val="005631f8"/>
    <w:pPr>
      <w:spacing w:lineRule="auto" w:line="240"/>
      <w:ind w:hanging="0"/>
    </w:pPr>
    <w:rPr>
      <w:sz w:val="20"/>
      <w:szCs w:val="20"/>
    </w:rPr>
  </w:style>
  <w:style w:type="paragraph" w:styleId="Style34" w:customStyle="1">
    <w:name w:val="Табл.Заг"/>
    <w:basedOn w:val="Style33"/>
    <w:link w:val="aff7"/>
    <w:qFormat/>
    <w:rsid w:val="005631f8"/>
    <w:pPr>
      <w:jc w:val="center"/>
    </w:pPr>
    <w:rPr>
      <w:b/>
    </w:rPr>
  </w:style>
  <w:style w:type="paragraph" w:styleId="Style35" w:customStyle="1">
    <w:name w:val="Табл.Подп"/>
    <w:basedOn w:val="Normal"/>
    <w:link w:val="aff9"/>
    <w:qFormat/>
    <w:rsid w:val="005631f8"/>
    <w:pPr>
      <w:keepNext w:val="true"/>
    </w:pPr>
    <w:rPr/>
  </w:style>
  <w:style w:type="paragraph" w:styleId="Style36" w:customStyle="1">
    <w:name w:val="Табл.Спк"/>
    <w:basedOn w:val="Style33"/>
    <w:link w:val="affa"/>
    <w:qFormat/>
    <w:rsid w:val="005631f8"/>
    <w:pPr/>
    <w:rPr/>
  </w:style>
  <w:style w:type="paragraph" w:styleId="Caption1">
    <w:name w:val="caption"/>
    <w:basedOn w:val="Normal"/>
    <w:uiPriority w:val="35"/>
    <w:unhideWhenUsed/>
    <w:qFormat/>
    <w:rsid w:val="0021292b"/>
    <w:pPr>
      <w:spacing w:lineRule="auto" w:line="240" w:before="0" w:after="200"/>
      <w:contextualSpacing/>
    </w:pPr>
    <w:rPr>
      <w:b/>
      <w:bCs/>
      <w:color w:val="4F81BD" w:themeColor="accent1"/>
      <w:sz w:val="18"/>
      <w:szCs w:val="18"/>
    </w:rPr>
  </w:style>
  <w:style w:type="paragraph" w:styleId="15" w:customStyle="1">
    <w:name w:val="Текст1"/>
    <w:basedOn w:val="Caption1"/>
    <w:link w:val="15"/>
    <w:autoRedefine/>
    <w:qFormat/>
    <w:rsid w:val="002b6bf8"/>
    <w:pPr>
      <w:suppressAutoHyphens w:val="false"/>
      <w:spacing w:before="0" w:after="0"/>
      <w:ind w:hanging="0"/>
      <w:jc w:val="left"/>
    </w:pPr>
    <w:rPr>
      <w:b w:val="false"/>
      <w:color w:val="auto"/>
      <w:sz w:val="24"/>
    </w:rPr>
  </w:style>
  <w:style w:type="paragraph" w:styleId="16" w:customStyle="1">
    <w:name w:val="Стиль1"/>
    <w:basedOn w:val="ListParagraph"/>
    <w:link w:val="16"/>
    <w:qFormat/>
    <w:rsid w:val="00cb69a7"/>
    <w:pPr>
      <w:suppressAutoHyphens w:val="false"/>
      <w:spacing w:lineRule="auto" w:line="240" w:before="240" w:after="0"/>
      <w:jc w:val="left"/>
    </w:pPr>
    <w:rPr>
      <w:rFonts w:eastAsia="Calibri" w:eastAsiaTheme="minorHAnsi"/>
      <w:spacing w:val="-2"/>
      <w:sz w:val="20"/>
      <w:szCs w:val="20"/>
    </w:rPr>
  </w:style>
  <w:style w:type="paragraph" w:styleId="52" w:customStyle="1">
    <w:name w:val="Основной текст (5)"/>
    <w:basedOn w:val="Normal"/>
    <w:link w:val="51"/>
    <w:uiPriority w:val="99"/>
    <w:qFormat/>
    <w:rsid w:val="008b5fa5"/>
    <w:pPr>
      <w:shd w:val="clear" w:color="auto" w:fill="FFFFFF"/>
      <w:suppressAutoHyphens w:val="false"/>
      <w:spacing w:lineRule="exact" w:line="278" w:before="0" w:after="0"/>
      <w:ind w:hanging="0"/>
      <w:jc w:val="center"/>
    </w:pPr>
    <w:rPr>
      <w:rFonts w:eastAsia="Calibri" w:cs="" w:cstheme="minorBidi" w:eastAsiaTheme="minorHAnsi"/>
      <w:spacing w:val="-3"/>
    </w:rPr>
  </w:style>
  <w:style w:type="paragraph" w:styleId="92" w:customStyle="1">
    <w:name w:val="Основной текст (9)"/>
    <w:basedOn w:val="Normal"/>
    <w:link w:val="91"/>
    <w:uiPriority w:val="99"/>
    <w:qFormat/>
    <w:rsid w:val="008b5fa5"/>
    <w:pPr>
      <w:shd w:val="clear" w:color="auto" w:fill="FFFFFF"/>
      <w:suppressAutoHyphens w:val="false"/>
      <w:spacing w:lineRule="exact" w:line="283" w:before="0" w:after="0"/>
      <w:ind w:hanging="0"/>
    </w:pPr>
    <w:rPr>
      <w:rFonts w:eastAsia="Calibri" w:cs="" w:cstheme="minorBidi" w:eastAsiaTheme="minorHAnsi"/>
      <w:spacing w:val="-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D0796960-E9FD-4298-96F4-E10CC60B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7</Pages>
  <Words>836</Words>
  <Characters>6020</Characters>
  <CharactersWithSpaces>6768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2020-03-03T09:10:00Z</dcterms:created>
  <dc:creator>batman</dc:creator>
  <dc:description/>
  <dc:language>en-US</dc:language>
  <cp:lastModifiedBy/>
  <cp:lastPrinted>2018-05-11T22:17:00Z</cp:lastPrinted>
  <dcterms:modified xsi:type="dcterms:W3CDTF">2020-04-07T18:30:41Z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