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51" w:rsidRDefault="00665F51" w:rsidP="00665F5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>Лабораторная работа № 5 (вариант 1)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Создание, обработка и сортировка линейного массива в </w:t>
      </w:r>
      <w:proofErr w:type="spellStart"/>
      <w:r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>Создайте приложение, позволяющее работать с числовым массивом.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4903470" cy="3103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Пользователь задает размер </w:t>
      </w:r>
      <w:proofErr w:type="gramStart"/>
      <w:r>
        <w:rPr>
          <w:sz w:val="23"/>
          <w:szCs w:val="23"/>
        </w:rPr>
        <w:t>массива</w:t>
      </w:r>
      <w:proofErr w:type="gramEnd"/>
      <w:r>
        <w:rPr>
          <w:sz w:val="23"/>
          <w:szCs w:val="23"/>
        </w:rPr>
        <w:t xml:space="preserve"> и он заполняется </w:t>
      </w:r>
      <w:r>
        <w:rPr>
          <w:color w:val="333333"/>
          <w:sz w:val="24"/>
        </w:rPr>
        <w:t>массив</w:t>
      </w:r>
      <w:r>
        <w:rPr>
          <w:sz w:val="23"/>
          <w:szCs w:val="23"/>
        </w:rPr>
        <w:t xml:space="preserve"> случайными целыми числами, в диапазоне от -100 до 100.</w:t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Предусмотрите проверку правильности заполнения поля </w:t>
      </w:r>
      <w:r>
        <w:rPr>
          <w:b/>
          <w:sz w:val="23"/>
          <w:szCs w:val="23"/>
        </w:rPr>
        <w:t>Число элементов массива</w:t>
      </w:r>
      <w:r>
        <w:rPr>
          <w:sz w:val="23"/>
          <w:szCs w:val="23"/>
        </w:rPr>
        <w:t xml:space="preserve"> (не пустое, не отрицательное, не дробное). </w:t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>Кнопка</w:t>
      </w:r>
      <w:proofErr w:type="gramStart"/>
      <w:r>
        <w:rPr>
          <w:sz w:val="23"/>
          <w:szCs w:val="23"/>
        </w:rPr>
        <w:t xml:space="preserve">  </w:t>
      </w:r>
      <w:r>
        <w:rPr>
          <w:b/>
          <w:sz w:val="23"/>
          <w:szCs w:val="23"/>
        </w:rPr>
        <w:t>С</w:t>
      </w:r>
      <w:proofErr w:type="gramEnd"/>
      <w:r>
        <w:rPr>
          <w:b/>
          <w:sz w:val="23"/>
          <w:szCs w:val="23"/>
        </w:rPr>
        <w:t>оздать массив</w:t>
      </w:r>
      <w:r>
        <w:rPr>
          <w:sz w:val="23"/>
          <w:szCs w:val="23"/>
        </w:rPr>
        <w:t xml:space="preserve"> должна быть рабочей после заполнения массива.</w:t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>По выбору пользователя определяется минимальный и максимальный элементы массива, сумму всех элементов и количество положительных элементов.</w:t>
      </w:r>
    </w:p>
    <w:p w:rsidR="00665F51" w:rsidRDefault="00665F51" w:rsidP="00665F5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>Лабораторная работа № 5 (вариант 2)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Работа со строковыми массивами в </w:t>
      </w:r>
      <w:proofErr w:type="spellStart"/>
      <w:r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 Создайте приложение, предлагающее пользователю ввести строку текста, а затем заменяющее символы в тексте и подсчитывающее количество замененных символов. </w:t>
      </w:r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jc w:val="center"/>
        <w:rPr>
          <w:color w:val="333333"/>
          <w:sz w:val="24"/>
        </w:rPr>
      </w:pPr>
      <w:r>
        <w:rPr>
          <w:noProof/>
          <w:color w:val="333333"/>
          <w:sz w:val="24"/>
          <w:lang w:eastAsia="ru-RU"/>
        </w:rPr>
        <w:lastRenderedPageBreak/>
        <w:drawing>
          <wp:inline distT="0" distB="0" distL="0" distR="0">
            <wp:extent cx="5046980" cy="3765550"/>
            <wp:effectExtent l="19050" t="19050" r="2032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65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Вариант замены символов должен определяться по положению соответствующего флажка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При выполнении замены не должен учитываться регистр символов.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Учитываются только замены разных символов.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Подсчет числа замен выполняется и для гласных и для пробельных символов, при выбранном переключателе.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Кнопка “</w:t>
      </w:r>
      <w:r>
        <w:rPr>
          <w:b/>
          <w:color w:val="333333"/>
          <w:sz w:val="24"/>
          <w:szCs w:val="24"/>
        </w:rPr>
        <w:t>Выполнить”</w:t>
      </w:r>
      <w:r>
        <w:rPr>
          <w:color w:val="333333"/>
          <w:sz w:val="24"/>
          <w:szCs w:val="24"/>
        </w:rPr>
        <w:t xml:space="preserve"> должна быть доступна только в случае заполнения поля </w:t>
      </w:r>
      <w:r>
        <w:rPr>
          <w:b/>
          <w:color w:val="333333"/>
          <w:sz w:val="24"/>
          <w:szCs w:val="24"/>
        </w:rPr>
        <w:t>Исходный текст</w:t>
      </w:r>
      <w:r>
        <w:rPr>
          <w:color w:val="333333"/>
          <w:sz w:val="24"/>
          <w:szCs w:val="24"/>
        </w:rPr>
        <w:t>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Поле “</w:t>
      </w:r>
      <w:r>
        <w:rPr>
          <w:b/>
          <w:color w:val="333333"/>
          <w:sz w:val="24"/>
          <w:szCs w:val="24"/>
        </w:rPr>
        <w:t>Количество замен</w:t>
      </w:r>
      <w:r>
        <w:rPr>
          <w:color w:val="333333"/>
          <w:sz w:val="24"/>
          <w:szCs w:val="24"/>
        </w:rPr>
        <w:t>” необходимо заблокировать для ввода данных.</w:t>
      </w:r>
    </w:p>
    <w:p w:rsidR="008231FB" w:rsidRPr="00665F51" w:rsidRDefault="008231FB" w:rsidP="00665F51">
      <w:bookmarkStart w:id="0" w:name="_GoBack"/>
      <w:bookmarkEnd w:id="0"/>
    </w:p>
    <w:sectPr w:rsidR="008231FB" w:rsidRPr="0066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52A2F46"/>
    <w:multiLevelType w:val="hybridMultilevel"/>
    <w:tmpl w:val="08249194"/>
    <w:lvl w:ilvl="0" w:tplc="248C9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D156654"/>
    <w:multiLevelType w:val="hybridMultilevel"/>
    <w:tmpl w:val="08249194"/>
    <w:lvl w:ilvl="0" w:tplc="248C9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1BD77AF"/>
    <w:multiLevelType w:val="hybridMultilevel"/>
    <w:tmpl w:val="B34047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8E84805"/>
    <w:multiLevelType w:val="hybridMultilevel"/>
    <w:tmpl w:val="770C68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43"/>
    <w:rsid w:val="000D74BC"/>
    <w:rsid w:val="001015D4"/>
    <w:rsid w:val="001E5143"/>
    <w:rsid w:val="00665F51"/>
    <w:rsid w:val="008231FB"/>
    <w:rsid w:val="00826F3A"/>
    <w:rsid w:val="00940C5C"/>
    <w:rsid w:val="00A074F9"/>
    <w:rsid w:val="00CD0273"/>
    <w:rsid w:val="00EA0C5F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E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5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E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5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3</cp:revision>
  <dcterms:created xsi:type="dcterms:W3CDTF">2017-03-11T02:17:00Z</dcterms:created>
  <dcterms:modified xsi:type="dcterms:W3CDTF">2017-03-15T02:59:00Z</dcterms:modified>
</cp:coreProperties>
</file>