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B4" w:rsidRPr="00112A98" w:rsidRDefault="007B68B4" w:rsidP="007B68B4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 w:rsidRPr="00112A98">
        <w:rPr>
          <w:b/>
          <w:sz w:val="28"/>
          <w:szCs w:val="24"/>
        </w:rPr>
        <w:t>Лабораторная работа</w:t>
      </w:r>
      <w:r>
        <w:rPr>
          <w:b/>
          <w:sz w:val="28"/>
          <w:szCs w:val="24"/>
        </w:rPr>
        <w:t xml:space="preserve"> №9 (вариант 1)</w:t>
      </w:r>
    </w:p>
    <w:p w:rsidR="007B68B4" w:rsidRPr="005828D5" w:rsidRDefault="007B68B4" w:rsidP="007B68B4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 w:rsidRPr="005828D5">
        <w:rPr>
          <w:b/>
          <w:sz w:val="28"/>
          <w:szCs w:val="24"/>
        </w:rPr>
        <w:t xml:space="preserve">Работа с таймерами в </w:t>
      </w:r>
      <w:proofErr w:type="spellStart"/>
      <w:r w:rsidRPr="005828D5">
        <w:rPr>
          <w:b/>
          <w:sz w:val="28"/>
          <w:szCs w:val="24"/>
        </w:rPr>
        <w:t>JavaScript</w:t>
      </w:r>
      <w:proofErr w:type="spellEnd"/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картинки (элементы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 документе являются экземплярами объекта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 каждого объекта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существует свойство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которое можно менять.</w:t>
      </w:r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MouseOver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MouseOut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происходят, когда курсор мыши перемещается на элемент или уходит за его пределы.</w:t>
      </w:r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работает следующим образом: первый параметр имя функции (без кавычек и круглых скобок), а второй параметр – промежуток времени, через который нужно запускать эту функцию (в миллисекундах 1000 миллисекунд = 1 секунда).</w:t>
      </w:r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window.setInterval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1000)</w:t>
      </w:r>
      <w:r>
        <w:rPr>
          <w:rFonts w:ascii="Times New Roman" w:hAnsi="Times New Roman" w:cs="Times New Roman"/>
          <w:sz w:val="24"/>
          <w:szCs w:val="24"/>
        </w:rPr>
        <w:t xml:space="preserve"> запускать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 в секунду. И каждую секунду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выполнять какие-то операции.</w:t>
      </w:r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остановки таймера используется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принимает уникальный номер таймера (созданного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который нужно остановить. Чтобы передать номер таймера из одной функции в другую используются </w:t>
      </w:r>
      <w:r>
        <w:rPr>
          <w:rFonts w:ascii="Times New Roman" w:hAnsi="Times New Roman" w:cs="Times New Roman"/>
          <w:b/>
          <w:sz w:val="24"/>
          <w:szCs w:val="24"/>
        </w:rPr>
        <w:t>глобальные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переменные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68B4" w:rsidRDefault="007B68B4" w:rsidP="007B68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приложение, позволяющее показывать изображения на странице.</w:t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страницу с четырьмя изображениями автомобилей, как показано на рисунке.</w:t>
      </w:r>
    </w:p>
    <w:p w:rsidR="007B68B4" w:rsidRDefault="007B68B4" w:rsidP="007B68B4">
      <w:pPr>
        <w:tabs>
          <w:tab w:val="left" w:pos="2552"/>
        </w:tabs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bdr w:val="single" w:sz="6" w:space="0" w:color="538135" w:themeColor="accent6" w:themeShade="BF" w:frame="1"/>
          <w:lang w:eastAsia="ru-RU"/>
        </w:rPr>
        <w:drawing>
          <wp:inline distT="0" distB="0" distL="0" distR="0" wp14:anchorId="0ACA8600" wp14:editId="16836BD2">
            <wp:extent cx="4867275" cy="24098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наведении указателя мыши на фото одного автомобиля, в текстовом поле формы появляется сообщение о его марке и год выпуска.</w:t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уведении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курсора в сторону сообщение исчезает.</w:t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>Запустить карусель</w:t>
      </w:r>
      <w:r>
        <w:rPr>
          <w:rFonts w:ascii="Times New Roman" w:hAnsi="Times New Roman" w:cs="Times New Roman"/>
          <w:sz w:val="24"/>
          <w:szCs w:val="24"/>
        </w:rPr>
        <w:t>” изображения меняются местами.</w:t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>Остановить карусель</w:t>
      </w:r>
      <w:r>
        <w:rPr>
          <w:rFonts w:ascii="Times New Roman" w:hAnsi="Times New Roman" w:cs="Times New Roman"/>
          <w:sz w:val="24"/>
          <w:szCs w:val="24"/>
        </w:rPr>
        <w:t>” движение останавливается.</w:t>
      </w:r>
    </w:p>
    <w:p w:rsidR="007B68B4" w:rsidRDefault="007B68B4" w:rsidP="007B68B4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приложение таким образом, чтобы каждая следующая картинка показывалась не автоматически, а при нажатии кнопки “</w:t>
      </w:r>
      <w:r>
        <w:rPr>
          <w:rFonts w:ascii="Times New Roman" w:hAnsi="Times New Roman" w:cs="Times New Roman"/>
          <w:b/>
          <w:sz w:val="24"/>
          <w:szCs w:val="24"/>
        </w:rPr>
        <w:t>Показать</w:t>
      </w:r>
      <w:r>
        <w:rPr>
          <w:rFonts w:ascii="Times New Roman" w:hAnsi="Times New Roman" w:cs="Times New Roman"/>
          <w:sz w:val="24"/>
          <w:szCs w:val="24"/>
        </w:rPr>
        <w:t>!”.</w:t>
      </w:r>
    </w:p>
    <w:p w:rsidR="00EA3E96" w:rsidRDefault="00EA3E96" w:rsidP="00EA3E96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Лабораторная работа №9 (вариант 2)</w:t>
      </w:r>
    </w:p>
    <w:p w:rsidR="00EA3E96" w:rsidRDefault="00EA3E96" w:rsidP="00EA3E96">
      <w:pPr>
        <w:pStyle w:val="100"/>
        <w:tabs>
          <w:tab w:val="left" w:pos="851"/>
        </w:tabs>
        <w:spacing w:after="120" w:line="240" w:lineRule="auto"/>
        <w:ind w:right="23" w:firstLine="567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Работа с таймерами в </w:t>
      </w:r>
      <w:proofErr w:type="spellStart"/>
      <w:r>
        <w:rPr>
          <w:b/>
          <w:sz w:val="28"/>
          <w:szCs w:val="24"/>
        </w:rPr>
        <w:t>JavaScript</w:t>
      </w:r>
      <w:proofErr w:type="spellEnd"/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картинки (элементы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в документе являются экземплярами объекта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 каждого объекта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Image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существует свойство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которое можно менять.</w:t>
      </w:r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События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MouseOver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MouseOut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происходят, когда курсор мыши перемещается на элемент или уходит за его пределы.</w:t>
      </w:r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работает следующим образом: первый параметр имя функции (без кавычек и круглых скобок), а второй параметр – промежуток времени, через который нужно запускать эту функцию (в миллисекундах 1000 миллисекунд = 1 секунда).</w:t>
      </w:r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window.setInterval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1000)</w:t>
      </w:r>
      <w:r>
        <w:rPr>
          <w:rFonts w:ascii="Times New Roman" w:hAnsi="Times New Roman" w:cs="Times New Roman"/>
          <w:sz w:val="24"/>
          <w:szCs w:val="24"/>
        </w:rPr>
        <w:t xml:space="preserve"> запускать функцию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раз в секунду. И каждую секунду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выполнять какие-то операции.</w:t>
      </w:r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остановки таймера используется метод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clearInterval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принимает уникальный номер таймера (созданного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который нужно остановить. Чтобы передать номер таймера из одной функции в другую используются </w:t>
      </w:r>
      <w:r>
        <w:rPr>
          <w:rFonts w:ascii="Times New Roman" w:hAnsi="Times New Roman" w:cs="Times New Roman"/>
          <w:b/>
          <w:sz w:val="24"/>
          <w:szCs w:val="24"/>
        </w:rPr>
        <w:t>глобальные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переменные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3E96" w:rsidRDefault="00EA3E96" w:rsidP="00EA3E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приложение, позволяющее показывать изображения на странице.</w:t>
      </w:r>
    </w:p>
    <w:p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Создайте страницу с пятью названиями животных, как показано на рисунке.</w:t>
      </w:r>
    </w:p>
    <w:p w:rsidR="00EA3E96" w:rsidRDefault="00DA2995" w:rsidP="00EA3E96">
      <w:pPr>
        <w:tabs>
          <w:tab w:val="left" w:pos="851"/>
        </w:tabs>
        <w:spacing w:after="0" w:line="36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86885" cy="3550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наведении курсора мыши на названии животного, в ячейке таблицы появляется рисунок этого животного.</w:t>
      </w:r>
    </w:p>
    <w:p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уведении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курсора в сторону рисунок исчезает.</w:t>
      </w:r>
    </w:p>
    <w:p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 xml:space="preserve">Показать </w:t>
      </w:r>
      <w:r>
        <w:rPr>
          <w:rFonts w:ascii="Times New Roman" w:hAnsi="Times New Roman" w:cs="Times New Roman"/>
          <w:sz w:val="24"/>
          <w:szCs w:val="24"/>
        </w:rPr>
        <w:t xml:space="preserve">” в ячейке таблицы,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>
        <w:rPr>
          <w:rFonts w:ascii="Times New Roman" w:hAnsi="Times New Roman" w:cs="Times New Roman"/>
          <w:sz w:val="24"/>
          <w:szCs w:val="24"/>
        </w:rPr>
        <w:t>появляется следующее по списку изображение.</w:t>
      </w:r>
    </w:p>
    <w:p w:rsidR="00EA3E96" w:rsidRDefault="00EA3E96" w:rsidP="00EA3E96">
      <w:pPr>
        <w:numPr>
          <w:ilvl w:val="0"/>
          <w:numId w:val="8"/>
        </w:num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“</w:t>
      </w:r>
      <w:r>
        <w:rPr>
          <w:rFonts w:ascii="Times New Roman" w:hAnsi="Times New Roman" w:cs="Times New Roman"/>
          <w:b/>
          <w:sz w:val="24"/>
          <w:szCs w:val="24"/>
        </w:rPr>
        <w:t>Остановить</w:t>
      </w:r>
      <w:r>
        <w:rPr>
          <w:rFonts w:ascii="Times New Roman" w:hAnsi="Times New Roman" w:cs="Times New Roman"/>
          <w:sz w:val="24"/>
          <w:szCs w:val="24"/>
        </w:rPr>
        <w:t>” в ячейке таблицы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>появляется предыдущее по списку изображение.</w:t>
      </w:r>
    </w:p>
    <w:p w:rsidR="00EA3E96" w:rsidRDefault="00EA3E96" w:rsidP="00EA3E96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Дополнительно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приложение таким образом, </w:t>
      </w:r>
      <w:r>
        <w:rPr>
          <w:rFonts w:ascii="Times New Roman" w:hAnsi="Times New Roman" w:cs="Times New Roman"/>
          <w:sz w:val="24"/>
          <w:szCs w:val="24"/>
        </w:rPr>
        <w:t xml:space="preserve">чтобы следующая картинка </w:t>
      </w:r>
      <w:r>
        <w:rPr>
          <w:rFonts w:ascii="Times New Roman" w:hAnsi="Times New Roman" w:cs="Times New Roman"/>
          <w:sz w:val="24"/>
          <w:szCs w:val="24"/>
        </w:rPr>
        <w:t>показывалась при нажатии кнопки “</w:t>
      </w:r>
      <w:r>
        <w:rPr>
          <w:rFonts w:ascii="Times New Roman" w:hAnsi="Times New Roman" w:cs="Times New Roman"/>
          <w:b/>
          <w:sz w:val="24"/>
          <w:szCs w:val="24"/>
        </w:rPr>
        <w:t>Показать</w:t>
      </w:r>
      <w:r>
        <w:rPr>
          <w:rFonts w:ascii="Times New Roman" w:hAnsi="Times New Roman" w:cs="Times New Roman"/>
          <w:sz w:val="24"/>
          <w:szCs w:val="24"/>
        </w:rPr>
        <w:t>!”.</w:t>
      </w:r>
    </w:p>
    <w:p w:rsidR="008231FB" w:rsidRDefault="008231FB"/>
    <w:sectPr w:rsidR="00823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FD44D37"/>
    <w:multiLevelType w:val="hybridMultilevel"/>
    <w:tmpl w:val="2CB0B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415E3"/>
    <w:multiLevelType w:val="hybridMultilevel"/>
    <w:tmpl w:val="2CB0B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D6"/>
    <w:rsid w:val="000D74BC"/>
    <w:rsid w:val="001015D4"/>
    <w:rsid w:val="007B68B4"/>
    <w:rsid w:val="00814FD6"/>
    <w:rsid w:val="008231FB"/>
    <w:rsid w:val="00826F3A"/>
    <w:rsid w:val="00940C5C"/>
    <w:rsid w:val="00A074F9"/>
    <w:rsid w:val="00CD0273"/>
    <w:rsid w:val="00DA2995"/>
    <w:rsid w:val="00EA0C5F"/>
    <w:rsid w:val="00EA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8B4"/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character" w:customStyle="1" w:styleId="a9">
    <w:name w:val="Основной текст_"/>
    <w:basedOn w:val="a0"/>
    <w:link w:val="100"/>
    <w:rsid w:val="007B68B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0">
    <w:name w:val="Основной текст10"/>
    <w:basedOn w:val="a"/>
    <w:link w:val="a9"/>
    <w:rsid w:val="007B68B4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7B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6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8B4"/>
  </w:style>
  <w:style w:type="paragraph" w:styleId="1">
    <w:name w:val="heading 1"/>
    <w:basedOn w:val="a"/>
    <w:next w:val="a"/>
    <w:link w:val="10"/>
    <w:uiPriority w:val="9"/>
    <w:qFormat/>
    <w:rsid w:val="00A074F9"/>
    <w:pPr>
      <w:keepNext/>
      <w:keepLines/>
      <w:spacing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74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074F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74F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A074F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074F9"/>
    <w:rPr>
      <w:rFonts w:ascii="Times New Roman" w:hAnsi="Times New Roman"/>
      <w:b/>
      <w:bCs/>
      <w:sz w:val="27"/>
      <w:szCs w:val="27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EA0C5F"/>
    <w:pPr>
      <w:spacing w:after="120"/>
    </w:pPr>
    <w:rPr>
      <w:szCs w:val="21"/>
    </w:rPr>
  </w:style>
  <w:style w:type="character" w:customStyle="1" w:styleId="a4">
    <w:name w:val="Основной текст Знак"/>
    <w:basedOn w:val="a0"/>
    <w:link w:val="a3"/>
    <w:uiPriority w:val="99"/>
    <w:semiHidden/>
    <w:rsid w:val="00EA0C5F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074F9"/>
    <w:rPr>
      <w:rFonts w:ascii="Times New Roman" w:hAnsi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A074F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caption"/>
    <w:basedOn w:val="a"/>
    <w:uiPriority w:val="35"/>
    <w:semiHidden/>
    <w:unhideWhenUsed/>
    <w:qFormat/>
    <w:rsid w:val="00826F3A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074F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6">
    <w:name w:val="Intense Reference"/>
    <w:basedOn w:val="a0"/>
    <w:uiPriority w:val="32"/>
    <w:qFormat/>
    <w:rsid w:val="00826F3A"/>
    <w:rPr>
      <w:b/>
      <w:bCs/>
      <w:smallCaps/>
      <w:color w:val="ED7D31" w:themeColor="accent2"/>
      <w:spacing w:val="5"/>
      <w:u w:val="single"/>
    </w:rPr>
  </w:style>
  <w:style w:type="character" w:customStyle="1" w:styleId="20">
    <w:name w:val="Заголовок 2 Знак"/>
    <w:basedOn w:val="a0"/>
    <w:link w:val="2"/>
    <w:uiPriority w:val="9"/>
    <w:rsid w:val="00A074F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7">
    <w:name w:val="Emphasis"/>
    <w:aliases w:val="Подпись рисунка"/>
    <w:basedOn w:val="a0"/>
    <w:uiPriority w:val="20"/>
    <w:qFormat/>
    <w:rsid w:val="00A074F9"/>
    <w:rPr>
      <w:rFonts w:ascii="Times New Roman" w:hAnsi="Times New Roman"/>
      <w:b/>
      <w:i w:val="0"/>
      <w:iCs/>
      <w:color w:val="auto"/>
      <w:sz w:val="24"/>
    </w:rPr>
  </w:style>
  <w:style w:type="paragraph" w:styleId="a8">
    <w:name w:val="List Paragraph"/>
    <w:basedOn w:val="a"/>
    <w:uiPriority w:val="34"/>
    <w:qFormat/>
    <w:rsid w:val="00A074F9"/>
    <w:pPr>
      <w:ind w:left="720"/>
      <w:contextualSpacing/>
    </w:pPr>
  </w:style>
  <w:style w:type="character" w:customStyle="1" w:styleId="a9">
    <w:name w:val="Основной текст_"/>
    <w:basedOn w:val="a0"/>
    <w:link w:val="100"/>
    <w:rsid w:val="007B68B4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100">
    <w:name w:val="Основной текст10"/>
    <w:basedOn w:val="a"/>
    <w:link w:val="a9"/>
    <w:rsid w:val="007B68B4"/>
    <w:pPr>
      <w:shd w:val="clear" w:color="auto" w:fill="FFFFFF"/>
      <w:spacing w:after="300" w:line="0" w:lineRule="atLeast"/>
      <w:ind w:hanging="360"/>
      <w:jc w:val="both"/>
    </w:pPr>
    <w:rPr>
      <w:rFonts w:ascii="Times New Roman" w:eastAsia="Times New Roman" w:hAnsi="Times New Roman" w:cs="Times New Roman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7B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6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4</cp:revision>
  <dcterms:created xsi:type="dcterms:W3CDTF">2017-04-12T04:20:00Z</dcterms:created>
  <dcterms:modified xsi:type="dcterms:W3CDTF">2017-04-12T05:19:00Z</dcterms:modified>
</cp:coreProperties>
</file>