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sifb73xy0is" w:id="0"/>
      <w:bookmarkEnd w:id="0"/>
      <w:r w:rsidDel="00000000" w:rsidR="00000000" w:rsidRPr="00000000">
        <w:rPr>
          <w:rFonts w:ascii="Times New Roman" w:cs="Times New Roman" w:eastAsia="Times New Roman" w:hAnsi="Times New Roman"/>
          <w:b w:val="1"/>
          <w:bCs w:val="1"/>
          <w:sz w:val="34"/>
          <w:szCs w:val="34"/>
          <w:rtl w:val="0"/>
        </w:rPr>
        <w:t xml:space="preserve">4. Ràng buộc &amp; Bẫy dữ liệu</w:t>
      </w:r>
    </w:p>
    <w:p w:rsidR="00000000" w:rsidDel="00000000" w:rsidP="00000000" w:rsidRDefault="00000000" w:rsidRPr="00000000" w14:paraId="00000002">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 (kiến thức mở rộng — được giải thích sẵn tại đây):</w:t>
      </w:r>
      <w:r w:rsidDel="00000000" w:rsidR="00000000" w:rsidRPr="00000000">
        <w:rPr>
          <w:rFonts w:ascii="Times New Roman" w:cs="Times New Roman" w:eastAsia="Times New Roman" w:hAnsi="Times New Roman"/>
          <w:sz w:val="24"/>
          <w:szCs w:val="24"/>
          <w:rtl w:val="0"/>
        </w:rPr>
        <w:t xml:space="preserve"> PowerShell không có sẵn lệnh phân trang riêng như </w:t>
      </w:r>
      <w:r w:rsidDel="00000000" w:rsidR="00000000" w:rsidRPr="00000000">
        <w:rPr>
          <w:rFonts w:ascii="Roboto Mono" w:cs="Roboto Mono" w:eastAsia="Roboto Mono" w:hAnsi="Roboto Mono"/>
          <w:color w:val="188038"/>
          <w:sz w:val="24"/>
          <w:szCs w:val="24"/>
          <w:rtl w:val="0"/>
        </w:rPr>
        <w:t xml:space="preserve">less</w:t>
      </w:r>
      <w:r w:rsidDel="00000000" w:rsidR="00000000" w:rsidRPr="00000000">
        <w:rPr>
          <w:rFonts w:ascii="Times New Roman" w:cs="Times New Roman" w:eastAsia="Times New Roman" w:hAnsi="Times New Roman"/>
          <w:sz w:val="24"/>
          <w:szCs w:val="24"/>
          <w:rtl w:val="0"/>
        </w:rPr>
        <w:t xml:space="preserve">, nhưng có thể tận dụng lệnh </w:t>
      </w:r>
      <w:r w:rsidDel="00000000" w:rsidR="00000000" w:rsidRPr="00000000">
        <w:rPr>
          <w:rFonts w:ascii="Roboto Mono" w:cs="Roboto Mono" w:eastAsia="Roboto Mono" w:hAnsi="Roboto Mono"/>
          <w:color w:val="188038"/>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của Windows (đã học ở Lesson 01 cho CMD) bằng cách nối qua Pipe (đã học ở Lesson 02): </w:t>
      </w:r>
      <w:r w:rsidDel="00000000" w:rsidR="00000000" w:rsidRPr="00000000">
        <w:rPr>
          <w:rFonts w:ascii="Roboto Mono" w:cs="Roboto Mono" w:eastAsia="Roboto Mono" w:hAnsi="Roboto Mono"/>
          <w:color w:val="188038"/>
          <w:sz w:val="24"/>
          <w:szCs w:val="24"/>
          <w:rtl w:val="0"/>
        </w:rPr>
        <w:t xml:space="preserve">Get-Content server_log_500MB.log | more</w:t>
      </w:r>
      <w:r w:rsidDel="00000000" w:rsidR="00000000" w:rsidRPr="00000000">
        <w:rPr>
          <w:rFonts w:ascii="Times New Roman" w:cs="Times New Roman" w:eastAsia="Times New Roman" w:hAnsi="Times New Roman"/>
          <w:sz w:val="24"/>
          <w:szCs w:val="24"/>
          <w:rtl w:val="0"/>
        </w:rPr>
        <w:t xml:space="preserve">. Cách này cho phép xem từng trang màn hình một, giống hệt </w:t>
      </w:r>
      <w:r w:rsidDel="00000000" w:rsidR="00000000" w:rsidRPr="00000000">
        <w:rPr>
          <w:rFonts w:ascii="Roboto Mono" w:cs="Roboto Mono" w:eastAsia="Roboto Mono" w:hAnsi="Roboto Mono"/>
          <w:color w:val="188038"/>
          <w:sz w:val="24"/>
          <w:szCs w:val="24"/>
          <w:rtl w:val="0"/>
        </w:rPr>
        <w:t xml:space="preserve">less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onbb796bzie" w:id="1"/>
      <w:bookmarkEnd w:id="1"/>
      <w:r w:rsidDel="00000000" w:rsidR="00000000" w:rsidRPr="00000000">
        <w:rPr>
          <w:rFonts w:ascii="Times New Roman" w:cs="Times New Roman" w:eastAsia="Times New Roman" w:hAnsi="Times New Roman"/>
          <w:b w:val="1"/>
          <w:bCs w:val="1"/>
          <w:sz w:val="34"/>
          <w:szCs w:val="34"/>
          <w:rtl w:val="0"/>
        </w:rPr>
        <w:t xml:space="preserve">5. Yêu cầu đầu ra</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auoznpd859u" w:id="2"/>
      <w:bookmarkEnd w:id="2"/>
      <w:r w:rsidDel="00000000" w:rsidR="00000000" w:rsidRPr="00000000">
        <w:rPr>
          <w:rFonts w:ascii="Times New Roman" w:cs="Times New Roman" w:eastAsia="Times New Roman" w:hAnsi="Times New Roman"/>
          <w:b w:val="1"/>
          <w:bCs w:val="1"/>
          <w:color w:val="000000"/>
          <w:sz w:val="26"/>
          <w:szCs w:val="26"/>
          <w:rtl w:val="0"/>
        </w:rPr>
        <w:t xml:space="preserve">Phần 1 (Phân tích):</w:t>
      </w:r>
    </w:p>
    <w:p w:rsidR="00000000" w:rsidDel="00000000" w:rsidP="00000000" w:rsidRDefault="00000000" w:rsidRPr="00000000" w14:paraId="00000005">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 tại sao lệnh </w:t>
      </w:r>
      <w:r w:rsidDel="00000000" w:rsidR="00000000" w:rsidRPr="00000000">
        <w:rPr>
          <w:rFonts w:ascii="Roboto Mono" w:cs="Roboto Mono" w:eastAsia="Roboto Mono" w:hAnsi="Roboto Mono"/>
          <w:color w:val="188038"/>
          <w:sz w:val="24"/>
          <w:szCs w:val="24"/>
          <w:rtl w:val="0"/>
        </w:rPr>
        <w:t xml:space="preserve">cat</w:t>
      </w:r>
      <w:r w:rsidDel="00000000" w:rsidR="00000000" w:rsidRPr="00000000">
        <w:rPr>
          <w:rFonts w:ascii="Times New Roman" w:cs="Times New Roman" w:eastAsia="Times New Roman" w:hAnsi="Times New Roman"/>
          <w:sz w:val="24"/>
          <w:szCs w:val="24"/>
          <w:rtl w:val="0"/>
        </w:rPr>
        <w:t xml:space="preserve"> của Nam hiển thị quá nhiều dữ liệu và tại sao không nên mở file 500MB bằng Notepad.</w:t>
        <w:br w:type="textWrapping"/>
        <w:br w:type="textWrapping"/>
        <w:br w:type="textWrapping"/>
        <w:t xml:space="preserve">Lệnh cat của Nam hiển thị quá nhiều dữ liệu vì lệnh cat này lấy toàn bộ dữ liệu ra ngay lập từ và khiến máy bị đơ dẫn dến máy tính bị treo cứng (Not Responding).</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vzjnht0zgwx" w:id="3"/>
      <w:bookmarkEnd w:id="3"/>
      <w:r w:rsidDel="00000000" w:rsidR="00000000" w:rsidRPr="00000000">
        <w:rPr>
          <w:rFonts w:ascii="Times New Roman" w:cs="Times New Roman" w:eastAsia="Times New Roman" w:hAnsi="Times New Roman"/>
          <w:b w:val="1"/>
          <w:bCs w:val="1"/>
          <w:color w:val="000000"/>
          <w:sz w:val="26"/>
          <w:szCs w:val="26"/>
          <w:rtl w:val="0"/>
        </w:rPr>
        <w:t xml:space="preserve">Phần 2 (Hoàn thiện):</w:t>
      </w:r>
    </w:p>
    <w:p w:rsidR="00000000" w:rsidDel="00000000" w:rsidP="00000000" w:rsidRDefault="00000000" w:rsidRPr="00000000" w14:paraId="0000000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lệnh PowerShell để xem toàn bộ file </w:t>
      </w:r>
      <w:r w:rsidDel="00000000" w:rsidR="00000000" w:rsidRPr="00000000">
        <w:rPr>
          <w:rFonts w:ascii="Times New Roman" w:cs="Times New Roman" w:eastAsia="Times New Roman" w:hAnsi="Times New Roman"/>
          <w:b w:val="1"/>
          <w:bCs w:val="1"/>
          <w:sz w:val="24"/>
          <w:szCs w:val="24"/>
          <w:rtl w:val="0"/>
        </w:rPr>
        <w:t xml:space="preserve">theo từng trang</w:t>
      </w:r>
      <w:r w:rsidDel="00000000" w:rsidR="00000000" w:rsidRPr="00000000">
        <w:rPr>
          <w:rFonts w:ascii="Times New Roman" w:cs="Times New Roman" w:eastAsia="Times New Roman" w:hAnsi="Times New Roman"/>
          <w:sz w:val="24"/>
          <w:szCs w:val="24"/>
          <w:rtl w:val="0"/>
        </w:rPr>
        <w:t xml:space="preserve"> (từng màn hình một) — dựa trên gợi ý ở mục 4.</w:t>
      </w:r>
    </w:p>
    <w:p w:rsidR="00000000" w:rsidDel="00000000" w:rsidP="00000000" w:rsidRDefault="00000000" w:rsidRPr="00000000" w14:paraId="00000008">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lệnh PowerShell để chỉ xem </w:t>
      </w:r>
      <w:r w:rsidDel="00000000" w:rsidR="00000000" w:rsidRPr="00000000">
        <w:rPr>
          <w:rFonts w:ascii="Times New Roman" w:cs="Times New Roman" w:eastAsia="Times New Roman" w:hAnsi="Times New Roman"/>
          <w:b w:val="1"/>
          <w:bCs w:val="1"/>
          <w:sz w:val="24"/>
          <w:szCs w:val="24"/>
          <w:rtl w:val="0"/>
        </w:rPr>
        <w:t xml:space="preserve">10 dòng cuối cùng</w:t>
      </w:r>
      <w:r w:rsidDel="00000000" w:rsidR="00000000" w:rsidRPr="00000000">
        <w:rPr>
          <w:rFonts w:ascii="Times New Roman" w:cs="Times New Roman" w:eastAsia="Times New Roman" w:hAnsi="Times New Roman"/>
          <w:sz w:val="24"/>
          <w:szCs w:val="24"/>
          <w:rtl w:val="0"/>
        </w:rPr>
        <w:t xml:space="preserve"> nhằm tìm lỗi mới nhất</w:t>
      </w:r>
    </w:p>
    <w:p w:rsidR="00000000" w:rsidDel="00000000" w:rsidP="00000000" w:rsidRDefault="00000000" w:rsidRPr="00000000" w14:paraId="0000000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Get-Content server_log_500MB.log | more</w:t>
        <w:br w:type="textWrapping"/>
        <w:t xml:space="preserve">Get-Content server_log_500.log - Tail 10</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